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6CC59" w14:textId="14848B4D" w:rsidR="005C2A4D" w:rsidRDefault="00397D8B" w:rsidP="002945B1">
      <w:pPr>
        <w:pStyle w:val="Heading1"/>
      </w:pPr>
      <w:r>
        <w:t>W</w:t>
      </w:r>
      <w:r w:rsidR="00670E89">
        <w:t xml:space="preserve">orry, behaviour and stigma </w:t>
      </w:r>
      <w:r>
        <w:t xml:space="preserve">following </w:t>
      </w:r>
      <w:r w:rsidR="00BA68CE">
        <w:t xml:space="preserve">UK </w:t>
      </w:r>
      <w:r>
        <w:t xml:space="preserve">Government communications </w:t>
      </w:r>
      <w:r w:rsidR="00670E89">
        <w:t>during the COVID-19 outbreak</w:t>
      </w:r>
      <w:r w:rsidR="008567A6">
        <w:t>:</w:t>
      </w:r>
      <w:r w:rsidR="00670E89">
        <w:t xml:space="preserve"> </w:t>
      </w:r>
      <w:r w:rsidR="008567A6">
        <w:t>r</w:t>
      </w:r>
      <w:r w:rsidR="00670E89">
        <w:t xml:space="preserve">esults from three </w:t>
      </w:r>
      <w:r w:rsidR="00BA68CE">
        <w:t xml:space="preserve">UK </w:t>
      </w:r>
      <w:r w:rsidR="00670E89">
        <w:t xml:space="preserve">surveys </w:t>
      </w:r>
    </w:p>
    <w:p w14:paraId="66307816" w14:textId="3BE0B781" w:rsidR="00315B4C" w:rsidRPr="00A652D6" w:rsidRDefault="00315B4C" w:rsidP="00315B4C">
      <w:r w:rsidRPr="00A652D6">
        <w:t>Louise E Smith</w:t>
      </w:r>
      <w:r w:rsidRPr="00A652D6">
        <w:rPr>
          <w:vertAlign w:val="superscript"/>
        </w:rPr>
        <w:t>1</w:t>
      </w:r>
      <w:r w:rsidRPr="00A652D6">
        <w:t>, MSc, Richard Aml</w:t>
      </w:r>
      <w:r w:rsidRPr="00A652D6">
        <w:rPr>
          <w:rFonts w:cs="Times New Roman"/>
        </w:rPr>
        <w:t>ȏ</w:t>
      </w:r>
      <w:r w:rsidRPr="00A652D6">
        <w:t>t</w:t>
      </w:r>
      <w:r w:rsidRPr="00A652D6">
        <w:rPr>
          <w:vertAlign w:val="superscript"/>
        </w:rPr>
        <w:t>2</w:t>
      </w:r>
      <w:r w:rsidRPr="00A652D6">
        <w:t xml:space="preserve">, PhD, </w:t>
      </w:r>
      <w:r w:rsidR="00670E89">
        <w:t xml:space="preserve">Henry </w:t>
      </w:r>
      <w:r w:rsidR="008567A6">
        <w:t xml:space="preserve">WW </w:t>
      </w:r>
      <w:r w:rsidR="00670E89">
        <w:t>Potts</w:t>
      </w:r>
      <w:r w:rsidRPr="00A652D6">
        <w:rPr>
          <w:vertAlign w:val="superscript"/>
        </w:rPr>
        <w:t>3</w:t>
      </w:r>
      <w:r w:rsidRPr="00A652D6">
        <w:t xml:space="preserve">, PhD, </w:t>
      </w:r>
      <w:r w:rsidR="00670E89">
        <w:t xml:space="preserve">Nicola </w:t>
      </w:r>
      <w:r w:rsidR="00994E69">
        <w:t xml:space="preserve">T </w:t>
      </w:r>
      <w:r w:rsidR="00670E89">
        <w:t>Fear</w:t>
      </w:r>
      <w:r w:rsidRPr="00A652D6">
        <w:rPr>
          <w:vertAlign w:val="superscript"/>
        </w:rPr>
        <w:t>1</w:t>
      </w:r>
      <w:r w:rsidRPr="00A652D6">
        <w:t>, D</w:t>
      </w:r>
      <w:r w:rsidR="00994E69">
        <w:t>Phil (OXON)</w:t>
      </w:r>
      <w:r w:rsidRPr="00A652D6">
        <w:t xml:space="preserve">, </w:t>
      </w:r>
      <w:r w:rsidR="00670E89">
        <w:t>Susan Michie</w:t>
      </w:r>
      <w:r w:rsidR="00670E89" w:rsidRPr="00670E89">
        <w:rPr>
          <w:vertAlign w:val="superscript"/>
        </w:rPr>
        <w:t>4</w:t>
      </w:r>
      <w:r w:rsidR="00670E89">
        <w:t xml:space="preserve">, PhD, </w:t>
      </w:r>
      <w:r w:rsidRPr="00A652D6">
        <w:t>G James Rubin</w:t>
      </w:r>
      <w:r w:rsidRPr="00A652D6">
        <w:rPr>
          <w:vertAlign w:val="superscript"/>
        </w:rPr>
        <w:t>1</w:t>
      </w:r>
      <w:r w:rsidRPr="00A652D6">
        <w:t>, PhD</w:t>
      </w:r>
    </w:p>
    <w:p w14:paraId="6392D603" w14:textId="77777777" w:rsidR="00315B4C" w:rsidRPr="00A652D6" w:rsidRDefault="00315B4C" w:rsidP="00315B4C">
      <w:r w:rsidRPr="00A652D6">
        <w:t xml:space="preserve">1 King’s College London, Institute of Psychiatry, Psychology and Neuroscience </w:t>
      </w:r>
    </w:p>
    <w:p w14:paraId="132924B5" w14:textId="77777777" w:rsidR="00315B4C" w:rsidRPr="00A652D6" w:rsidRDefault="00315B4C" w:rsidP="00315B4C">
      <w:r w:rsidRPr="00A652D6">
        <w:rPr>
          <w:szCs w:val="24"/>
        </w:rPr>
        <w:t>2</w:t>
      </w:r>
      <w:r w:rsidRPr="00A652D6">
        <w:t xml:space="preserve"> Public Health England, Emergency Response Department Science &amp; Technology, </w:t>
      </w:r>
      <w:proofErr w:type="spellStart"/>
      <w:r w:rsidRPr="00A652D6">
        <w:t>Porton</w:t>
      </w:r>
      <w:proofErr w:type="spellEnd"/>
      <w:r w:rsidRPr="00A652D6">
        <w:t xml:space="preserve"> Down</w:t>
      </w:r>
    </w:p>
    <w:p w14:paraId="2C71F1A5" w14:textId="66F6EDA1" w:rsidR="00315B4C" w:rsidRDefault="00315B4C" w:rsidP="00315B4C">
      <w:r w:rsidRPr="00A652D6">
        <w:rPr>
          <w:szCs w:val="24"/>
        </w:rPr>
        <w:t>3</w:t>
      </w:r>
      <w:r w:rsidRPr="00A652D6">
        <w:t xml:space="preserve"> </w:t>
      </w:r>
      <w:r w:rsidR="008567A6">
        <w:t>Institute of Health Informatics, University College London</w:t>
      </w:r>
    </w:p>
    <w:p w14:paraId="420867F6" w14:textId="2A072A42" w:rsidR="00670E89" w:rsidRPr="00A652D6" w:rsidRDefault="00670E89" w:rsidP="00315B4C">
      <w:pPr>
        <w:rPr>
          <w:szCs w:val="24"/>
        </w:rPr>
      </w:pPr>
      <w:r>
        <w:t xml:space="preserve">4 </w:t>
      </w:r>
      <w:r w:rsidR="00397D8B">
        <w:rPr>
          <w:lang w:eastAsia="en-GB"/>
        </w:rPr>
        <w:t>Centre for Behaviour Change</w:t>
      </w:r>
      <w:r>
        <w:rPr>
          <w:lang w:eastAsia="en-GB"/>
        </w:rPr>
        <w:t>, University College London</w:t>
      </w:r>
    </w:p>
    <w:p w14:paraId="7E3F8276" w14:textId="6803D484" w:rsidR="009305A7" w:rsidRDefault="00F16149" w:rsidP="00315B4C">
      <w:pPr>
        <w:rPr>
          <w:rStyle w:val="Hyperlink"/>
        </w:rPr>
      </w:pPr>
      <w:r>
        <w:t xml:space="preserve">Corresponding author: Louise E Smith, Department of Psychological Medicine, </w:t>
      </w:r>
      <w:r w:rsidR="00994E69">
        <w:t xml:space="preserve">King’s College London, </w:t>
      </w:r>
      <w:r>
        <w:t xml:space="preserve">Weston Education Centre, </w:t>
      </w:r>
      <w:proofErr w:type="spellStart"/>
      <w:r w:rsidRPr="00412E9A">
        <w:t>Cutcombe</w:t>
      </w:r>
      <w:proofErr w:type="spellEnd"/>
      <w:r w:rsidRPr="00412E9A">
        <w:t xml:space="preserve"> Road, London</w:t>
      </w:r>
      <w:r>
        <w:t>,</w:t>
      </w:r>
      <w:r w:rsidRPr="00412E9A">
        <w:t xml:space="preserve"> SE5 9RJ</w:t>
      </w:r>
      <w:r>
        <w:t xml:space="preserve">. Email: </w:t>
      </w:r>
      <w:hyperlink r:id="rId11" w:history="1">
        <w:r w:rsidR="007928F6" w:rsidRPr="000B056C">
          <w:rPr>
            <w:rStyle w:val="Hyperlink"/>
          </w:rPr>
          <w:t>louise.e.smith@kcl.ac.uk</w:t>
        </w:r>
      </w:hyperlink>
    </w:p>
    <w:p w14:paraId="1F5AC231" w14:textId="77777777" w:rsidR="00B94500" w:rsidRDefault="00B94500" w:rsidP="00315B4C"/>
    <w:p w14:paraId="39FCB49F" w14:textId="77777777" w:rsidR="00720F16" w:rsidRDefault="00720F16">
      <w:pPr>
        <w:spacing w:after="160" w:line="259" w:lineRule="auto"/>
        <w:rPr>
          <w:rFonts w:eastAsiaTheme="majorEastAsia" w:cstheme="majorBidi"/>
          <w:b/>
          <w:caps/>
          <w:sz w:val="28"/>
          <w:szCs w:val="32"/>
        </w:rPr>
      </w:pPr>
      <w:r>
        <w:br w:type="page"/>
      </w:r>
    </w:p>
    <w:p w14:paraId="77D753B1" w14:textId="77777777" w:rsidR="00720F16" w:rsidRDefault="00720F16" w:rsidP="002945B1">
      <w:pPr>
        <w:pStyle w:val="BMJHeading1"/>
      </w:pPr>
      <w:r>
        <w:lastRenderedPageBreak/>
        <w:t>PLAIN ENGLISH SUMMARY</w:t>
      </w:r>
    </w:p>
    <w:p w14:paraId="1AB2A69D" w14:textId="77777777" w:rsidR="00720F16" w:rsidRDefault="00720F16" w:rsidP="00720F16">
      <w:pPr>
        <w:pStyle w:val="BMJHeading3"/>
      </w:pPr>
      <w:r>
        <w:t>Background</w:t>
      </w:r>
    </w:p>
    <w:p w14:paraId="0D2AD618" w14:textId="4021786F" w:rsidR="00720F16" w:rsidRDefault="00397D8B" w:rsidP="00397D8B">
      <w:pPr>
        <w:pStyle w:val="ListParagraph"/>
        <w:numPr>
          <w:ilvl w:val="0"/>
          <w:numId w:val="6"/>
        </w:numPr>
      </w:pPr>
      <w:r>
        <w:t>T</w:t>
      </w:r>
      <w:r w:rsidR="00720F16">
        <w:t xml:space="preserve">his </w:t>
      </w:r>
      <w:r w:rsidR="001C3B3F">
        <w:t xml:space="preserve">paper </w:t>
      </w:r>
      <w:r w:rsidR="00720F16">
        <w:t xml:space="preserve">used data from the first three waves of the </w:t>
      </w:r>
      <w:r>
        <w:t xml:space="preserve">UK </w:t>
      </w:r>
      <w:r w:rsidR="00720F16">
        <w:t xml:space="preserve">Department of Health and Social Care’s weekly </w:t>
      </w:r>
      <w:r w:rsidR="009F47C6">
        <w:t>COVID</w:t>
      </w:r>
      <w:r w:rsidR="00720F16">
        <w:t>-19 survey</w:t>
      </w:r>
      <w:r>
        <w:t>,</w:t>
      </w:r>
      <w:r w:rsidR="00720F16">
        <w:t xml:space="preserve"> collected from 6,024 participants between 28 January and 13 February 2020.</w:t>
      </w:r>
    </w:p>
    <w:p w14:paraId="3F63FE5B" w14:textId="2B976A19" w:rsidR="00720F16" w:rsidRDefault="00720F16" w:rsidP="00720F16">
      <w:pPr>
        <w:pStyle w:val="ListParagraph"/>
        <w:numPr>
          <w:ilvl w:val="0"/>
          <w:numId w:val="6"/>
        </w:numPr>
      </w:pPr>
      <w:r>
        <w:t xml:space="preserve">We examined </w:t>
      </w:r>
      <w:r w:rsidR="00397D8B">
        <w:t xml:space="preserve">associations </w:t>
      </w:r>
      <w:r>
        <w:t>with: being ‘very’ or ‘extremely’ worried</w:t>
      </w:r>
      <w:r w:rsidR="001C3B3F">
        <w:t xml:space="preserve"> about coronavirus</w:t>
      </w:r>
      <w:r>
        <w:t>; having done any recommended respiratory or hand hygiene behaviour more than usual in the past seven days; reducing the number of people you meet (</w:t>
      </w:r>
      <w:r w:rsidR="009F47C6">
        <w:t xml:space="preserve">a behaviour not currently </w:t>
      </w:r>
      <w:r>
        <w:t>recommended</w:t>
      </w:r>
      <w:r w:rsidR="008567A6">
        <w:t>)</w:t>
      </w:r>
      <w:r>
        <w:t>; and agreeing or strongly agreeing that “because of the coronavirus outbreak, it is best to avoid areas of the UK that are heavily populated by Chinese people.”</w:t>
      </w:r>
      <w:r w:rsidRPr="00EC2B49">
        <w:t xml:space="preserve"> </w:t>
      </w:r>
    </w:p>
    <w:p w14:paraId="7A21C644" w14:textId="77777777" w:rsidR="00720F16" w:rsidRDefault="00720F16" w:rsidP="00720F16">
      <w:pPr>
        <w:pStyle w:val="BMJHeading3"/>
      </w:pPr>
      <w:r>
        <w:t xml:space="preserve"> Worry</w:t>
      </w:r>
    </w:p>
    <w:p w14:paraId="7CC01D67" w14:textId="65574765" w:rsidR="00720F16" w:rsidRDefault="00720F16" w:rsidP="00720F16">
      <w:pPr>
        <w:pStyle w:val="ListParagraph"/>
        <w:numPr>
          <w:ilvl w:val="0"/>
          <w:numId w:val="12"/>
        </w:numPr>
      </w:pPr>
      <w:r>
        <w:t xml:space="preserve">Approximately 20% of participants were worried about coronavirus. This is higher than at </w:t>
      </w:r>
      <w:r w:rsidR="00397D8B">
        <w:t xml:space="preserve">the </w:t>
      </w:r>
      <w:r>
        <w:t xml:space="preserve">equivalent time point in the </w:t>
      </w:r>
      <w:r w:rsidR="009F47C6">
        <w:t xml:space="preserve">H1N! </w:t>
      </w:r>
      <w:r>
        <w:t xml:space="preserve">swine flu </w:t>
      </w:r>
      <w:r w:rsidR="000304BD">
        <w:t>pandemic</w:t>
      </w:r>
      <w:r w:rsidR="00446C4A">
        <w:t xml:space="preserve"> </w:t>
      </w:r>
      <w:r w:rsidR="009F47C6">
        <w:t xml:space="preserve">in 2009/10 </w:t>
      </w:r>
      <w:r w:rsidR="00446C4A">
        <w:t>(median over seven surveys: 14%)</w:t>
      </w:r>
      <w:r>
        <w:t xml:space="preserve">. </w:t>
      </w:r>
    </w:p>
    <w:p w14:paraId="7134FE9D" w14:textId="77777777" w:rsidR="00720F16" w:rsidRDefault="00720F16" w:rsidP="00720F16">
      <w:pPr>
        <w:pStyle w:val="ListParagraph"/>
        <w:numPr>
          <w:ilvl w:val="0"/>
          <w:numId w:val="12"/>
        </w:numPr>
      </w:pPr>
      <w:r>
        <w:t xml:space="preserve">People were substantially more likely to be worried if they were from a Black or minority ethnic group. Younger participants, people with dependent children, those with a chronic illness in the household, people from areas of higher deprivation and NHS workers were also more likely to be worried. </w:t>
      </w:r>
    </w:p>
    <w:p w14:paraId="1918B32A" w14:textId="77777777" w:rsidR="00720F16" w:rsidRDefault="00720F16" w:rsidP="00720F16">
      <w:pPr>
        <w:pStyle w:val="BMJHeading3"/>
      </w:pPr>
      <w:r>
        <w:t>Recommended behaviours</w:t>
      </w:r>
    </w:p>
    <w:p w14:paraId="639E1BE9" w14:textId="78BAB2E3" w:rsidR="00720F16" w:rsidRDefault="00720F16" w:rsidP="00720F16">
      <w:pPr>
        <w:pStyle w:val="ListParagraph"/>
        <w:numPr>
          <w:ilvl w:val="0"/>
          <w:numId w:val="13"/>
        </w:numPr>
      </w:pPr>
      <w:r>
        <w:t>40% of respondents had completed one or more recommended respiratory or hand hygiene behaviour</w:t>
      </w:r>
      <w:r w:rsidR="0073031C">
        <w:t>s</w:t>
      </w:r>
      <w:r w:rsidR="000203A6">
        <w:t xml:space="preserve"> in the last seven days</w:t>
      </w:r>
      <w:r>
        <w:t xml:space="preserve">. </w:t>
      </w:r>
    </w:p>
    <w:p w14:paraId="43A1A8B0" w14:textId="7318284E" w:rsidR="00720F16" w:rsidRDefault="00720F16" w:rsidP="00720F16">
      <w:pPr>
        <w:pStyle w:val="ListParagraph"/>
        <w:numPr>
          <w:ilvl w:val="0"/>
          <w:numId w:val="13"/>
        </w:numPr>
      </w:pPr>
      <w:r>
        <w:t xml:space="preserve">Worry was strongly associated with </w:t>
      </w:r>
      <w:r w:rsidR="003F3720">
        <w:t>these behaviour changes</w:t>
      </w:r>
      <w:r>
        <w:t>.</w:t>
      </w:r>
    </w:p>
    <w:p w14:paraId="7446C98F" w14:textId="3269B268" w:rsidR="00BB763E" w:rsidRDefault="00BB763E" w:rsidP="00720F16">
      <w:pPr>
        <w:pStyle w:val="ListParagraph"/>
        <w:numPr>
          <w:ilvl w:val="0"/>
          <w:numId w:val="13"/>
        </w:numPr>
      </w:pPr>
      <w:r>
        <w:t xml:space="preserve">54% of participants </w:t>
      </w:r>
      <w:r w:rsidR="00446C4A">
        <w:t>recalled having</w:t>
      </w:r>
      <w:r>
        <w:t xml:space="preserve"> seen the </w:t>
      </w:r>
      <w:r w:rsidR="006D2C23">
        <w:t xml:space="preserve">“Catch it, Bin it, Kill” </w:t>
      </w:r>
      <w:r>
        <w:t xml:space="preserve">campaign. </w:t>
      </w:r>
    </w:p>
    <w:p w14:paraId="2BD1491F" w14:textId="3C4A6FAA" w:rsidR="00720F16" w:rsidRDefault="00720F16" w:rsidP="00720F16">
      <w:pPr>
        <w:pStyle w:val="ListParagraph"/>
        <w:numPr>
          <w:ilvl w:val="0"/>
          <w:numId w:val="13"/>
        </w:numPr>
      </w:pPr>
      <w:r>
        <w:t xml:space="preserve">Having seen advice on how to protect oneself and exposure to the “Catch it, </w:t>
      </w:r>
      <w:proofErr w:type="gramStart"/>
      <w:r>
        <w:t>Kill</w:t>
      </w:r>
      <w:proofErr w:type="gramEnd"/>
      <w:r>
        <w:t xml:space="preserve"> it, Bin it” campaign </w:t>
      </w:r>
      <w:r w:rsidR="000203A6">
        <w:t>w</w:t>
      </w:r>
      <w:r w:rsidR="006D2C23">
        <w:t>ere</w:t>
      </w:r>
      <w:r>
        <w:t xml:space="preserve"> </w:t>
      </w:r>
      <w:r w:rsidR="009F47C6">
        <w:t xml:space="preserve">both </w:t>
      </w:r>
      <w:r>
        <w:t xml:space="preserve">associated with changing behaviour. </w:t>
      </w:r>
    </w:p>
    <w:p w14:paraId="16EEF44B" w14:textId="3CB288B8" w:rsidR="00720F16" w:rsidRDefault="00720F16" w:rsidP="00720F16">
      <w:pPr>
        <w:pStyle w:val="ListParagraph"/>
        <w:numPr>
          <w:ilvl w:val="0"/>
          <w:numId w:val="13"/>
        </w:numPr>
      </w:pPr>
      <w:r>
        <w:t xml:space="preserve">The perceived </w:t>
      </w:r>
      <w:r w:rsidR="000203A6">
        <w:t xml:space="preserve">effectiveness </w:t>
      </w:r>
      <w:r>
        <w:t>of each behaviour, and a participant’s belie</w:t>
      </w:r>
      <w:r w:rsidR="008567A6">
        <w:t>f</w:t>
      </w:r>
      <w:r>
        <w:t xml:space="preserve"> that they could perform that behaviour if they wanted to (self-efficacy) showed consistent associations with carrying out the behaviours. </w:t>
      </w:r>
    </w:p>
    <w:p w14:paraId="681EA667" w14:textId="77777777" w:rsidR="00720F16" w:rsidRDefault="00720F16" w:rsidP="00720F16">
      <w:pPr>
        <w:pStyle w:val="BMJHeading3"/>
      </w:pPr>
      <w:r>
        <w:lastRenderedPageBreak/>
        <w:t xml:space="preserve">Reducing the number of </w:t>
      </w:r>
      <w:proofErr w:type="gramStart"/>
      <w:r>
        <w:t>people</w:t>
      </w:r>
      <w:proofErr w:type="gramEnd"/>
      <w:r>
        <w:t xml:space="preserve"> you meet</w:t>
      </w:r>
    </w:p>
    <w:p w14:paraId="7AE2B05B" w14:textId="77777777" w:rsidR="00720F16" w:rsidRDefault="00720F16" w:rsidP="00720F16">
      <w:pPr>
        <w:pStyle w:val="ListParagraph"/>
        <w:numPr>
          <w:ilvl w:val="0"/>
          <w:numId w:val="16"/>
        </w:numPr>
      </w:pPr>
      <w:r>
        <w:t xml:space="preserve">14% of participants had reduced the number of people they had met in the last seven days. </w:t>
      </w:r>
    </w:p>
    <w:p w14:paraId="65948553" w14:textId="77777777" w:rsidR="00720F16" w:rsidRDefault="00720F16" w:rsidP="00720F16">
      <w:pPr>
        <w:pStyle w:val="ListParagraph"/>
        <w:numPr>
          <w:ilvl w:val="0"/>
          <w:numId w:val="16"/>
        </w:numPr>
      </w:pPr>
      <w:r>
        <w:t xml:space="preserve">People who were worried and who perceived more risk from coronavirus were more likely to try to reduce the number of people they had met. </w:t>
      </w:r>
    </w:p>
    <w:p w14:paraId="0DCB9B25" w14:textId="6AA34825" w:rsidR="00720F16" w:rsidRDefault="00720F16" w:rsidP="00720F16">
      <w:pPr>
        <w:pStyle w:val="ListParagraph"/>
        <w:numPr>
          <w:ilvl w:val="0"/>
          <w:numId w:val="16"/>
        </w:numPr>
      </w:pPr>
      <w:r>
        <w:t xml:space="preserve">Receiving information from official sources and having seen recommendations to “Catch it, Bin it, </w:t>
      </w:r>
      <w:proofErr w:type="gramStart"/>
      <w:r>
        <w:t>Kill</w:t>
      </w:r>
      <w:proofErr w:type="gramEnd"/>
      <w:r>
        <w:t xml:space="preserve"> it” were associated with </w:t>
      </w:r>
      <w:r w:rsidR="00446C4A">
        <w:t xml:space="preserve">participants </w:t>
      </w:r>
      <w:r w:rsidR="00A72052">
        <w:t>reducing the number of people the</w:t>
      </w:r>
      <w:r w:rsidR="00446C4A">
        <w:t>y</w:t>
      </w:r>
      <w:r w:rsidR="00A72052">
        <w:t xml:space="preserve"> had met</w:t>
      </w:r>
      <w:r>
        <w:t xml:space="preserve">. </w:t>
      </w:r>
    </w:p>
    <w:p w14:paraId="570B93AF" w14:textId="77777777" w:rsidR="00720F16" w:rsidRDefault="00720F16" w:rsidP="00720F16">
      <w:pPr>
        <w:pStyle w:val="BMJHeading3"/>
      </w:pPr>
      <w:r>
        <w:t>Stigma</w:t>
      </w:r>
    </w:p>
    <w:p w14:paraId="722D9815" w14:textId="77777777" w:rsidR="00720F16" w:rsidRDefault="00720F16" w:rsidP="00720F16">
      <w:pPr>
        <w:pStyle w:val="ListParagraph"/>
        <w:numPr>
          <w:ilvl w:val="0"/>
          <w:numId w:val="17"/>
        </w:numPr>
      </w:pPr>
      <w:r>
        <w:t>26% of respondents agreed or strongly agreed that it was best to avoid areas in the UK that were heavily population by Chinese people.</w:t>
      </w:r>
    </w:p>
    <w:p w14:paraId="5A3052F7" w14:textId="77777777" w:rsidR="00720F16" w:rsidRDefault="00720F16" w:rsidP="00720F16">
      <w:pPr>
        <w:pStyle w:val="ListParagraph"/>
        <w:numPr>
          <w:ilvl w:val="0"/>
          <w:numId w:val="17"/>
        </w:numPr>
      </w:pPr>
      <w:r>
        <w:t xml:space="preserve">Worry and perceived risk showed the largest associations with this attitude. </w:t>
      </w:r>
    </w:p>
    <w:p w14:paraId="0AEBB8F5" w14:textId="151395D3" w:rsidR="00720F16" w:rsidRDefault="00720F16" w:rsidP="00720F16">
      <w:pPr>
        <w:pStyle w:val="ListParagraph"/>
        <w:numPr>
          <w:ilvl w:val="0"/>
          <w:numId w:val="17"/>
        </w:numPr>
      </w:pPr>
      <w:r>
        <w:t xml:space="preserve">Having seen or heard information from official sources, satisfaction with the </w:t>
      </w:r>
      <w:r w:rsidR="00CF493F">
        <w:t>G</w:t>
      </w:r>
      <w:r>
        <w:t xml:space="preserve">overnment’s response and the perceived credibility of the </w:t>
      </w:r>
      <w:r w:rsidR="00CF493F">
        <w:t>G</w:t>
      </w:r>
      <w:r>
        <w:t xml:space="preserve">overnment were associated with being more likely to endorse this </w:t>
      </w:r>
      <w:r w:rsidR="00F86EC2">
        <w:t xml:space="preserve">stigmatising </w:t>
      </w:r>
      <w:r>
        <w:t xml:space="preserve">attitude. </w:t>
      </w:r>
    </w:p>
    <w:p w14:paraId="10233FB6" w14:textId="77777777" w:rsidR="00720F16" w:rsidRDefault="00720F16" w:rsidP="00720F16">
      <w:pPr>
        <w:pStyle w:val="BMJHeading3"/>
      </w:pPr>
      <w:r>
        <w:t>Recommendations</w:t>
      </w:r>
    </w:p>
    <w:p w14:paraId="334FDF24" w14:textId="58066809" w:rsidR="00720F16" w:rsidRDefault="000203A6" w:rsidP="00172942">
      <w:pPr>
        <w:pStyle w:val="ListParagraph"/>
        <w:numPr>
          <w:ilvl w:val="0"/>
          <w:numId w:val="18"/>
        </w:numPr>
      </w:pPr>
      <w:r>
        <w:t>Since t</w:t>
      </w:r>
      <w:r w:rsidR="00720F16">
        <w:t xml:space="preserve">he current iteration of ‘Catch it, Bin it, </w:t>
      </w:r>
      <w:proofErr w:type="gramStart"/>
      <w:r w:rsidR="00720F16">
        <w:t>Kill</w:t>
      </w:r>
      <w:proofErr w:type="gramEnd"/>
      <w:r w:rsidR="00720F16">
        <w:t xml:space="preserve"> it’ is having a positive impact on behaviour but has only been seen by 54% of people</w:t>
      </w:r>
      <w:r>
        <w:t>,</w:t>
      </w:r>
      <w:r w:rsidR="00720F16">
        <w:t xml:space="preserve"> </w:t>
      </w:r>
      <w:r w:rsidR="00172942">
        <w:t xml:space="preserve">methods for improving its </w:t>
      </w:r>
      <w:r w:rsidR="00446C4A">
        <w:t>dissemination or impact</w:t>
      </w:r>
      <w:r w:rsidR="00172942">
        <w:t xml:space="preserve"> should be considered. </w:t>
      </w:r>
      <w:r w:rsidR="00720F16">
        <w:t xml:space="preserve"> </w:t>
      </w:r>
    </w:p>
    <w:p w14:paraId="1A30407F" w14:textId="1423E210" w:rsidR="00720F16" w:rsidRDefault="002C1190" w:rsidP="00720F16">
      <w:pPr>
        <w:pStyle w:val="ListParagraph"/>
        <w:numPr>
          <w:ilvl w:val="0"/>
          <w:numId w:val="18"/>
        </w:numPr>
      </w:pPr>
      <w:r>
        <w:t>Focussing on worry or risk perceptions in communications</w:t>
      </w:r>
      <w:r w:rsidR="00446C4A">
        <w:t xml:space="preserve"> is not recommended, because this</w:t>
      </w:r>
      <w:r>
        <w:t xml:space="preserve"> </w:t>
      </w:r>
      <w:r w:rsidR="000203A6">
        <w:t xml:space="preserve">is likely to </w:t>
      </w:r>
      <w:r w:rsidR="00720F16">
        <w:t>increase uptake of non-recommended behaviours</w:t>
      </w:r>
      <w:r w:rsidR="009F47C6">
        <w:t>, as well as recommended behaviours</w:t>
      </w:r>
      <w:r w:rsidR="00720F16">
        <w:t xml:space="preserve">. </w:t>
      </w:r>
    </w:p>
    <w:p w14:paraId="48270880" w14:textId="128BAA92" w:rsidR="00720F16" w:rsidRDefault="00720F16" w:rsidP="00720F16">
      <w:pPr>
        <w:pStyle w:val="ListParagraph"/>
        <w:numPr>
          <w:ilvl w:val="0"/>
          <w:numId w:val="18"/>
        </w:numPr>
      </w:pPr>
      <w:r>
        <w:t>Focussing on efficacy and self-efficacy for specific behaviours may be a</w:t>
      </w:r>
      <w:r w:rsidR="000203A6">
        <w:t>n effective</w:t>
      </w:r>
      <w:r>
        <w:t xml:space="preserve"> way of improving uptake. This may be particularly true for behaviours which are not already perceived as highly efficacious</w:t>
      </w:r>
      <w:r w:rsidR="009F47C6">
        <w:t>.</w:t>
      </w:r>
    </w:p>
    <w:p w14:paraId="26A52957" w14:textId="77777777" w:rsidR="00720F16" w:rsidRDefault="00720F16">
      <w:pPr>
        <w:spacing w:after="160" w:line="259" w:lineRule="auto"/>
        <w:rPr>
          <w:rFonts w:eastAsiaTheme="majorEastAsia" w:cstheme="majorBidi"/>
          <w:b/>
          <w:caps/>
          <w:sz w:val="28"/>
          <w:szCs w:val="32"/>
        </w:rPr>
      </w:pPr>
      <w:r>
        <w:br w:type="page"/>
      </w:r>
    </w:p>
    <w:p w14:paraId="0C91951F" w14:textId="1C7DF177" w:rsidR="00D51CED" w:rsidRDefault="00D51CED" w:rsidP="002945B1">
      <w:pPr>
        <w:pStyle w:val="BMJHeading1"/>
      </w:pPr>
      <w:r>
        <w:lastRenderedPageBreak/>
        <w:t>Abstract</w:t>
      </w:r>
    </w:p>
    <w:p w14:paraId="1242AE91" w14:textId="6D9707CF" w:rsidR="00D51CED" w:rsidRDefault="00D51CED" w:rsidP="002E7CF0">
      <w:bookmarkStart w:id="0" w:name="_Hlk33029112"/>
      <w:r>
        <w:t xml:space="preserve">Objectives: </w:t>
      </w:r>
      <w:r w:rsidR="00A03392">
        <w:t>T</w:t>
      </w:r>
      <w:r w:rsidR="002E7CF0">
        <w:t xml:space="preserve">o identify the </w:t>
      </w:r>
      <w:r w:rsidR="00670E89">
        <w:t xml:space="preserve">levels of worry, behaviour change and stigmatising attitudes in the UK population in the early stages of the COVID-19 outbreak; to identify whether demographic or attitudinal variables were associated with these outcomes; and to assess the impact of official communications on these outcomes. </w:t>
      </w:r>
    </w:p>
    <w:p w14:paraId="232FA62D" w14:textId="0AE09798" w:rsidR="00D51CED" w:rsidRDefault="00D51CED" w:rsidP="002E7CF0">
      <w:r>
        <w:t xml:space="preserve">Design: </w:t>
      </w:r>
      <w:r w:rsidR="00670E89">
        <w:t xml:space="preserve">Three cross-sectional on-line surveys were conducted using quotas </w:t>
      </w:r>
      <w:r w:rsidR="00AF13D3">
        <w:t>based on age, sex and region.</w:t>
      </w:r>
    </w:p>
    <w:p w14:paraId="7606DA58" w14:textId="1B926A5C" w:rsidR="00D51CED" w:rsidRDefault="00D51CED" w:rsidP="002E7CF0">
      <w:r>
        <w:t xml:space="preserve">Setting: </w:t>
      </w:r>
      <w:r w:rsidR="00AF13D3">
        <w:t>Data were collected in three waves</w:t>
      </w:r>
      <w:r w:rsidR="0015717C">
        <w:t>;</w:t>
      </w:r>
      <w:r w:rsidR="00933902">
        <w:t xml:space="preserve"> </w:t>
      </w:r>
      <w:r w:rsidR="00AF13D3">
        <w:t>28 to 30 January</w:t>
      </w:r>
      <w:r w:rsidR="00933902">
        <w:t xml:space="preserve"> (</w:t>
      </w:r>
      <w:r w:rsidR="000E46B0">
        <w:t>wave</w:t>
      </w:r>
      <w:r w:rsidR="00933902">
        <w:t xml:space="preserve"> 1</w:t>
      </w:r>
      <w:r w:rsidR="00141B60">
        <w:t>, n=2016</w:t>
      </w:r>
      <w:r w:rsidR="00933902">
        <w:t>), 3</w:t>
      </w:r>
      <w:r w:rsidR="00AF13D3">
        <w:t xml:space="preserve"> to 6 February</w:t>
      </w:r>
      <w:r w:rsidR="00933902">
        <w:t xml:space="preserve"> (</w:t>
      </w:r>
      <w:r w:rsidR="000E46B0">
        <w:t>wave</w:t>
      </w:r>
      <w:r w:rsidR="00933902">
        <w:t xml:space="preserve"> 2</w:t>
      </w:r>
      <w:r w:rsidR="00141B60">
        <w:t>, n=2002</w:t>
      </w:r>
      <w:r w:rsidR="00933902">
        <w:t xml:space="preserve">) and </w:t>
      </w:r>
      <w:r w:rsidR="00AF13D3">
        <w:t xml:space="preserve">10 to 13 February </w:t>
      </w:r>
      <w:r w:rsidR="00CF0220">
        <w:t xml:space="preserve">2020 </w:t>
      </w:r>
      <w:r w:rsidR="00933902">
        <w:t>(</w:t>
      </w:r>
      <w:r w:rsidR="000E46B0">
        <w:t>wave</w:t>
      </w:r>
      <w:r w:rsidR="00933902">
        <w:t xml:space="preserve"> 3</w:t>
      </w:r>
      <w:r w:rsidR="00141B60">
        <w:t>, n=2006</w:t>
      </w:r>
      <w:r w:rsidR="00AF13D3">
        <w:t>)</w:t>
      </w:r>
      <w:r w:rsidR="00933902">
        <w:t xml:space="preserve">. </w:t>
      </w:r>
    </w:p>
    <w:p w14:paraId="1E6EAAA4" w14:textId="6F36B88B" w:rsidR="00DD4C7F" w:rsidRDefault="00D51CED" w:rsidP="00DD4C7F">
      <w:r>
        <w:t xml:space="preserve">Participants: </w:t>
      </w:r>
      <w:r w:rsidR="00446C4A">
        <w:t>P</w:t>
      </w:r>
      <w:r w:rsidR="007177D4">
        <w:t xml:space="preserve">articipants </w:t>
      </w:r>
      <w:r w:rsidR="00AF13D3">
        <w:t xml:space="preserve">aged 16 </w:t>
      </w:r>
      <w:r w:rsidR="00CF0220">
        <w:t xml:space="preserve">years </w:t>
      </w:r>
      <w:r w:rsidR="00AF13D3">
        <w:t xml:space="preserve">or over </w:t>
      </w:r>
      <w:r w:rsidR="00933902">
        <w:t xml:space="preserve">and living in the </w:t>
      </w:r>
      <w:r w:rsidR="00204661">
        <w:t>UK</w:t>
      </w:r>
      <w:r w:rsidR="00933902">
        <w:t xml:space="preserve">. </w:t>
      </w:r>
    </w:p>
    <w:p w14:paraId="789BBA93" w14:textId="6726DBF6" w:rsidR="00D51CED" w:rsidRDefault="00D51CED" w:rsidP="002E7CF0">
      <w:r>
        <w:t>Main outcome measure</w:t>
      </w:r>
      <w:r w:rsidR="002E1DCB">
        <w:t>s</w:t>
      </w:r>
      <w:r>
        <w:t xml:space="preserve">: </w:t>
      </w:r>
      <w:r w:rsidR="00933902">
        <w:t xml:space="preserve">Being very or extremely worried about coronavirus; having </w:t>
      </w:r>
      <w:r w:rsidR="001B1946">
        <w:t>carried out</w:t>
      </w:r>
      <w:r w:rsidR="00933902">
        <w:t xml:space="preserve"> any </w:t>
      </w:r>
      <w:r w:rsidR="00A925EF">
        <w:t xml:space="preserve">of </w:t>
      </w:r>
      <w:r w:rsidR="00A925EF" w:rsidRPr="00FA31D1">
        <w:t>eight</w:t>
      </w:r>
      <w:r w:rsidR="00A925EF">
        <w:t xml:space="preserve"> </w:t>
      </w:r>
      <w:r w:rsidR="00933902">
        <w:t>behaviour</w:t>
      </w:r>
      <w:r w:rsidR="00A925EF">
        <w:t>s</w:t>
      </w:r>
      <w:r w:rsidR="00933902">
        <w:t xml:space="preserve"> recommended by the </w:t>
      </w:r>
      <w:r w:rsidR="00890F42">
        <w:t xml:space="preserve">UK </w:t>
      </w:r>
      <w:r w:rsidR="00CF493F">
        <w:t>G</w:t>
      </w:r>
      <w:r w:rsidR="00933902">
        <w:t xml:space="preserve">overnment “more than usual” in the past seven days; </w:t>
      </w:r>
      <w:r w:rsidR="005B3B7C">
        <w:t>reducing the number of people you meet</w:t>
      </w:r>
      <w:r w:rsidR="00CB66F6">
        <w:t xml:space="preserve"> (a behaviour</w:t>
      </w:r>
      <w:r w:rsidR="009F47C6">
        <w:t xml:space="preserve"> not currently recommended</w:t>
      </w:r>
      <w:r w:rsidR="00CB66F6">
        <w:t xml:space="preserve">) more than usual; </w:t>
      </w:r>
      <w:r w:rsidR="00933902">
        <w:t xml:space="preserve">and </w:t>
      </w:r>
      <w:r w:rsidR="00A925EF">
        <w:t>agreeing or strongly agreeing that “because of the coronavirus outbreak, it is best to avoid areas of the UK that are heavily populated by Chinese people”</w:t>
      </w:r>
      <w:r w:rsidR="000203A6">
        <w:t>.</w:t>
      </w:r>
      <w:r w:rsidR="00EC2B49" w:rsidRPr="00EC2B49">
        <w:t xml:space="preserve"> </w:t>
      </w:r>
      <w:r w:rsidR="00EC2B49">
        <w:t>Behaviour and stigma were measured in wave 3</w:t>
      </w:r>
      <w:r w:rsidR="000203A6" w:rsidRPr="000203A6">
        <w:t xml:space="preserve"> </w:t>
      </w:r>
      <w:r w:rsidR="000203A6">
        <w:t>only</w:t>
      </w:r>
      <w:r w:rsidR="00EC2B49">
        <w:t>.</w:t>
      </w:r>
    </w:p>
    <w:p w14:paraId="2B094E00" w14:textId="58D15B8F" w:rsidR="002E7CF0" w:rsidRDefault="00D51CED" w:rsidP="002E7CF0">
      <w:r>
        <w:t>Results:</w:t>
      </w:r>
      <w:r w:rsidR="00A925EF">
        <w:t xml:space="preserve"> </w:t>
      </w:r>
      <w:r w:rsidR="0015717C">
        <w:t>1,191 people (19.8%)</w:t>
      </w:r>
      <w:r w:rsidR="00A925EF">
        <w:t xml:space="preserve"> were very or extremely worried</w:t>
      </w:r>
      <w:r w:rsidR="005F7B10">
        <w:t xml:space="preserve"> about coronavirus</w:t>
      </w:r>
      <w:r w:rsidR="008A7B9A">
        <w:t>.</w:t>
      </w:r>
      <w:r w:rsidR="00A925EF">
        <w:t xml:space="preserve"> Eight hundred participants (39.9%) had completed one or more </w:t>
      </w:r>
      <w:r w:rsidR="00CF493F">
        <w:t>G</w:t>
      </w:r>
      <w:r w:rsidR="00A925EF">
        <w:t xml:space="preserve">overnment recommended behaviours more than usual in the last seven days and </w:t>
      </w:r>
      <w:r w:rsidR="00FA31D1">
        <w:t>274 (13.7%)</w:t>
      </w:r>
      <w:r w:rsidR="00A925EF">
        <w:t xml:space="preserve"> </w:t>
      </w:r>
      <w:r w:rsidR="0015717C">
        <w:t>had</w:t>
      </w:r>
      <w:r w:rsidR="00A925EF">
        <w:t xml:space="preserve"> </w:t>
      </w:r>
      <w:r w:rsidR="00FA31D1">
        <w:t>reduc</w:t>
      </w:r>
      <w:r w:rsidR="0015717C">
        <w:t>ed</w:t>
      </w:r>
      <w:r w:rsidR="00FA31D1">
        <w:t xml:space="preserve"> the number of people they had met</w:t>
      </w:r>
      <w:r w:rsidR="00A925EF">
        <w:t>. Five-hundred and twenty-four people (26.1%) agreed that it was best to avoid areas in the UK that were heavily populated by Chinese people</w:t>
      </w:r>
      <w:r w:rsidR="00735D7B">
        <w:t xml:space="preserve">. </w:t>
      </w:r>
      <w:r w:rsidR="002E1DCB">
        <w:t xml:space="preserve">People from Black and minority </w:t>
      </w:r>
      <w:r w:rsidR="00C11659">
        <w:t xml:space="preserve">ethnic </w:t>
      </w:r>
      <w:r w:rsidR="002E1DCB">
        <w:t>groups were particularly likely to feel worried (adjusted odds ratio 2.5</w:t>
      </w:r>
      <w:r w:rsidR="00AA0F68">
        <w:t>0</w:t>
      </w:r>
      <w:r w:rsidR="002E1DCB">
        <w:t xml:space="preserve">, 95% confidence interval </w:t>
      </w:r>
      <w:r w:rsidR="005F7B10">
        <w:t>(CI</w:t>
      </w:r>
      <w:r w:rsidR="004915AE">
        <w:t>) (</w:t>
      </w:r>
      <w:r w:rsidR="002E1DCB">
        <w:t>2.0</w:t>
      </w:r>
      <w:r w:rsidR="00AA0F68">
        <w:t>2</w:t>
      </w:r>
      <w:r w:rsidR="002E1DCB">
        <w:t xml:space="preserve"> to 3.</w:t>
      </w:r>
      <w:r w:rsidR="00AA0F68">
        <w:t>0</w:t>
      </w:r>
      <w:r w:rsidR="002E1DCB">
        <w:t xml:space="preserve">9). </w:t>
      </w:r>
      <w:r w:rsidR="00FA31D1">
        <w:t>Recommended b</w:t>
      </w:r>
      <w:r w:rsidR="002E1DCB">
        <w:t>ehaviour change was particularly associated with worry (2.</w:t>
      </w:r>
      <w:r w:rsidR="00AA0F68">
        <w:t>88</w:t>
      </w:r>
      <w:r w:rsidR="002E1DCB">
        <w:t xml:space="preserve">, </w:t>
      </w:r>
      <w:r w:rsidR="00351CCB">
        <w:t xml:space="preserve">CI: </w:t>
      </w:r>
      <w:r w:rsidR="002E1DCB">
        <w:t>2.</w:t>
      </w:r>
      <w:r w:rsidR="00AA0F68">
        <w:t>28</w:t>
      </w:r>
      <w:r w:rsidR="002E1DCB">
        <w:t xml:space="preserve"> to 3.</w:t>
      </w:r>
      <w:r w:rsidR="00AA0F68">
        <w:t>6</w:t>
      </w:r>
      <w:r w:rsidR="002E1DCB">
        <w:t xml:space="preserve">5), obtaining information about the outbreak from </w:t>
      </w:r>
      <w:r w:rsidR="000F00AB">
        <w:t>“</w:t>
      </w:r>
      <w:r w:rsidR="002E1DCB">
        <w:t>official sources</w:t>
      </w:r>
      <w:r w:rsidR="000F00AB">
        <w:t>”</w:t>
      </w:r>
      <w:r w:rsidR="002E1DCB">
        <w:t xml:space="preserve"> (1.</w:t>
      </w:r>
      <w:r w:rsidR="00BA75BA">
        <w:t>79</w:t>
      </w:r>
      <w:r w:rsidR="002E1DCB">
        <w:t xml:space="preserve">, </w:t>
      </w:r>
      <w:r w:rsidR="00351CCB">
        <w:t xml:space="preserve">CI: </w:t>
      </w:r>
      <w:r w:rsidR="002E1DCB">
        <w:t>1.4</w:t>
      </w:r>
      <w:r w:rsidR="00BA75BA">
        <w:t>2</w:t>
      </w:r>
      <w:r w:rsidR="002E1DCB">
        <w:t xml:space="preserve"> to 2.2</w:t>
      </w:r>
      <w:r w:rsidR="00BA75BA">
        <w:t>6</w:t>
      </w:r>
      <w:r w:rsidR="002E1DCB">
        <w:t xml:space="preserve">) and having seen official information campaigns such as </w:t>
      </w:r>
      <w:r w:rsidR="000F00AB">
        <w:t>“</w:t>
      </w:r>
      <w:r w:rsidR="00D57FF9">
        <w:t>C</w:t>
      </w:r>
      <w:r w:rsidR="002E1DCB">
        <w:t xml:space="preserve">atch it, </w:t>
      </w:r>
      <w:r w:rsidR="00D57FF9">
        <w:t>B</w:t>
      </w:r>
      <w:r w:rsidR="002E1DCB">
        <w:t xml:space="preserve">in it, </w:t>
      </w:r>
      <w:r w:rsidR="00D57FF9">
        <w:t>K</w:t>
      </w:r>
      <w:r w:rsidR="002E1DCB">
        <w:t>ill it</w:t>
      </w:r>
      <w:r w:rsidR="000F00AB">
        <w:t>”</w:t>
      </w:r>
      <w:r w:rsidR="002E1DCB">
        <w:t xml:space="preserve"> (1.7</w:t>
      </w:r>
      <w:r w:rsidR="00BA75BA">
        <w:t>5</w:t>
      </w:r>
      <w:r w:rsidR="002E1DCB">
        <w:t xml:space="preserve">, </w:t>
      </w:r>
      <w:r w:rsidR="00351CCB">
        <w:t xml:space="preserve">CI: </w:t>
      </w:r>
      <w:r w:rsidR="002E1DCB">
        <w:t>1.4</w:t>
      </w:r>
      <w:r w:rsidR="00BA75BA">
        <w:t>5</w:t>
      </w:r>
      <w:r w:rsidR="002E1DCB">
        <w:t xml:space="preserve"> to 2.</w:t>
      </w:r>
      <w:r w:rsidR="00BA75BA">
        <w:t>13</w:t>
      </w:r>
      <w:r w:rsidR="002E1DCB">
        <w:t>)</w:t>
      </w:r>
      <w:r w:rsidR="00EC2B49">
        <w:t>,</w:t>
      </w:r>
      <w:r w:rsidR="00BD5D56">
        <w:t xml:space="preserve"> and also with the perceived efficacy of individual behaviours </w:t>
      </w:r>
      <w:r w:rsidR="003A0E74">
        <w:t>and self-efficacy for engaging in them</w:t>
      </w:r>
      <w:r w:rsidR="002E1DCB">
        <w:t xml:space="preserve">. </w:t>
      </w:r>
      <w:r w:rsidR="00B94500">
        <w:t xml:space="preserve">Reducing the number of </w:t>
      </w:r>
      <w:proofErr w:type="gramStart"/>
      <w:r w:rsidR="00B94500">
        <w:t>people</w:t>
      </w:r>
      <w:proofErr w:type="gramEnd"/>
      <w:r w:rsidR="00B94500">
        <w:t xml:space="preserve"> you meet was particularly associated with worry (3.</w:t>
      </w:r>
      <w:r w:rsidR="00BA75BA">
        <w:t>76</w:t>
      </w:r>
      <w:r w:rsidR="00B94500">
        <w:t xml:space="preserve">, </w:t>
      </w:r>
      <w:r w:rsidR="00351CCB">
        <w:t xml:space="preserve">CI: </w:t>
      </w:r>
      <w:r w:rsidR="00B94500">
        <w:t>2.</w:t>
      </w:r>
      <w:r w:rsidR="00BA75BA">
        <w:t>79</w:t>
      </w:r>
      <w:r w:rsidR="00B94500">
        <w:t xml:space="preserve"> to 5.</w:t>
      </w:r>
      <w:r w:rsidR="00BA75BA">
        <w:t>07</w:t>
      </w:r>
      <w:r w:rsidR="00B94500">
        <w:t>) and inversely associated with having friends who work in the NHS (0.</w:t>
      </w:r>
      <w:r w:rsidR="00BA75BA">
        <w:t>55</w:t>
      </w:r>
      <w:r w:rsidR="00B94500">
        <w:t xml:space="preserve">, </w:t>
      </w:r>
      <w:r w:rsidR="00351CCB">
        <w:t xml:space="preserve">CI: </w:t>
      </w:r>
      <w:r w:rsidR="00B94500">
        <w:t>0.</w:t>
      </w:r>
      <w:r w:rsidR="00BA75BA">
        <w:t>34</w:t>
      </w:r>
      <w:r w:rsidR="00B94500">
        <w:t xml:space="preserve"> to </w:t>
      </w:r>
      <w:r w:rsidR="00B94500">
        <w:lastRenderedPageBreak/>
        <w:t>0.</w:t>
      </w:r>
      <w:r w:rsidR="00BA75BA">
        <w:t>89</w:t>
      </w:r>
      <w:r w:rsidR="00B94500">
        <w:t xml:space="preserve">). </w:t>
      </w:r>
      <w:r w:rsidR="0015717C">
        <w:t>A</w:t>
      </w:r>
      <w:r w:rsidR="00BD5D56">
        <w:t xml:space="preserve">ttitudes towards avoidance of Chinese people </w:t>
      </w:r>
      <w:r w:rsidR="0015717C">
        <w:t xml:space="preserve">was </w:t>
      </w:r>
      <w:r w:rsidR="006C6928">
        <w:t xml:space="preserve">strongly </w:t>
      </w:r>
      <w:r w:rsidR="0015717C">
        <w:t xml:space="preserve">associated with worry </w:t>
      </w:r>
      <w:r w:rsidR="00BD5D56">
        <w:t>(</w:t>
      </w:r>
      <w:r w:rsidR="003A0E74">
        <w:t>adjust</w:t>
      </w:r>
      <w:r w:rsidR="00351CCB">
        <w:t>ed</w:t>
      </w:r>
      <w:r w:rsidR="003A0E74">
        <w:t xml:space="preserve"> odds ratio </w:t>
      </w:r>
      <w:r w:rsidR="00BD5D56">
        <w:t>3.</w:t>
      </w:r>
      <w:r w:rsidR="00BA75BA">
        <w:t>69</w:t>
      </w:r>
      <w:r w:rsidR="00BD5D56">
        <w:t xml:space="preserve">, </w:t>
      </w:r>
      <w:r w:rsidR="00351CCB">
        <w:t xml:space="preserve">CI: </w:t>
      </w:r>
      <w:r w:rsidR="00BD5D56">
        <w:t>2.</w:t>
      </w:r>
      <w:r w:rsidR="00BA75BA">
        <w:t>86</w:t>
      </w:r>
      <w:r w:rsidR="00BD5D56">
        <w:t xml:space="preserve"> to 4.</w:t>
      </w:r>
      <w:r w:rsidR="00BA75BA">
        <w:t>75</w:t>
      </w:r>
      <w:r w:rsidR="00BD5D56">
        <w:t>).</w:t>
      </w:r>
    </w:p>
    <w:p w14:paraId="3BBD4CBA" w14:textId="2DA58F9C" w:rsidR="008A7B9A" w:rsidRDefault="00D51CED" w:rsidP="002E7CF0">
      <w:r>
        <w:t xml:space="preserve">Conclusions: </w:t>
      </w:r>
      <w:r w:rsidR="00BD5D56">
        <w:t xml:space="preserve">These early data suggest a modest engagement with </w:t>
      </w:r>
      <w:r w:rsidR="006C6928">
        <w:t xml:space="preserve">UK </w:t>
      </w:r>
      <w:r w:rsidR="009D0F7E">
        <w:t xml:space="preserve">Government </w:t>
      </w:r>
      <w:r w:rsidR="00BD5D56">
        <w:t>advice about respiratory and hand hygiene behaviour</w:t>
      </w:r>
      <w:r w:rsidR="00946947">
        <w:t>.</w:t>
      </w:r>
      <w:r w:rsidR="00BD5D56">
        <w:t xml:space="preserve"> </w:t>
      </w:r>
      <w:r w:rsidR="00946947">
        <w:t>Official campaigns appear to be having some impact</w:t>
      </w:r>
      <w:r w:rsidR="00446C4A">
        <w:t xml:space="preserve">, </w:t>
      </w:r>
      <w:r w:rsidR="00BD5D56">
        <w:t xml:space="preserve">but </w:t>
      </w:r>
      <w:r w:rsidR="00AA774D">
        <w:t xml:space="preserve">there is </w:t>
      </w:r>
      <w:r w:rsidR="00BD5D56">
        <w:t xml:space="preserve">a troubling endorsement of avoidance attitudes regarding </w:t>
      </w:r>
      <w:r w:rsidR="003A0E74">
        <w:t>Chinese population centres</w:t>
      </w:r>
      <w:r w:rsidR="0015717C">
        <w:t xml:space="preserve"> in the UK</w:t>
      </w:r>
      <w:r w:rsidR="003A0E74">
        <w:t xml:space="preserve">. Increasing the reach </w:t>
      </w:r>
      <w:r w:rsidR="00A2466E">
        <w:t>and impact</w:t>
      </w:r>
      <w:r w:rsidR="00AA774D">
        <w:t xml:space="preserve"> of official </w:t>
      </w:r>
      <w:proofErr w:type="gramStart"/>
      <w:r w:rsidR="00AA774D">
        <w:t>advice</w:t>
      </w:r>
      <w:r w:rsidR="00A2466E">
        <w:t xml:space="preserve">, </w:t>
      </w:r>
      <w:r w:rsidR="003A0E74">
        <w:t>and</w:t>
      </w:r>
      <w:proofErr w:type="gramEnd"/>
      <w:r w:rsidR="003A0E74">
        <w:t xml:space="preserve"> targeting </w:t>
      </w:r>
      <w:r w:rsidR="001B1946">
        <w:t xml:space="preserve">perceived </w:t>
      </w:r>
      <w:r w:rsidR="003A0E74">
        <w:t xml:space="preserve">efficacy </w:t>
      </w:r>
      <w:r w:rsidR="001B1946">
        <w:t xml:space="preserve">of individual behaviours </w:t>
      </w:r>
      <w:r w:rsidR="003A0E74">
        <w:t>and self-efficacy</w:t>
      </w:r>
      <w:r w:rsidR="001B1946">
        <w:t xml:space="preserve"> of engaging in them</w:t>
      </w:r>
      <w:r w:rsidR="003A0E74">
        <w:t xml:space="preserve"> may </w:t>
      </w:r>
      <w:r w:rsidR="0015717C">
        <w:t>improve uptake of</w:t>
      </w:r>
      <w:r w:rsidR="003A0E74">
        <w:t xml:space="preserve"> recommended behaviours without increasing stigma</w:t>
      </w:r>
      <w:r w:rsidR="00EC2B49">
        <w:t xml:space="preserve"> or avoidant behaviour</w:t>
      </w:r>
      <w:r w:rsidR="003A0E74">
        <w:t xml:space="preserve">. </w:t>
      </w:r>
    </w:p>
    <w:bookmarkEnd w:id="0"/>
    <w:p w14:paraId="5C4986A4" w14:textId="651C4BCE" w:rsidR="00297056" w:rsidRDefault="0052595C" w:rsidP="002E7CF0">
      <w:r>
        <w:t xml:space="preserve">Key words: </w:t>
      </w:r>
      <w:r w:rsidR="007745C5">
        <w:t>COVID-19; stigma; hygiene; public health; psychology</w:t>
      </w:r>
    </w:p>
    <w:p w14:paraId="3CFECFE1" w14:textId="77777777" w:rsidR="00297056" w:rsidRDefault="00297056">
      <w:pPr>
        <w:spacing w:after="160" w:line="259" w:lineRule="auto"/>
      </w:pPr>
      <w:r>
        <w:br w:type="page"/>
      </w:r>
    </w:p>
    <w:p w14:paraId="3D521F3A" w14:textId="77777777" w:rsidR="00720F16" w:rsidRDefault="00720F16" w:rsidP="002945B1">
      <w:pPr>
        <w:pStyle w:val="BMJHeading1"/>
      </w:pPr>
      <w:r>
        <w:lastRenderedPageBreak/>
        <w:t>Introduction</w:t>
      </w:r>
    </w:p>
    <w:p w14:paraId="76EC7397" w14:textId="72B26C11" w:rsidR="00642AA0" w:rsidRDefault="007745C5" w:rsidP="00720F16">
      <w:r>
        <w:t>The early stages of the COVID-19 outbreak have witnessed a deluge of information being made available to members of the public</w:t>
      </w:r>
      <w:r w:rsidR="00642AA0">
        <w:t xml:space="preserve"> via mainstream and social media</w:t>
      </w:r>
      <w:r w:rsidR="001B1946">
        <w:t xml:space="preserve">, dubbed an </w:t>
      </w:r>
      <w:r w:rsidR="000F00AB">
        <w:t>“</w:t>
      </w:r>
      <w:proofErr w:type="spellStart"/>
      <w:r w:rsidR="001B1946">
        <w:t>infodemic</w:t>
      </w:r>
      <w:proofErr w:type="spellEnd"/>
      <w:r w:rsidR="000F00AB">
        <w:t>”</w:t>
      </w:r>
      <w:r w:rsidR="001B1946">
        <w:t xml:space="preserve"> by the World Health Organization</w:t>
      </w:r>
      <w:r w:rsidR="00C01094">
        <w:t>.</w:t>
      </w:r>
      <w:r w:rsidR="007C318B">
        <w:fldChar w:fldCharType="begin"/>
      </w:r>
      <w:r w:rsidR="00733F38">
        <w:instrText xml:space="preserve"> ADDIN EN.CITE &lt;EndNote&gt;&lt;Cite ExcludeYear="1"&gt;&lt;Author&gt;World Health Organization&lt;/Author&gt;&lt;RecNum&gt;19&lt;/RecNum&gt;&lt;DisplayText&gt;&lt;style face="superscript"&gt;1&lt;/style&gt;&lt;/DisplayText&gt;&lt;record&gt;&lt;rec-number&gt;19&lt;/rec-number&gt;&lt;foreign-keys&gt;&lt;key app="EN" db-id="pwdtafwaxtwswte2rzlxts2jfr9wxvet52zd" timestamp="1582139724"&gt;19&lt;/key&gt;&lt;/foreign-keys&gt;&lt;ref-type name="Electronic Article"&gt;43&lt;/ref-type&gt;&lt;contributors&gt;&lt;authors&gt;&lt;author&gt;World Health Organization,&lt;/author&gt;&lt;/authors&gt;&lt;/contributors&gt;&lt;titles&gt;&lt;title&gt;Novel Coronavirus (2019-nCoV) Situation Report - 13&lt;/title&gt;&lt;/titles&gt;&lt;dates&gt;&lt;/dates&gt;&lt;urls&gt;&lt;related-urls&gt;&lt;url&gt;https://www.who.int/docs/default-source/coronaviruse/situation-reports/20200202-sitrep-13-ncov-v3.pdf&lt;/url&gt;&lt;/related-urls&gt;&lt;/urls&gt;&lt;/record&gt;&lt;/Cite&gt;&lt;/EndNote&gt;</w:instrText>
      </w:r>
      <w:r w:rsidR="007C318B">
        <w:fldChar w:fldCharType="separate"/>
      </w:r>
      <w:r w:rsidR="00733F38" w:rsidRPr="00720F16">
        <w:rPr>
          <w:noProof/>
          <w:vertAlign w:val="superscript"/>
        </w:rPr>
        <w:t>1</w:t>
      </w:r>
      <w:r w:rsidR="007C318B">
        <w:fldChar w:fldCharType="end"/>
      </w:r>
      <w:r>
        <w:t xml:space="preserve"> </w:t>
      </w:r>
      <w:r w:rsidR="00191029">
        <w:t xml:space="preserve">Members of the public have been exposed to complex epidemiological information, disagreements between scientists as to the current status of the outbreak and its likely future path, frequent admissions of uncertainty from trusted sources, and a morass of confusion, speculation and outright conspiracy theory. </w:t>
      </w:r>
      <w:r w:rsidR="00642AA0">
        <w:t xml:space="preserve">In the midst of all this, national governments </w:t>
      </w:r>
      <w:r w:rsidR="00926A1B">
        <w:t>have</w:t>
      </w:r>
      <w:r w:rsidR="00642AA0">
        <w:t xml:space="preserve"> attempt</w:t>
      </w:r>
      <w:r w:rsidR="00926A1B">
        <w:t>ed</w:t>
      </w:r>
      <w:r w:rsidR="00642AA0">
        <w:t xml:space="preserve"> to prepare their publics for a possible public health crisis and to convey information about behaviours that may help slow the spread of disease</w:t>
      </w:r>
      <w:r w:rsidR="00FA31D1">
        <w:t>.</w:t>
      </w:r>
      <w:r w:rsidR="007C318B">
        <w:fldChar w:fldCharType="begin"/>
      </w:r>
      <w:r w:rsidR="00733F38">
        <w:instrText xml:space="preserve"> ADDIN EN.CITE &lt;EndNote&gt;&lt;Cite&gt;&lt;Author&gt;Wong&lt;/Author&gt;&lt;Year&gt;2020&lt;/Year&gt;&lt;RecNum&gt;28&lt;/RecNum&gt;&lt;DisplayText&gt;&lt;style face="superscript"&gt;2&lt;/style&gt;&lt;/DisplayText&gt;&lt;record&gt;&lt;rec-number&gt;28&lt;/rec-number&gt;&lt;foreign-keys&gt;&lt;key app="EN" db-id="pwdtafwaxtwswte2rzlxts2jfr9wxvet52zd" timestamp="1582233196"&gt;28&lt;/key&gt;&lt;/foreign-keys&gt;&lt;ref-type name="Journal Article"&gt;17&lt;/ref-type&gt;&lt;contributors&gt;&lt;authors&gt;&lt;author&gt;Wong, John E. L.&lt;/author&gt;&lt;author&gt;Leo, Yee Sin&lt;/author&gt;&lt;author&gt;Tan, Chorh Chuan&lt;/author&gt;&lt;/authors&gt;&lt;/contributors&gt;&lt;titles&gt;&lt;title&gt;COVID-19 in Singapore—Current Experience: Critical Global Issues That Require Attention and Action&lt;/title&gt;&lt;secondary-title&gt;JAMA&lt;/secondary-title&gt;&lt;/titles&gt;&lt;periodical&gt;&lt;full-title&gt;Jama&lt;/full-title&gt;&lt;abbr-1&gt;Jama&lt;/abbr-1&gt;&lt;/periodical&gt;&lt;dates&gt;&lt;year&gt;2020&lt;/year&gt;&lt;/dates&gt;&lt;isbn&gt;0098-7484&lt;/isbn&gt;&lt;urls&gt;&lt;related-urls&gt;&lt;url&gt;https://doi.org/10.1001/jama.2020.2467&lt;/url&gt;&lt;/related-urls&gt;&lt;/urls&gt;&lt;electronic-resource-num&gt;10.1001/jama.2020.2467&lt;/electronic-resource-num&gt;&lt;access-date&gt;2/20/2020&lt;/access-date&gt;&lt;/record&gt;&lt;/Cite&gt;&lt;/EndNote&gt;</w:instrText>
      </w:r>
      <w:r w:rsidR="007C318B">
        <w:fldChar w:fldCharType="separate"/>
      </w:r>
      <w:r w:rsidR="00733F38" w:rsidRPr="00720F16">
        <w:rPr>
          <w:noProof/>
          <w:vertAlign w:val="superscript"/>
        </w:rPr>
        <w:t>2</w:t>
      </w:r>
      <w:r w:rsidR="007C318B">
        <w:fldChar w:fldCharType="end"/>
      </w:r>
      <w:r w:rsidR="00642AA0">
        <w:t xml:space="preserve"> </w:t>
      </w:r>
      <w:r w:rsidR="00A2466E">
        <w:t xml:space="preserve">Advice </w:t>
      </w:r>
      <w:r w:rsidR="00EF3C81">
        <w:t>for</w:t>
      </w:r>
      <w:r w:rsidR="00642AA0">
        <w:t xml:space="preserve"> the </w:t>
      </w:r>
      <w:r w:rsidR="00A2466E">
        <w:t xml:space="preserve">UK </w:t>
      </w:r>
      <w:r w:rsidR="00642AA0">
        <w:t>population include</w:t>
      </w:r>
      <w:r w:rsidR="009F47C6">
        <w:t>s</w:t>
      </w:r>
      <w:r w:rsidR="00642AA0">
        <w:t xml:space="preserve"> respiratory and hand hygiene behaviours</w:t>
      </w:r>
      <w:r w:rsidR="00EF3C81">
        <w:t>,</w:t>
      </w:r>
      <w:r w:rsidR="00642AA0">
        <w:t xml:space="preserve"> such as using tissues</w:t>
      </w:r>
      <w:r w:rsidR="00487E68">
        <w:t xml:space="preserve"> </w:t>
      </w:r>
      <w:r w:rsidR="009D0F7E">
        <w:t xml:space="preserve">or covering the mouth </w:t>
      </w:r>
      <w:r w:rsidR="00487E68">
        <w:t xml:space="preserve">when </w:t>
      </w:r>
      <w:r w:rsidR="00351CCB">
        <w:t xml:space="preserve">coughing or </w:t>
      </w:r>
      <w:r w:rsidR="00487E68">
        <w:t xml:space="preserve">sneezing, </w:t>
      </w:r>
      <w:r w:rsidR="00642AA0">
        <w:t xml:space="preserve">disposing of </w:t>
      </w:r>
      <w:r w:rsidR="009D0F7E">
        <w:t>tissues</w:t>
      </w:r>
      <w:r w:rsidR="00642AA0">
        <w:t xml:space="preserve"> appropriately</w:t>
      </w:r>
      <w:r w:rsidR="00351CCB">
        <w:t>,</w:t>
      </w:r>
      <w:r w:rsidR="00642AA0">
        <w:t xml:space="preserve"> and frequent, thorough hand washing. Within the UK, this has seen the relaunch of a campaign originally developed in the 2009/10 </w:t>
      </w:r>
      <w:r w:rsidR="00613E0F">
        <w:t xml:space="preserve">influenza H1N1 pandemic </w:t>
      </w:r>
      <w:r w:rsidR="00642AA0">
        <w:t xml:space="preserve">called </w:t>
      </w:r>
      <w:r w:rsidR="00333F72">
        <w:t>“</w:t>
      </w:r>
      <w:r w:rsidR="00D57FF9">
        <w:t>C</w:t>
      </w:r>
      <w:r w:rsidR="00642AA0">
        <w:t xml:space="preserve">atch it, </w:t>
      </w:r>
      <w:r w:rsidR="00D57FF9">
        <w:t>B</w:t>
      </w:r>
      <w:r w:rsidR="00642AA0">
        <w:t xml:space="preserve">in it, </w:t>
      </w:r>
      <w:r w:rsidR="00D57FF9">
        <w:t>K</w:t>
      </w:r>
      <w:r w:rsidR="00642AA0">
        <w:t>ill it</w:t>
      </w:r>
      <w:r w:rsidR="00613E0F">
        <w:t>.</w:t>
      </w:r>
      <w:r w:rsidR="00333F72">
        <w:t>”</w:t>
      </w:r>
      <w:r w:rsidR="00613E0F">
        <w:t xml:space="preserve"> This </w:t>
      </w:r>
      <w:r w:rsidR="00487E68">
        <w:t xml:space="preserve">campaign </w:t>
      </w:r>
      <w:r w:rsidR="00613E0F">
        <w:t xml:space="preserve">showed some promising </w:t>
      </w:r>
      <w:r w:rsidR="00487E68">
        <w:t>impact on public behaviours</w:t>
      </w:r>
      <w:r w:rsidR="00613E0F">
        <w:t xml:space="preserve"> during the </w:t>
      </w:r>
      <w:r w:rsidR="00487E68">
        <w:t xml:space="preserve">2009/10 </w:t>
      </w:r>
      <w:r w:rsidR="00613E0F">
        <w:t>pandemic.</w:t>
      </w:r>
      <w:r w:rsidR="007C318B">
        <w:fldChar w:fldCharType="begin">
          <w:fldData xml:space="preserve">PEVuZE5vdGU+PENpdGU+PEF1dGhvcj5SdWJpbjwvQXV0aG9yPjxZZWFyPjIwMTA8L1llYXI+PFJl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733F38">
        <w:instrText xml:space="preserve"> ADDIN EN.CITE </w:instrText>
      </w:r>
      <w:r w:rsidR="00733F38">
        <w:fldChar w:fldCharType="begin">
          <w:fldData xml:space="preserve">PEVuZE5vdGU+PENpdGU+PEF1dGhvcj5SdWJpbjwvQXV0aG9yPjxZZWFyPjIwMTA8L1llYXI+PFJl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733F38">
        <w:instrText xml:space="preserve"> ADDIN EN.CITE.DATA </w:instrText>
      </w:r>
      <w:r w:rsidR="00733F38">
        <w:fldChar w:fldCharType="end"/>
      </w:r>
      <w:r w:rsidR="007C318B">
        <w:fldChar w:fldCharType="separate"/>
      </w:r>
      <w:r w:rsidR="00733F38" w:rsidRPr="00720F16">
        <w:rPr>
          <w:noProof/>
          <w:vertAlign w:val="superscript"/>
        </w:rPr>
        <w:t>3</w:t>
      </w:r>
      <w:r w:rsidR="007C318B">
        <w:fldChar w:fldCharType="end"/>
      </w:r>
      <w:r w:rsidR="00613E0F">
        <w:t xml:space="preserve"> </w:t>
      </w:r>
      <w:r w:rsidR="00B94500">
        <w:t>That</w:t>
      </w:r>
      <w:r w:rsidR="00613E0F">
        <w:t xml:space="preserve"> pandemic was largely perceived by the public to involve a mild illness, however</w:t>
      </w:r>
      <w:r w:rsidR="00565B69">
        <w:t xml:space="preserve">, </w:t>
      </w:r>
      <w:r w:rsidR="00B94500">
        <w:t>and</w:t>
      </w:r>
      <w:r w:rsidR="00565B69">
        <w:t xml:space="preserve"> detailed </w:t>
      </w:r>
      <w:r w:rsidR="009D0F7E">
        <w:t>surveys with</w:t>
      </w:r>
      <w:r w:rsidR="00565B69">
        <w:t xml:space="preserve"> the public throughout the period </w:t>
      </w:r>
      <w:r w:rsidR="00B94500">
        <w:t>found</w:t>
      </w:r>
      <w:r w:rsidR="00565B69">
        <w:t xml:space="preserve"> that population levels of worry were never particularly high</w:t>
      </w:r>
      <w:r w:rsidR="00613E0F">
        <w:t>.</w:t>
      </w:r>
      <w:r w:rsidR="007C318B">
        <w:fldChar w:fldCharType="begin">
          <w:fldData xml:space="preserve">PEVuZE5vdGU+PENpdGU+PEF1dGhvcj5SdWJpbjwvQXV0aG9yPjxZZWFyPjIwMDk8L1llYXI+PFJl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733F38">
        <w:instrText xml:space="preserve"> ADDIN EN.CITE </w:instrText>
      </w:r>
      <w:r w:rsidR="00733F38">
        <w:fldChar w:fldCharType="begin">
          <w:fldData xml:space="preserve">PEVuZE5vdGU+PENpdGU+PEF1dGhvcj5SdWJpbjwvQXV0aG9yPjxZZWFyPjIwMDk8L1llYXI+PFJl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733F38">
        <w:instrText xml:space="preserve"> ADDIN EN.CITE.DATA </w:instrText>
      </w:r>
      <w:r w:rsidR="00733F38">
        <w:fldChar w:fldCharType="end"/>
      </w:r>
      <w:r w:rsidR="007C318B">
        <w:fldChar w:fldCharType="separate"/>
      </w:r>
      <w:r w:rsidR="00733F38" w:rsidRPr="00720F16">
        <w:rPr>
          <w:noProof/>
          <w:vertAlign w:val="superscript"/>
        </w:rPr>
        <w:t>3-5</w:t>
      </w:r>
      <w:r w:rsidR="007C318B">
        <w:fldChar w:fldCharType="end"/>
      </w:r>
      <w:r w:rsidR="00613E0F">
        <w:t xml:space="preserve"> Whether the public perceive COVID-19 in the same way, and whether the </w:t>
      </w:r>
      <w:r w:rsidR="006335E8">
        <w:t>“</w:t>
      </w:r>
      <w:r w:rsidR="00D57FF9">
        <w:t>C</w:t>
      </w:r>
      <w:r w:rsidR="00565B69">
        <w:t xml:space="preserve">atch it, </w:t>
      </w:r>
      <w:r w:rsidR="00D57FF9">
        <w:t>B</w:t>
      </w:r>
      <w:r w:rsidR="00565B69">
        <w:t xml:space="preserve">in it, </w:t>
      </w:r>
      <w:r w:rsidR="00D57FF9">
        <w:t>K</w:t>
      </w:r>
      <w:r w:rsidR="00565B69">
        <w:t>ill it</w:t>
      </w:r>
      <w:r w:rsidR="006335E8">
        <w:t>”</w:t>
      </w:r>
      <w:r w:rsidR="00565B69">
        <w:t xml:space="preserve"> </w:t>
      </w:r>
      <w:r w:rsidR="00613E0F">
        <w:t xml:space="preserve">campaign remains </w:t>
      </w:r>
      <w:r w:rsidR="00894046">
        <w:t xml:space="preserve">as </w:t>
      </w:r>
      <w:r w:rsidR="00613E0F">
        <w:t>effective in 2020</w:t>
      </w:r>
      <w:r w:rsidR="00894046">
        <w:t xml:space="preserve"> as </w:t>
      </w:r>
      <w:r w:rsidR="00B94500">
        <w:t>it was in</w:t>
      </w:r>
      <w:r w:rsidR="00894046">
        <w:t xml:space="preserve"> 2010</w:t>
      </w:r>
      <w:r w:rsidR="00613E0F">
        <w:t xml:space="preserve">, is unknown. </w:t>
      </w:r>
      <w:r w:rsidR="00487E68">
        <w:t xml:space="preserve">The influence of trust </w:t>
      </w:r>
      <w:r w:rsidR="00A2466E">
        <w:t xml:space="preserve">in the source of information </w:t>
      </w:r>
      <w:r w:rsidR="00487E68">
        <w:t xml:space="preserve">in determining the impact of such campaigns should </w:t>
      </w:r>
      <w:r w:rsidR="009D0F7E">
        <w:t xml:space="preserve">also </w:t>
      </w:r>
      <w:r w:rsidR="00487E68">
        <w:t>not be underestimated</w:t>
      </w:r>
      <w:r w:rsidR="00307EB2">
        <w:t>.</w:t>
      </w:r>
      <w:r w:rsidR="007C318B">
        <w:fldChar w:fldCharType="begin">
          <w:fldData xml:space="preserve">PEVuZE5vdGU+PENpdGU+PEF1dGhvcj5NYXR0aGV3cyBQaWxsZW1lcjwvQXV0aG9yPjxZZWFyPjIw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</w:fldData>
        </w:fldChar>
      </w:r>
      <w:r w:rsidR="00733F38">
        <w:instrText xml:space="preserve"> ADDIN EN.CITE </w:instrText>
      </w:r>
      <w:r w:rsidR="00733F38">
        <w:fldChar w:fldCharType="begin">
          <w:fldData xml:space="preserve">PEVuZE5vdGU+PENpdGU+PEF1dGhvcj5NYXR0aGV3cyBQaWxsZW1lcjwvQXV0aG9yPjxZZWFyPjIw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</w:fldData>
        </w:fldChar>
      </w:r>
      <w:r w:rsidR="00733F38">
        <w:instrText xml:space="preserve"> ADDIN EN.CITE.DATA </w:instrText>
      </w:r>
      <w:r w:rsidR="00733F38">
        <w:fldChar w:fldCharType="end"/>
      </w:r>
      <w:r w:rsidR="007C318B">
        <w:fldChar w:fldCharType="separate"/>
      </w:r>
      <w:r w:rsidR="00733F38" w:rsidRPr="00720F16">
        <w:rPr>
          <w:noProof/>
          <w:vertAlign w:val="superscript"/>
        </w:rPr>
        <w:t>4 6 7</w:t>
      </w:r>
      <w:r w:rsidR="007C318B">
        <w:fldChar w:fldCharType="end"/>
      </w:r>
      <w:r w:rsidR="00A70358">
        <w:t xml:space="preserve"> </w:t>
      </w:r>
      <w:r w:rsidR="00B94500">
        <w:t>Recent</w:t>
      </w:r>
      <w:r w:rsidR="00A70358">
        <w:t xml:space="preserve"> political dispute</w:t>
      </w:r>
      <w:r w:rsidR="00A2466E">
        <w:t>s</w:t>
      </w:r>
      <w:r w:rsidR="00A70358">
        <w:t xml:space="preserve"> about the UK’s relationship with the European Union has seen trust in </w:t>
      </w:r>
      <w:r w:rsidR="00CF493F">
        <w:t>G</w:t>
      </w:r>
      <w:r w:rsidR="00A70358">
        <w:t xml:space="preserve">overnment </w:t>
      </w:r>
      <w:r w:rsidR="00B94500">
        <w:t>decline, with p</w:t>
      </w:r>
      <w:r w:rsidR="00EF3C81">
        <w:t>olitician</w:t>
      </w:r>
      <w:r w:rsidR="00A2466E">
        <w:t>s</w:t>
      </w:r>
      <w:r w:rsidR="00EF3C81">
        <w:t xml:space="preserve"> recently replac</w:t>
      </w:r>
      <w:r w:rsidR="00B94500">
        <w:t>ing</w:t>
      </w:r>
      <w:r w:rsidR="00A70358">
        <w:t xml:space="preserve"> advertising executive</w:t>
      </w:r>
      <w:r w:rsidR="00A2466E">
        <w:t>s</w:t>
      </w:r>
      <w:r w:rsidR="00A70358">
        <w:t xml:space="preserve"> as the least trusted profession</w:t>
      </w:r>
      <w:r w:rsidR="00EF3C81">
        <w:t xml:space="preserve"> in Britain</w:t>
      </w:r>
      <w:r w:rsidR="00A70358">
        <w:t>.</w:t>
      </w:r>
      <w:r w:rsidR="007C318B">
        <w:fldChar w:fldCharType="begin"/>
      </w:r>
      <w:r w:rsidR="00733F38">
        <w:instrText xml:space="preserve"> ADDIN EN.CITE &lt;EndNote&gt;&lt;Cite&gt;&lt;Author&gt;MORI&lt;/Author&gt;&lt;Year&gt;2019&lt;/Year&gt;&lt;RecNum&gt;24&lt;/RecNum&gt;&lt;DisplayText&gt;&lt;style face="superscript"&gt;8&lt;/style&gt;&lt;/DisplayText&gt;&lt;record&gt;&lt;rec-number&gt;24&lt;/rec-number&gt;&lt;foreign-keys&gt;&lt;key app="EN" db-id="pwdtafwaxtwswte2rzlxts2jfr9wxvet52zd" timestamp="1582151799"&gt;24&lt;/key&gt;&lt;/foreign-keys&gt;&lt;ref-type name="Journal Article"&gt;17&lt;/ref-type&gt;&lt;contributors&gt;&lt;authors&gt;&lt;author&gt;Ipsos MORI,&lt;/author&gt;&lt;/authors&gt;&lt;/contributors&gt;&lt;titles&gt;&lt;title&gt;Trust in politicians falls sending them spiralling back to the bottom of the Ipsos MORI Veracity Index&lt;/title&gt;&lt;/titles&gt;&lt;dates&gt;&lt;year&gt;2019&lt;/year&gt;&lt;/dates&gt;&lt;urls&gt;&lt;related-urls&gt;&lt;url&gt;https://www.ipsos.com/ipsos-mori/en-uk/trust-politicians-falls-sending-them-spiralling-back-bottom-ipsos-mori-veracity-index&lt;/url&gt;&lt;/related-urls&gt;&lt;/urls&gt;&lt;/record&gt;&lt;/Cite&gt;&lt;/EndNote&gt;</w:instrText>
      </w:r>
      <w:r w:rsidR="007C318B">
        <w:fldChar w:fldCharType="separate"/>
      </w:r>
      <w:r w:rsidR="00733F38" w:rsidRPr="00720F16">
        <w:rPr>
          <w:noProof/>
          <w:vertAlign w:val="superscript"/>
        </w:rPr>
        <w:t>8</w:t>
      </w:r>
      <w:r w:rsidR="007C318B">
        <w:fldChar w:fldCharType="end"/>
      </w:r>
      <w:r w:rsidR="00A70358">
        <w:t xml:space="preserve">  </w:t>
      </w:r>
    </w:p>
    <w:p w14:paraId="6E4730AF" w14:textId="4184ECFB" w:rsidR="00613E0F" w:rsidRDefault="00613E0F" w:rsidP="00856A9F">
      <w:r>
        <w:t xml:space="preserve">The UK’s situation with the COVID-19 outbreak differs from its experience with 2009/10 pandemic in another </w:t>
      </w:r>
      <w:r w:rsidR="00894046">
        <w:t>respect</w:t>
      </w:r>
      <w:r>
        <w:t>. The H1N1 pandemic emerged from Mexico</w:t>
      </w:r>
      <w:r w:rsidR="00894046">
        <w:t xml:space="preserve"> and COVID-19 from China. </w:t>
      </w:r>
      <w:r w:rsidR="008D36D8">
        <w:t>While</w:t>
      </w:r>
      <w:r w:rsidR="00A2466E">
        <w:t xml:space="preserve"> </w:t>
      </w:r>
      <w:r>
        <w:t>the UK does not have a large Mexican population</w:t>
      </w:r>
      <w:r w:rsidR="00894046">
        <w:t>, it</w:t>
      </w:r>
      <w:r>
        <w:t xml:space="preserve"> does</w:t>
      </w:r>
      <w:r w:rsidR="00894046">
        <w:t xml:space="preserve"> </w:t>
      </w:r>
      <w:r>
        <w:t>have a large Chinese population.</w:t>
      </w:r>
      <w:r w:rsidR="00894046">
        <w:t xml:space="preserve"> In </w:t>
      </w:r>
      <w:r w:rsidR="00A2466E">
        <w:t xml:space="preserve">13 </w:t>
      </w:r>
      <w:r w:rsidR="00894046">
        <w:t>areas of the UK, all of them urban, between 1.5 to 3.4% of the local population are Chinese.</w:t>
      </w:r>
      <w:r w:rsidR="007C318B">
        <w:fldChar w:fldCharType="begin"/>
      </w:r>
      <w:r w:rsidR="00733F38">
        <w:instrText xml:space="preserve"> ADDIN EN.CITE &lt;EndNote&gt;&lt;Cite&gt;&lt;Author&gt;Office for National Statistics&lt;/Author&gt;&lt;Year&gt;2020&lt;/Year&gt;&lt;RecNum&gt;20&lt;/RecNum&gt;&lt;DisplayText&gt;&lt;style face="superscript"&gt;9&lt;/style&gt;&lt;/DisplayText&gt;&lt;record&gt;&lt;rec-number&gt;20&lt;/rec-number&gt;&lt;foreign-keys&gt;&lt;key app="EN" db-id="pwdtafwaxtwswte2rzlxts2jfr9wxvet52zd" timestamp="1582147496"&gt;20&lt;/key&gt;&lt;/foreign-keys&gt;&lt;ref-type name="Journal Article"&gt;17&lt;/ref-type&gt;&lt;contributors&gt;&lt;authors&gt;&lt;author&gt;Office for National Statistics,&lt;/author&gt;&lt;/authors&gt;&lt;/contributors&gt;&lt;titles&gt;&lt;title&gt;Chinese ethnic group: Facts and figures&lt;/title&gt;&lt;/titles&gt;&lt;dates&gt;&lt;year&gt;2020&lt;/year&gt;&lt;/dates&gt;&lt;urls&gt;&lt;related-urls&gt;&lt;url&gt;https://www.gov.uk/government/publications/ethnicity-facts-and-figures-chinese-ethnic-group/chinese-ethnic-group-facts-and-figures&lt;/url&gt;&lt;/related-urls&gt;&lt;/urls&gt;&lt;/record&gt;&lt;/Cite&gt;&lt;/EndNote&gt;</w:instrText>
      </w:r>
      <w:r w:rsidR="007C318B">
        <w:fldChar w:fldCharType="separate"/>
      </w:r>
      <w:r w:rsidR="00733F38" w:rsidRPr="00733F38">
        <w:rPr>
          <w:noProof/>
          <w:vertAlign w:val="superscript"/>
        </w:rPr>
        <w:t>9</w:t>
      </w:r>
      <w:r w:rsidR="007C318B">
        <w:fldChar w:fldCharType="end"/>
      </w:r>
      <w:r w:rsidR="00894046">
        <w:t xml:space="preserve"> </w:t>
      </w:r>
      <w:r w:rsidR="00565B69">
        <w:t>Outbreaks of infectious diseases that are associated with a particular demographic group can sometimes trigger stigmatisation</w:t>
      </w:r>
      <w:r w:rsidR="007C318B">
        <w:fldChar w:fldCharType="begin">
          <w:fldData xml:space="preserve">PEVuZE5vdGU+PENpdGU+PEF1dGhvcj5EZXMgSmFybGFpczwvQXV0aG9yPjxZZWFyPjIwMDY8L1ll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</w:fldData>
        </w:fldChar>
      </w:r>
      <w:r w:rsidR="00733F38">
        <w:instrText xml:space="preserve"> ADDIN EN.CITE </w:instrText>
      </w:r>
      <w:r w:rsidR="00733F38">
        <w:fldChar w:fldCharType="begin">
          <w:fldData xml:space="preserve">PEVuZE5vdGU+PENpdGU+PEF1dGhvcj5EZXMgSmFybGFpczwvQXV0aG9yPjxZZWFyPjIwMDY8L1ll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</w:fldData>
        </w:fldChar>
      </w:r>
      <w:r w:rsidR="00733F38">
        <w:instrText xml:space="preserve"> ADDIN EN.CITE.DATA </w:instrText>
      </w:r>
      <w:r w:rsidR="00733F38">
        <w:fldChar w:fldCharType="end"/>
      </w:r>
      <w:r w:rsidR="007C318B">
        <w:fldChar w:fldCharType="separate"/>
      </w:r>
      <w:r w:rsidR="00733F38" w:rsidRPr="00733F38">
        <w:rPr>
          <w:noProof/>
          <w:vertAlign w:val="superscript"/>
        </w:rPr>
        <w:t>10</w:t>
      </w:r>
      <w:r w:rsidR="007C318B">
        <w:fldChar w:fldCharType="end"/>
      </w:r>
      <w:r w:rsidR="00565B69">
        <w:t xml:space="preserve"> and anecdotal reports </w:t>
      </w:r>
      <w:r w:rsidR="00A2466E">
        <w:t>suggest that</w:t>
      </w:r>
      <w:r w:rsidR="00565B69">
        <w:t xml:space="preserve"> this </w:t>
      </w:r>
      <w:r w:rsidR="00A2466E">
        <w:t xml:space="preserve">is </w:t>
      </w:r>
      <w:r w:rsidR="00351CCB">
        <w:t xml:space="preserve">now </w:t>
      </w:r>
      <w:r w:rsidR="00565B69">
        <w:t xml:space="preserve">occurring in the UK. </w:t>
      </w:r>
      <w:r w:rsidR="00A2466E">
        <w:t>This emphasises the challenge of e</w:t>
      </w:r>
      <w:r w:rsidR="00565B69">
        <w:t xml:space="preserve">ncouraging the public to adopt protective behaviours without </w:t>
      </w:r>
      <w:r w:rsidR="00F22181">
        <w:t xml:space="preserve">inadvertently </w:t>
      </w:r>
      <w:r w:rsidR="00565B69">
        <w:t xml:space="preserve">contributing to </w:t>
      </w:r>
      <w:r w:rsidR="00564566">
        <w:t>stigmatisation of groups</w:t>
      </w:r>
      <w:r w:rsidR="00B94500">
        <w:t xml:space="preserve"> or </w:t>
      </w:r>
      <w:r w:rsidR="00BA75BA">
        <w:t>causing</w:t>
      </w:r>
      <w:r w:rsidR="00B94500">
        <w:t xml:space="preserve"> the public to adopt </w:t>
      </w:r>
      <w:r w:rsidR="00BA75BA">
        <w:t>other</w:t>
      </w:r>
      <w:r w:rsidR="00B94500">
        <w:t xml:space="preserve"> behaviours that have not been recommended</w:t>
      </w:r>
      <w:r w:rsidR="00F22181">
        <w:t xml:space="preserve">. </w:t>
      </w:r>
    </w:p>
    <w:p w14:paraId="04C1E7CD" w14:textId="23841F05" w:rsidR="002D053F" w:rsidRDefault="00CF3AFA" w:rsidP="00856A9F">
      <w:r>
        <w:lastRenderedPageBreak/>
        <w:t>In</w:t>
      </w:r>
      <w:r w:rsidR="002D053F">
        <w:t xml:space="preserve"> this study</w:t>
      </w:r>
      <w:r>
        <w:t>,</w:t>
      </w:r>
      <w:r w:rsidR="002D053F">
        <w:t xml:space="preserve"> </w:t>
      </w:r>
      <w:r>
        <w:t xml:space="preserve">we </w:t>
      </w:r>
      <w:r w:rsidR="00F22181">
        <w:t xml:space="preserve">report data from three </w:t>
      </w:r>
      <w:r w:rsidR="00564566">
        <w:t xml:space="preserve">weekly waves of a </w:t>
      </w:r>
      <w:r w:rsidR="00F22181">
        <w:t xml:space="preserve">national </w:t>
      </w:r>
      <w:r w:rsidR="009D0F7E">
        <w:t>survey</w:t>
      </w:r>
      <w:r w:rsidR="00F22181">
        <w:t xml:space="preserve"> commissioned by the English Department of Health</w:t>
      </w:r>
      <w:r w:rsidR="00307EB2">
        <w:t xml:space="preserve"> and Social Care</w:t>
      </w:r>
      <w:r w:rsidR="00376F6A">
        <w:t xml:space="preserve">. </w:t>
      </w:r>
      <w:r w:rsidR="00F22181">
        <w:t xml:space="preserve">We assessed </w:t>
      </w:r>
      <w:r w:rsidR="00B94500">
        <w:t xml:space="preserve">population </w:t>
      </w:r>
      <w:r w:rsidR="00F22181">
        <w:t xml:space="preserve">levels of worry, </w:t>
      </w:r>
      <w:r w:rsidR="00B94500">
        <w:t xml:space="preserve">recommended </w:t>
      </w:r>
      <w:r w:rsidR="00F22181">
        <w:t>behaviour</w:t>
      </w:r>
      <w:r w:rsidR="00564566">
        <w:t>s</w:t>
      </w:r>
      <w:r w:rsidR="00F22181">
        <w:t xml:space="preserve">, </w:t>
      </w:r>
      <w:r w:rsidR="00B94500">
        <w:t>non-recommended behaviour</w:t>
      </w:r>
      <w:r w:rsidR="00564566">
        <w:t>s</w:t>
      </w:r>
      <w:r w:rsidR="00B94500">
        <w:t xml:space="preserve"> </w:t>
      </w:r>
      <w:r w:rsidR="00F22181">
        <w:t xml:space="preserve">and stigmatising attitudes. We </w:t>
      </w:r>
      <w:r w:rsidR="00564566">
        <w:t xml:space="preserve">investigated </w:t>
      </w:r>
      <w:r w:rsidR="00F22181">
        <w:t>whether</w:t>
      </w:r>
      <w:r w:rsidR="00B82063">
        <w:t xml:space="preserve"> these outcomes were associated with: levels of worry about, and perceived risk associated with, COVID-19; knowledge about the outbreak, </w:t>
      </w:r>
      <w:r w:rsidR="00EF3C81">
        <w:t>how much ha</w:t>
      </w:r>
      <w:r w:rsidR="00564566">
        <w:t>d</w:t>
      </w:r>
      <w:r w:rsidR="00EF3C81">
        <w:t xml:space="preserve"> been</w:t>
      </w:r>
      <w:r w:rsidR="00B82063">
        <w:t xml:space="preserve"> heard about it and where information had been received from; s</w:t>
      </w:r>
      <w:r w:rsidR="00F22181">
        <w:t xml:space="preserve">elf-reported exposure to the </w:t>
      </w:r>
      <w:r w:rsidR="006335E8">
        <w:t>“</w:t>
      </w:r>
      <w:r w:rsidR="00D57FF9">
        <w:t>C</w:t>
      </w:r>
      <w:r w:rsidR="00F22181">
        <w:t xml:space="preserve">atch it, </w:t>
      </w:r>
      <w:r w:rsidR="00D57FF9">
        <w:t>B</w:t>
      </w:r>
      <w:r w:rsidR="00F22181">
        <w:t xml:space="preserve">in it, </w:t>
      </w:r>
      <w:r w:rsidR="00D57FF9">
        <w:t>K</w:t>
      </w:r>
      <w:r w:rsidR="00F22181">
        <w:t>ill it</w:t>
      </w:r>
      <w:r w:rsidR="006335E8">
        <w:t>”</w:t>
      </w:r>
      <w:r w:rsidR="00F22181">
        <w:t xml:space="preserve"> campaign </w:t>
      </w:r>
      <w:r w:rsidR="00B82063">
        <w:t xml:space="preserve">or other official advice on how to protect oneself; and levels of trust in and perceived credibility of the UK Government. </w:t>
      </w:r>
      <w:r w:rsidR="00CE7845">
        <w:t>For behavioural outcomes</w:t>
      </w:r>
      <w:r w:rsidR="00666B1E">
        <w:t>,</w:t>
      </w:r>
      <w:r w:rsidR="00CE7845">
        <w:t xml:space="preserve"> we </w:t>
      </w:r>
      <w:r w:rsidR="00564566">
        <w:t>investigated</w:t>
      </w:r>
      <w:r w:rsidR="00CE7845">
        <w:t xml:space="preserve"> whether they were associated with perceived efficacy of the behaviour and the participant</w:t>
      </w:r>
      <w:r w:rsidR="005C40A9">
        <w:t>’</w:t>
      </w:r>
      <w:r w:rsidR="00CE7845">
        <w:t>s belief that they could do that behaviour if they wanted to (self-efficacy)</w:t>
      </w:r>
      <w:r w:rsidR="00564566">
        <w:t xml:space="preserve">, as predicted by </w:t>
      </w:r>
      <w:r w:rsidR="00564566" w:rsidRPr="00564566">
        <w:t>Protection Motivation Theory</w:t>
      </w:r>
      <w:r w:rsidR="00564566">
        <w:fldChar w:fldCharType="begin"/>
      </w:r>
      <w:r w:rsidR="00564566">
        <w:instrText xml:space="preserve"> ADDIN EN.CITE &lt;EndNote&gt;&lt;Cite&gt;&lt;Author&gt;Rogers&lt;/Author&gt;&lt;Year&gt;1975&lt;/Year&gt;&lt;RecNum&gt;30&lt;/RecNum&gt;&lt;DisplayText&gt;&lt;style face="superscript"&gt;11&lt;/style&gt;&lt;/DisplayText&gt;&lt;record&gt;&lt;rec-number&gt;30&lt;/rec-number&gt;&lt;foreign-keys&gt;&lt;key app="EN" db-id="pwdtafwaxtwswte2rzlxts2jfr9wxvet52zd" timestamp="1582235866"&gt;30&lt;/key&gt;&lt;/foreign-keys&gt;&lt;ref-type name="Journal Article"&gt;17&lt;/ref-type&gt;&lt;contributors&gt;&lt;authors&gt;&lt;author&gt;Rogers, R. W.&lt;/author&gt;&lt;/authors&gt;&lt;/contributors&gt;&lt;auth-address&gt;a University of South Carolina , USA.&lt;/auth-address&gt;&lt;titles&gt;&lt;title&gt;A Protection Motivation Theory of Fear Appeals and Attitude Change1&lt;/title&gt;&lt;secondary-title&gt;J Psychol&lt;/secondary-title&gt;&lt;alt-title&gt;The Journal of psychology&lt;/alt-title&gt;&lt;/titles&gt;&lt;periodical&gt;&lt;full-title&gt;J Psychol&lt;/full-title&gt;&lt;abbr-1&gt;The Journal of psychology&lt;/abbr-1&gt;&lt;/periodical&gt;&lt;alt-periodical&gt;&lt;full-title&gt;J Psychol&lt;/full-title&gt;&lt;abbr-1&gt;The Journal of psychology&lt;/abbr-1&gt;&lt;/alt-periodical&gt;&lt;pages&gt;93-114&lt;/pages&gt;&lt;volume&gt;91&lt;/volume&gt;&lt;number&gt;1&lt;/number&gt;&lt;edition&gt;1975/09/01&lt;/edition&gt;&lt;dates&gt;&lt;year&gt;1975&lt;/year&gt;&lt;pub-dates&gt;&lt;date&gt;Sep&lt;/date&gt;&lt;/pub-dates&gt;&lt;/dates&gt;&lt;isbn&gt;0022-3980&lt;/isbn&gt;&lt;accession-num&gt;28136248&lt;/accession-num&gt;&lt;urls&gt;&lt;/urls&gt;&lt;electronic-resource-num&gt;10.1080/00223980.1975.9915803&lt;/electronic-resource-num&gt;&lt;remote-database-provider&gt;NLM&lt;/remote-database-provider&gt;&lt;language&gt;eng&lt;/language&gt;&lt;/record&gt;&lt;/Cite&gt;&lt;/EndNote&gt;</w:instrText>
      </w:r>
      <w:r w:rsidR="00564566">
        <w:fldChar w:fldCharType="separate"/>
      </w:r>
      <w:r w:rsidR="00564566" w:rsidRPr="00733F38">
        <w:rPr>
          <w:noProof/>
          <w:vertAlign w:val="superscript"/>
        </w:rPr>
        <w:t>11</w:t>
      </w:r>
      <w:r w:rsidR="00564566">
        <w:fldChar w:fldCharType="end"/>
      </w:r>
      <w:r w:rsidR="00564566">
        <w:t>.</w:t>
      </w:r>
    </w:p>
    <w:p w14:paraId="404ABB0B" w14:textId="797B35AB" w:rsidR="002F6550" w:rsidRDefault="009E1F4F" w:rsidP="002945B1">
      <w:pPr>
        <w:pStyle w:val="BMJHeading1"/>
      </w:pPr>
      <w:r>
        <w:t>Method</w:t>
      </w:r>
    </w:p>
    <w:p w14:paraId="6196D1E0" w14:textId="23A3EC6F" w:rsidR="009E1F4F" w:rsidRDefault="009E1F4F" w:rsidP="004A19CA">
      <w:pPr>
        <w:pStyle w:val="BMJHeading2"/>
      </w:pPr>
      <w:r>
        <w:t>Design</w:t>
      </w:r>
    </w:p>
    <w:p w14:paraId="5D2A64EA" w14:textId="4D06274A" w:rsidR="00EF3C81" w:rsidRDefault="00756F76" w:rsidP="00756F76">
      <w:r>
        <w:t>Weekly online surveys were conducted by BMG research on behalf of the Department of Health and Social Care</w:t>
      </w:r>
      <w:r w:rsidR="00D77197">
        <w:t xml:space="preserve"> </w:t>
      </w:r>
      <w:r>
        <w:t>(</w:t>
      </w:r>
      <w:r w:rsidR="000E46B0">
        <w:t>wave</w:t>
      </w:r>
      <w:r>
        <w:t xml:space="preserve"> 1: 28 to 30 January 2020</w:t>
      </w:r>
      <w:r w:rsidR="00351CCB">
        <w:t>;</w:t>
      </w:r>
      <w:r>
        <w:t xml:space="preserve"> </w:t>
      </w:r>
      <w:r w:rsidR="000E46B0">
        <w:t>wave</w:t>
      </w:r>
      <w:r>
        <w:t xml:space="preserve"> 2: 3 to 6 February 2020</w:t>
      </w:r>
      <w:r w:rsidR="00351CCB">
        <w:t>;</w:t>
      </w:r>
      <w:r>
        <w:t xml:space="preserve"> </w:t>
      </w:r>
      <w:r w:rsidR="000E46B0">
        <w:t>wave</w:t>
      </w:r>
      <w:r>
        <w:t xml:space="preserve"> 3: 10 to 13 February 2020).</w:t>
      </w:r>
    </w:p>
    <w:p w14:paraId="62B22BF3" w14:textId="4D7A054E" w:rsidR="009E1F4F" w:rsidRDefault="009E1F4F" w:rsidP="004A19CA">
      <w:pPr>
        <w:pStyle w:val="BMJHeading2"/>
      </w:pPr>
      <w:r>
        <w:t>Participants</w:t>
      </w:r>
    </w:p>
    <w:p w14:paraId="03DE4BBC" w14:textId="30F35CA0" w:rsidR="00BE4CE5" w:rsidRPr="006A0C65" w:rsidRDefault="005530C0" w:rsidP="00BE4CE5">
      <w:r>
        <w:t xml:space="preserve">Participants were recruited from </w:t>
      </w:r>
      <w:proofErr w:type="spellStart"/>
      <w:r w:rsidR="00107148">
        <w:t>Respondi</w:t>
      </w:r>
      <w:proofErr w:type="spellEnd"/>
      <w:r w:rsidR="005F0D65">
        <w:t>, a specialist research panel provider</w:t>
      </w:r>
      <w:r w:rsidRPr="00BE4CE5">
        <w:t xml:space="preserve"> (n=</w:t>
      </w:r>
      <w:r w:rsidR="00BE4CE5" w:rsidRPr="00BE4CE5">
        <w:t>50,000</w:t>
      </w:r>
      <w:r w:rsidRPr="00BE4CE5">
        <w:t xml:space="preserve">) </w:t>
      </w:r>
      <w:r w:rsidRPr="00946BAF">
        <w:t>a</w:t>
      </w:r>
      <w:r>
        <w:t xml:space="preserve">nd were eligible for the study if they were aged </w:t>
      </w:r>
      <w:r w:rsidR="00564566">
        <w:t xml:space="preserve">16 </w:t>
      </w:r>
      <w:r w:rsidR="00FA66F1">
        <w:t xml:space="preserve">years </w:t>
      </w:r>
      <w:r>
        <w:t xml:space="preserve">or over and lived in the UK. Quotas based on age and gender (combined) and </w:t>
      </w:r>
      <w:r w:rsidR="00FA66F1">
        <w:t>G</w:t>
      </w:r>
      <w:r>
        <w:t xml:space="preserve">overnment </w:t>
      </w:r>
      <w:r w:rsidR="00FA66F1">
        <w:t>O</w:t>
      </w:r>
      <w:r>
        <w:t xml:space="preserve">ffice </w:t>
      </w:r>
      <w:r w:rsidR="00FA66F1">
        <w:t>R</w:t>
      </w:r>
      <w:r>
        <w:t>egion reflect</w:t>
      </w:r>
      <w:r w:rsidR="00564566">
        <w:t>ed</w:t>
      </w:r>
      <w:r>
        <w:t xml:space="preserve"> targets based on the Office </w:t>
      </w:r>
      <w:r w:rsidR="00FA66F1">
        <w:t xml:space="preserve">for </w:t>
      </w:r>
      <w:r>
        <w:t xml:space="preserve">National Statistics. </w:t>
      </w:r>
      <w:r w:rsidR="00BE4CE5">
        <w:t>F</w:t>
      </w:r>
      <w:r>
        <w:t xml:space="preserve">or this survey, participants were reimbursed </w:t>
      </w:r>
      <w:r w:rsidR="00BE4CE5">
        <w:t xml:space="preserve">in points (equivalent to approximately 25p) which could be redeemed in cash, gift vouchers or </w:t>
      </w:r>
      <w:r w:rsidR="00564566">
        <w:t xml:space="preserve">charitable </w:t>
      </w:r>
      <w:r w:rsidR="00BE4CE5">
        <w:t>donations.</w:t>
      </w:r>
    </w:p>
    <w:p w14:paraId="224BC81D" w14:textId="5036E595" w:rsidR="009E1F4F" w:rsidRDefault="009E1F4F" w:rsidP="004A19CA">
      <w:pPr>
        <w:pStyle w:val="BMJHeading2"/>
      </w:pPr>
      <w:r>
        <w:t>Study materials</w:t>
      </w:r>
    </w:p>
    <w:p w14:paraId="5987EA24" w14:textId="215AD7E5" w:rsidR="00D179BA" w:rsidRDefault="000E46B0" w:rsidP="005530C0">
      <w:r>
        <w:t xml:space="preserve">The </w:t>
      </w:r>
      <w:r w:rsidR="00564566">
        <w:t xml:space="preserve">survey </w:t>
      </w:r>
      <w:r>
        <w:t>questionnaire for waves 1 and 2 was expanded in wave 3, using items derived from a set</w:t>
      </w:r>
      <w:r w:rsidR="00D179BA">
        <w:t xml:space="preserve"> </w:t>
      </w:r>
      <w:r w:rsidR="00BE143E">
        <w:t xml:space="preserve">of questions </w:t>
      </w:r>
      <w:r w:rsidR="00D179BA">
        <w:t>developed in 2014 in preparation for a future influenza pandemic</w:t>
      </w:r>
      <w:r w:rsidR="00315961">
        <w:t>.</w:t>
      </w:r>
      <w:r w:rsidR="007C318B">
        <w:fldChar w:fldCharType="begin">
          <w:fldData xml:space="preserve">PEVuZE5vdGU+PENpdGU+PEF1dGhvcj5TaW1wc29uPC9BdXRob3I+PFllYXI+MjAxOTwvWWVhcj48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</w:fldData>
        </w:fldChar>
      </w:r>
      <w:r w:rsidR="00733F38">
        <w:instrText xml:space="preserve"> ADDIN EN.CITE </w:instrText>
      </w:r>
      <w:r w:rsidR="00733F38">
        <w:fldChar w:fldCharType="begin">
          <w:fldData xml:space="preserve">PEVuZE5vdGU+PENpdGU+PEF1dGhvcj5TaW1wc29uPC9BdXRob3I+PFllYXI+MjAxOTwvWWVhcj48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</w:fldData>
        </w:fldChar>
      </w:r>
      <w:r w:rsidR="00733F38">
        <w:instrText xml:space="preserve"> ADDIN EN.CITE.DATA </w:instrText>
      </w:r>
      <w:r w:rsidR="00733F38">
        <w:fldChar w:fldCharType="end"/>
      </w:r>
      <w:r w:rsidR="007C318B">
        <w:fldChar w:fldCharType="separate"/>
      </w:r>
      <w:r w:rsidR="00733F38" w:rsidRPr="00733F38">
        <w:rPr>
          <w:noProof/>
          <w:vertAlign w:val="superscript"/>
        </w:rPr>
        <w:t>12</w:t>
      </w:r>
      <w:r w:rsidR="007C318B">
        <w:fldChar w:fldCharType="end"/>
      </w:r>
      <w:r w:rsidR="00D179BA">
        <w:t xml:space="preserve"> These items were refined </w:t>
      </w:r>
      <w:r>
        <w:t xml:space="preserve">in 2014 </w:t>
      </w:r>
      <w:r w:rsidR="00D179BA">
        <w:t xml:space="preserve">in three rounds of </w:t>
      </w:r>
      <w:r w:rsidR="00322769">
        <w:t>qualitative</w:t>
      </w:r>
      <w:r w:rsidR="00D179BA">
        <w:t xml:space="preserve"> interviews (n=78) and had their test-retest reliability checked in </w:t>
      </w:r>
      <w:r w:rsidR="00315961">
        <w:t>two telephone surveys (n=621).</w:t>
      </w:r>
      <w:r w:rsidR="007C318B">
        <w:fldChar w:fldCharType="begin">
          <w:fldData xml:space="preserve">PEVuZE5vdGU+PENpdGU+PEF1dGhvcj5SdWJpbjwvQXV0aG9yPjxZZWFyPjIwMTQ8L1llYXI+PFJl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</w:fldData>
        </w:fldChar>
      </w:r>
      <w:r w:rsidR="00733F38">
        <w:instrText xml:space="preserve"> ADDIN EN.CITE </w:instrText>
      </w:r>
      <w:r w:rsidR="00733F38">
        <w:fldChar w:fldCharType="begin">
          <w:fldData xml:space="preserve">PEVuZE5vdGU+PENpdGU+PEF1dGhvcj5SdWJpbjwvQXV0aG9yPjxZZWFyPjIwMTQ8L1llYXI+PFJl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</w:fldData>
        </w:fldChar>
      </w:r>
      <w:r w:rsidR="00733F38">
        <w:instrText xml:space="preserve"> ADDIN EN.CITE.DATA </w:instrText>
      </w:r>
      <w:r w:rsidR="00733F38">
        <w:fldChar w:fldCharType="end"/>
      </w:r>
      <w:r w:rsidR="007C318B">
        <w:fldChar w:fldCharType="separate"/>
      </w:r>
      <w:r w:rsidR="00733F38" w:rsidRPr="00733F38">
        <w:rPr>
          <w:noProof/>
          <w:vertAlign w:val="superscript"/>
        </w:rPr>
        <w:t>13</w:t>
      </w:r>
      <w:r w:rsidR="007C318B">
        <w:fldChar w:fldCharType="end"/>
      </w:r>
      <w:r w:rsidR="00315961">
        <w:t xml:space="preserve"> </w:t>
      </w:r>
      <w:r w:rsidR="00BA75BA">
        <w:t xml:space="preserve">Questionnaire items are available in the supplementary material. </w:t>
      </w:r>
    </w:p>
    <w:p w14:paraId="620B6380" w14:textId="7C42A415" w:rsidR="00EF3C81" w:rsidRDefault="009E1F4F" w:rsidP="005530C0">
      <w:pPr>
        <w:pStyle w:val="BMJHeading3"/>
      </w:pPr>
      <w:r>
        <w:lastRenderedPageBreak/>
        <w:t>Outcome measures</w:t>
      </w:r>
    </w:p>
    <w:p w14:paraId="4D165E2A" w14:textId="35192238" w:rsidR="005530C0" w:rsidRDefault="008253FB" w:rsidP="005530C0">
      <w:r>
        <w:t>Worry about coronavirus was measured by a single item asking</w:t>
      </w:r>
      <w:r w:rsidR="00CF6DFE">
        <w:t xml:space="preserve"> participants</w:t>
      </w:r>
      <w:r w:rsidR="005530C0">
        <w:t xml:space="preserve"> “overall, how worried are you about coronavirus</w:t>
      </w:r>
      <w:r w:rsidR="00446C4A">
        <w:t>.</w:t>
      </w:r>
      <w:r w:rsidR="005530C0">
        <w:t xml:space="preserve">” </w:t>
      </w:r>
      <w:r w:rsidR="00446C4A">
        <w:t>R</w:t>
      </w:r>
      <w:r w:rsidR="0081586E">
        <w:t xml:space="preserve">esponses were </w:t>
      </w:r>
      <w:r w:rsidR="005530C0">
        <w:t>on a five-point scale from “not at all worried” to “extremely worried.” This question was asked in all survey waves.</w:t>
      </w:r>
    </w:p>
    <w:p w14:paraId="63FC44D1" w14:textId="3D464E52" w:rsidR="00454D0A" w:rsidRDefault="000E46B0" w:rsidP="005530C0">
      <w:r>
        <w:t>Recommended b</w:t>
      </w:r>
      <w:r w:rsidR="00CF6DFE">
        <w:t xml:space="preserve">ehaviour change was measured by eight items </w:t>
      </w:r>
      <w:r w:rsidR="008924D6">
        <w:t xml:space="preserve">in wave 3 </w:t>
      </w:r>
      <w:r w:rsidR="00EB01D5">
        <w:t>asking participants if</w:t>
      </w:r>
      <w:r w:rsidR="00B461EB">
        <w:t>, in the last seven days</w:t>
      </w:r>
      <w:r w:rsidR="00627FFA">
        <w:t>,</w:t>
      </w:r>
      <w:r w:rsidR="00B461EB">
        <w:t xml:space="preserve"> they had </w:t>
      </w:r>
      <w:r w:rsidR="00F3788C">
        <w:t>completed</w:t>
      </w:r>
      <w:r w:rsidR="00B461EB">
        <w:t xml:space="preserve"> behaviours “</w:t>
      </w:r>
      <w:r w:rsidR="00F3788C">
        <w:t xml:space="preserve">as much as usual,” “more than usual,” or </w:t>
      </w:r>
      <w:r>
        <w:t xml:space="preserve">if they had </w:t>
      </w:r>
      <w:r w:rsidR="00F3788C">
        <w:t xml:space="preserve">“not done this.” </w:t>
      </w:r>
      <w:r w:rsidR="00627FFA">
        <w:t xml:space="preserve">Behaviours </w:t>
      </w:r>
      <w:r>
        <w:t>were:</w:t>
      </w:r>
      <w:r w:rsidR="00627FFA">
        <w:t xml:space="preserve"> washing hands thoroughly and regularly; carrying tissues; using tissues when sneezing or coughing; putting these tissues in the bin</w:t>
      </w:r>
      <w:r w:rsidR="00705DA0">
        <w:t xml:space="preserve">; limiting the amount </w:t>
      </w:r>
      <w:r w:rsidR="00195292">
        <w:t>you touch your eyes, nose or mouth; clean</w:t>
      </w:r>
      <w:r w:rsidR="007C72F8">
        <w:t xml:space="preserve">ing or disinfecting surfaces you might touch; </w:t>
      </w:r>
      <w:r w:rsidR="00DC28AA">
        <w:t>carrying hand sanitising gel; and using hand sanitising gel.</w:t>
      </w:r>
    </w:p>
    <w:p w14:paraId="7E720A10" w14:textId="5C0A6F44" w:rsidR="000E46B0" w:rsidRDefault="000E46B0" w:rsidP="005530C0">
      <w:r>
        <w:t xml:space="preserve">Non-recommended avoidant behaviour was assessed with a single item </w:t>
      </w:r>
      <w:r w:rsidR="008924D6">
        <w:t xml:space="preserve">in wave 3 </w:t>
      </w:r>
      <w:r>
        <w:t xml:space="preserve">using the same response format asking if participants had reduced the number of </w:t>
      </w:r>
      <w:proofErr w:type="gramStart"/>
      <w:r>
        <w:t>people</w:t>
      </w:r>
      <w:proofErr w:type="gramEnd"/>
      <w:r>
        <w:t xml:space="preserve"> they had met in the past seven days. </w:t>
      </w:r>
    </w:p>
    <w:p w14:paraId="600C043A" w14:textId="27749545" w:rsidR="00DC28AA" w:rsidRPr="00C447EE" w:rsidRDefault="00DC28AA" w:rsidP="005530C0">
      <w:r>
        <w:t>Stigmatising attitude</w:t>
      </w:r>
      <w:r w:rsidR="000F25E3">
        <w:t xml:space="preserve"> was measured </w:t>
      </w:r>
      <w:r w:rsidR="008924D6">
        <w:t xml:space="preserve">in wave 3 </w:t>
      </w:r>
      <w:r w:rsidR="000F25E3">
        <w:t xml:space="preserve">by asking participants </w:t>
      </w:r>
      <w:r w:rsidR="005E31AE">
        <w:t>to what extent they agreed that “</w:t>
      </w:r>
      <w:r w:rsidR="00C36EAD">
        <w:t>b</w:t>
      </w:r>
      <w:r w:rsidR="00C36EAD" w:rsidRPr="00C36EAD">
        <w:t>ecause of the coronavirus outbreak, it is best to avoid areas in the UK that are heavily populated by Chinese people</w:t>
      </w:r>
      <w:r w:rsidR="00C36EAD">
        <w:t>” on a five-point “strongly disagree” to “strongly agree”</w:t>
      </w:r>
      <w:r w:rsidR="008924D6">
        <w:t xml:space="preserve"> scale</w:t>
      </w:r>
      <w:r w:rsidR="00C36EAD">
        <w:t>.</w:t>
      </w:r>
      <w:r w:rsidR="002768A8">
        <w:t xml:space="preserve"> </w:t>
      </w:r>
    </w:p>
    <w:p w14:paraId="6E42911F" w14:textId="50C34088" w:rsidR="001A2BC6" w:rsidRDefault="001A2BC6" w:rsidP="001A2BC6">
      <w:pPr>
        <w:pStyle w:val="BMJHeading3"/>
      </w:pPr>
      <w:r>
        <w:t>Perceived risk of coronavirus</w:t>
      </w:r>
    </w:p>
    <w:p w14:paraId="0AC63971" w14:textId="02442478" w:rsidR="001A2BC6" w:rsidRDefault="001A2BC6" w:rsidP="001A2BC6">
      <w:r>
        <w:t>Participants were asked “to what extent [they] thought coronavirus [posed] a risk to” themselves and people in the UK on a five-point scale from “no risk at all” to “major risk.” These questions were asked in all survey waves.</w:t>
      </w:r>
    </w:p>
    <w:p w14:paraId="44D79EC1" w14:textId="0B37C399" w:rsidR="001A2BC6" w:rsidRPr="00C447EE" w:rsidRDefault="001A2BC6" w:rsidP="001A2BC6">
      <w:r>
        <w:t>In wave 3, participants were asked to what extent “coronavirus would be a serious illness for me” on a five-point scale (“strongly disagree” to “strongly agree”).</w:t>
      </w:r>
    </w:p>
    <w:p w14:paraId="42541E5B" w14:textId="77777777" w:rsidR="001A2BC6" w:rsidRDefault="001A2BC6" w:rsidP="001A2BC6">
      <w:pPr>
        <w:pStyle w:val="BMJHeading3"/>
      </w:pPr>
      <w:r>
        <w:t>Knowledge about coronavirus</w:t>
      </w:r>
    </w:p>
    <w:p w14:paraId="085561D7" w14:textId="07CB3DAC" w:rsidR="00CF493F" w:rsidRDefault="001A2BC6" w:rsidP="00CF493F">
      <w:r>
        <w:t>In wave 3, participants were asked</w:t>
      </w:r>
      <w:r w:rsidR="00530BAB">
        <w:t xml:space="preserve"> </w:t>
      </w:r>
      <w:r w:rsidR="00B32DD9">
        <w:t xml:space="preserve">to what extent they agreed or disagreed with </w:t>
      </w:r>
      <w:r w:rsidR="00DA21D6">
        <w:t xml:space="preserve">seven </w:t>
      </w:r>
      <w:r w:rsidR="00B32DD9">
        <w:t>items</w:t>
      </w:r>
      <w:r w:rsidR="00530BAB">
        <w:t xml:space="preserve"> relating to misinformation </w:t>
      </w:r>
      <w:r w:rsidR="00CC5E76">
        <w:t>that was being spread at the time of data collection</w:t>
      </w:r>
      <w:r w:rsidR="00B32DD9">
        <w:t xml:space="preserve"> </w:t>
      </w:r>
      <w:r w:rsidR="006972A8">
        <w:t>(</w:t>
      </w:r>
      <w:r w:rsidR="00B32DD9">
        <w:t>five-point scale</w:t>
      </w:r>
      <w:r w:rsidR="006972A8">
        <w:t xml:space="preserve">: </w:t>
      </w:r>
      <w:r w:rsidR="00B32DD9">
        <w:t>“strongly disagree” to “strongly agree”).</w:t>
      </w:r>
      <w:r w:rsidR="000866B5">
        <w:t xml:space="preserve"> </w:t>
      </w:r>
      <w:r w:rsidR="00CF493F">
        <w:t xml:space="preserve">These were: </w:t>
      </w:r>
    </w:p>
    <w:p w14:paraId="509F2FE5" w14:textId="77777777" w:rsidR="00CF493F" w:rsidRPr="00CF493F" w:rsidRDefault="00CF493F" w:rsidP="00CF493F">
      <w:pPr>
        <w:pStyle w:val="ListParagraph"/>
        <w:numPr>
          <w:ilvl w:val="0"/>
          <w:numId w:val="20"/>
        </w:numPr>
        <w:rPr>
          <w:rFonts w:cs="Times New Roman"/>
          <w:szCs w:val="24"/>
        </w:rPr>
      </w:pPr>
      <w:r w:rsidRPr="00CF493F">
        <w:rPr>
          <w:rFonts w:cs="Times New Roman"/>
          <w:szCs w:val="24"/>
        </w:rPr>
        <w:t>I could catch coronavirus from animals</w:t>
      </w:r>
    </w:p>
    <w:p w14:paraId="05FD3977" w14:textId="77777777" w:rsidR="00CF493F" w:rsidRPr="00CF493F" w:rsidRDefault="00CF493F" w:rsidP="00CF493F">
      <w:pPr>
        <w:pStyle w:val="ListParagraph"/>
        <w:numPr>
          <w:ilvl w:val="0"/>
          <w:numId w:val="20"/>
        </w:numPr>
        <w:rPr>
          <w:rFonts w:cs="Times New Roman"/>
          <w:szCs w:val="24"/>
        </w:rPr>
      </w:pPr>
      <w:r w:rsidRPr="00CF493F">
        <w:rPr>
          <w:rFonts w:cs="Times New Roman"/>
          <w:szCs w:val="24"/>
        </w:rPr>
        <w:t>I could catch coronavirus from packages or products ordered from China</w:t>
      </w:r>
    </w:p>
    <w:p w14:paraId="5E923277" w14:textId="77777777" w:rsidR="00CF493F" w:rsidRPr="00CF493F" w:rsidRDefault="00CF493F" w:rsidP="00CF493F">
      <w:pPr>
        <w:pStyle w:val="ListParagraph"/>
        <w:numPr>
          <w:ilvl w:val="0"/>
          <w:numId w:val="20"/>
        </w:numPr>
        <w:rPr>
          <w:rFonts w:cs="Times New Roman"/>
          <w:szCs w:val="24"/>
        </w:rPr>
      </w:pPr>
      <w:r w:rsidRPr="00CF493F">
        <w:rPr>
          <w:rFonts w:cs="Times New Roman"/>
          <w:szCs w:val="24"/>
        </w:rPr>
        <w:lastRenderedPageBreak/>
        <w:t>I could catch coronavirus from someone else who has it, even if they do not have any symptoms yet</w:t>
      </w:r>
    </w:p>
    <w:p w14:paraId="03FE9564" w14:textId="77777777" w:rsidR="00CF493F" w:rsidRPr="00CF493F" w:rsidRDefault="00CF493F" w:rsidP="00CF493F">
      <w:pPr>
        <w:pStyle w:val="ListParagraph"/>
        <w:numPr>
          <w:ilvl w:val="0"/>
          <w:numId w:val="20"/>
        </w:numPr>
        <w:rPr>
          <w:rFonts w:cs="Times New Roman"/>
          <w:szCs w:val="24"/>
        </w:rPr>
      </w:pPr>
      <w:r w:rsidRPr="00CF493F">
        <w:rPr>
          <w:rFonts w:cs="Times New Roman"/>
          <w:szCs w:val="24"/>
        </w:rPr>
        <w:t>It is likely that I have some natural immunity to coronavirus</w:t>
      </w:r>
    </w:p>
    <w:p w14:paraId="58B5D9B8" w14:textId="77777777" w:rsidR="00CF493F" w:rsidRPr="00CF493F" w:rsidRDefault="00CF493F" w:rsidP="00CF493F">
      <w:pPr>
        <w:pStyle w:val="ListParagraph"/>
        <w:numPr>
          <w:ilvl w:val="0"/>
          <w:numId w:val="20"/>
        </w:numPr>
        <w:rPr>
          <w:rFonts w:cs="Times New Roman"/>
          <w:szCs w:val="24"/>
        </w:rPr>
      </w:pPr>
      <w:r w:rsidRPr="00CF493F">
        <w:rPr>
          <w:rFonts w:cs="Times New Roman"/>
          <w:szCs w:val="24"/>
        </w:rPr>
        <w:t>There is a vaccine available to protect against coronavirus</w:t>
      </w:r>
    </w:p>
    <w:p w14:paraId="536E511E" w14:textId="77777777" w:rsidR="00CF493F" w:rsidRPr="00CF493F" w:rsidRDefault="00CF493F" w:rsidP="00CF493F">
      <w:pPr>
        <w:pStyle w:val="ListParagraph"/>
        <w:numPr>
          <w:ilvl w:val="0"/>
          <w:numId w:val="20"/>
        </w:numPr>
        <w:rPr>
          <w:rFonts w:cs="Times New Roman"/>
          <w:szCs w:val="24"/>
        </w:rPr>
      </w:pPr>
      <w:r w:rsidRPr="00CF493F">
        <w:rPr>
          <w:rFonts w:cs="Times New Roman"/>
          <w:szCs w:val="24"/>
        </w:rPr>
        <w:t>Antibiotics are an effective treatment for coronavirus</w:t>
      </w:r>
    </w:p>
    <w:p w14:paraId="4A2ACD9B" w14:textId="77777777" w:rsidR="00CF493F" w:rsidRPr="00CF493F" w:rsidRDefault="00CF493F" w:rsidP="00CF493F">
      <w:pPr>
        <w:pStyle w:val="ListParagraph"/>
        <w:numPr>
          <w:ilvl w:val="0"/>
          <w:numId w:val="20"/>
        </w:numPr>
        <w:rPr>
          <w:rFonts w:cs="Times New Roman"/>
          <w:szCs w:val="24"/>
        </w:rPr>
      </w:pPr>
      <w:r w:rsidRPr="00CF493F">
        <w:rPr>
          <w:rFonts w:cs="Times New Roman"/>
          <w:szCs w:val="24"/>
        </w:rPr>
        <w:t xml:space="preserve">It is currently unsafe to </w:t>
      </w:r>
      <w:proofErr w:type="gramStart"/>
      <w:r w:rsidRPr="00CF493F">
        <w:rPr>
          <w:rFonts w:cs="Times New Roman"/>
          <w:szCs w:val="24"/>
        </w:rPr>
        <w:t>come into contact with</w:t>
      </w:r>
      <w:proofErr w:type="gramEnd"/>
      <w:r w:rsidRPr="00CF493F">
        <w:rPr>
          <w:rFonts w:cs="Times New Roman"/>
          <w:szCs w:val="24"/>
        </w:rPr>
        <w:t xml:space="preserve"> someone who has been to Wuhan in China in the past 14 days, regardless of whether they seem ill or well.</w:t>
      </w:r>
    </w:p>
    <w:p w14:paraId="00A04BE8" w14:textId="77777777" w:rsidR="001A2BC6" w:rsidRDefault="001A2BC6" w:rsidP="001A2BC6">
      <w:pPr>
        <w:pStyle w:val="BMJHeading3"/>
      </w:pPr>
      <w:r>
        <w:t>Information about coronavirus</w:t>
      </w:r>
    </w:p>
    <w:p w14:paraId="208CB350" w14:textId="1B09A104" w:rsidR="001A2BC6" w:rsidRPr="0058467D" w:rsidRDefault="001A2BC6" w:rsidP="001A2BC6">
      <w:r>
        <w:t>I</w:t>
      </w:r>
      <w:r w:rsidR="0033090C">
        <w:t>tems about information were asked i</w:t>
      </w:r>
      <w:r>
        <w:t>n wave 3</w:t>
      </w:r>
      <w:r w:rsidR="0033090C">
        <w:t>.</w:t>
      </w:r>
      <w:r w:rsidR="0052388A">
        <w:t xml:space="preserve"> Participants were asked </w:t>
      </w:r>
      <w:r w:rsidR="00202512">
        <w:t>how much they had “seen or heard about coronavirus in the past seven days”</w:t>
      </w:r>
      <w:r w:rsidR="00C546B6">
        <w:t xml:space="preserve"> with possible responses being “I have not seen or heard anything,” “I have seen or heard a little,” </w:t>
      </w:r>
      <w:r w:rsidR="0046454D">
        <w:t>“</w:t>
      </w:r>
      <w:r w:rsidR="00C546B6">
        <w:t>I have seen or heard a fair amount,” and “I have seen or heard a lot.”</w:t>
      </w:r>
      <w:r w:rsidR="006E721C">
        <w:t xml:space="preserve"> Participants were asked if they had seen or heard</w:t>
      </w:r>
      <w:r w:rsidR="00424F12">
        <w:t xml:space="preserve"> “advice on how to </w:t>
      </w:r>
      <w:r w:rsidR="00424F12">
        <w:rPr>
          <w:bCs/>
        </w:rPr>
        <w:t>protect yourself and others from coronavirus” and “</w:t>
      </w:r>
      <w:r w:rsidR="00396692">
        <w:rPr>
          <w:bCs/>
        </w:rPr>
        <w:t>r</w:t>
      </w:r>
      <w:r w:rsidR="00396692" w:rsidRPr="00396692">
        <w:rPr>
          <w:bCs/>
        </w:rPr>
        <w:t xml:space="preserve">ecommendations to </w:t>
      </w:r>
      <w:r w:rsidR="00396692">
        <w:rPr>
          <w:bCs/>
        </w:rPr>
        <w:t>‘</w:t>
      </w:r>
      <w:r w:rsidR="00D57FF9">
        <w:rPr>
          <w:bCs/>
        </w:rPr>
        <w:t>C</w:t>
      </w:r>
      <w:r w:rsidR="00396692" w:rsidRPr="00396692">
        <w:rPr>
          <w:bCs/>
        </w:rPr>
        <w:t xml:space="preserve">atch it, </w:t>
      </w:r>
      <w:r w:rsidR="00D57FF9">
        <w:rPr>
          <w:bCs/>
        </w:rPr>
        <w:t>B</w:t>
      </w:r>
      <w:r w:rsidR="00396692" w:rsidRPr="00396692">
        <w:rPr>
          <w:bCs/>
        </w:rPr>
        <w:t xml:space="preserve">in it, </w:t>
      </w:r>
      <w:r w:rsidR="00D57FF9">
        <w:rPr>
          <w:bCs/>
        </w:rPr>
        <w:t>K</w:t>
      </w:r>
      <w:r w:rsidR="00396692" w:rsidRPr="00396692">
        <w:rPr>
          <w:bCs/>
        </w:rPr>
        <w:t>ill it</w:t>
      </w:r>
      <w:r w:rsidR="00396692">
        <w:rPr>
          <w:bCs/>
        </w:rPr>
        <w:t>’</w:t>
      </w:r>
      <w:r w:rsidR="00870696">
        <w:rPr>
          <w:bCs/>
        </w:rPr>
        <w:t>” in the l</w:t>
      </w:r>
      <w:r w:rsidR="00871160">
        <w:rPr>
          <w:bCs/>
        </w:rPr>
        <w:t xml:space="preserve">ast seven days. Possible answers were “yes, </w:t>
      </w:r>
      <w:r w:rsidR="00324B4F" w:rsidRPr="00324B4F">
        <w:rPr>
          <w:bCs/>
        </w:rPr>
        <w:t>I have seen or heard this</w:t>
      </w:r>
      <w:r w:rsidR="00324B4F">
        <w:rPr>
          <w:bCs/>
        </w:rPr>
        <w:t xml:space="preserve">” and “no, </w:t>
      </w:r>
      <w:r w:rsidR="00B101B1">
        <w:rPr>
          <w:rFonts w:eastAsia="Times New Roman"/>
        </w:rPr>
        <w:t>I haven’t seen or heard this.”</w:t>
      </w:r>
    </w:p>
    <w:p w14:paraId="50C7C819" w14:textId="04267ADF" w:rsidR="001A2BC6" w:rsidRPr="0058467D" w:rsidRDefault="00B101B1" w:rsidP="001A2BC6">
      <w:r>
        <w:t xml:space="preserve">Participants were asked to </w:t>
      </w:r>
      <w:r w:rsidR="00FE0B7B">
        <w:t xml:space="preserve">identify the three </w:t>
      </w:r>
      <w:r w:rsidR="00446C4A">
        <w:t>sources</w:t>
      </w:r>
      <w:r w:rsidR="008D60B2">
        <w:t xml:space="preserve"> </w:t>
      </w:r>
      <w:r w:rsidR="00FE0B7B">
        <w:t xml:space="preserve">that they had “received most of [their] information about coronavirus from in the past seven days” from a </w:t>
      </w:r>
      <w:r w:rsidR="001C00DA">
        <w:t xml:space="preserve">list of sixteen. These included official sources such </w:t>
      </w:r>
      <w:r w:rsidR="00446C4A">
        <w:t>as NHS111</w:t>
      </w:r>
      <w:r w:rsidR="004370F1">
        <w:t>, the NHS website and GOV.UK; mainstream media, such as</w:t>
      </w:r>
      <w:r w:rsidR="002D728B">
        <w:t xml:space="preserve"> television news, newspapers (print and online) and radio</w:t>
      </w:r>
      <w:r w:rsidR="003477B8">
        <w:t xml:space="preserve">; and unofficial sources, </w:t>
      </w:r>
      <w:r w:rsidR="00363AA2">
        <w:t>for example,</w:t>
      </w:r>
      <w:r w:rsidR="003477B8">
        <w:t xml:space="preserve"> social media sites, search engines and friends and relatives.</w:t>
      </w:r>
    </w:p>
    <w:p w14:paraId="1B5449BA" w14:textId="77777777" w:rsidR="001A2BC6" w:rsidRDefault="001A2BC6" w:rsidP="001A2BC6">
      <w:pPr>
        <w:pStyle w:val="BMJHeading3"/>
      </w:pPr>
      <w:r>
        <w:t>Government response</w:t>
      </w:r>
    </w:p>
    <w:p w14:paraId="0B9D3040" w14:textId="623FB275" w:rsidR="001A2BC6" w:rsidRDefault="001A2BC6" w:rsidP="001A2BC6">
      <w:r>
        <w:t xml:space="preserve">Participants were asked to state to what extent they agreed or disagreed that: “the </w:t>
      </w:r>
      <w:r w:rsidR="00CF493F">
        <w:t>G</w:t>
      </w:r>
      <w:r>
        <w:t xml:space="preserve">overnment [was] </w:t>
      </w:r>
      <w:r w:rsidRPr="0058467D">
        <w:t>putting the right measures in place to protect the British public from coronavirus</w:t>
      </w:r>
      <w:r>
        <w:t>;” they felt they were “</w:t>
      </w:r>
      <w:r w:rsidRPr="0058467D">
        <w:t xml:space="preserve">getting the information </w:t>
      </w:r>
      <w:r>
        <w:t>[they needed]</w:t>
      </w:r>
      <w:r w:rsidRPr="0058467D">
        <w:t xml:space="preserve"> from the Government and other public authorities on coronavirus</w:t>
      </w:r>
      <w:r>
        <w:t>;” and they felt they knew what they needed to do “to limit [their] risk of contracting coronavirus.” Participants answered on a five-point Likert scale (“strongly disagree” to “strongly agree”). These questions were asked in all survey waves.</w:t>
      </w:r>
    </w:p>
    <w:p w14:paraId="2850CC43" w14:textId="4222AF65" w:rsidR="001A2BC6" w:rsidRDefault="001A2BC6" w:rsidP="001A2BC6">
      <w:r>
        <w:t xml:space="preserve">In wave 3, participants completed an adapted form of the </w:t>
      </w:r>
      <w:r w:rsidR="008A41A6" w:rsidRPr="00366BE3">
        <w:t xml:space="preserve">Meyer Credibility </w:t>
      </w:r>
      <w:r w:rsidR="008A41A6">
        <w:t>Index</w:t>
      </w:r>
      <w:r w:rsidR="00446C4A">
        <w:t>, focussed on assessing the perceived credibility of Government information</w:t>
      </w:r>
      <w:r w:rsidRPr="00366BE3">
        <w:t>.</w:t>
      </w:r>
      <w:r w:rsidR="007C318B">
        <w:fldChar w:fldCharType="begin"/>
      </w:r>
      <w:r w:rsidR="00733F38">
        <w:instrText xml:space="preserve"> ADDIN EN.CITE &lt;EndNote&gt;&lt;Cite&gt;&lt;Author&gt;Meyer&lt;/Author&gt;&lt;Year&gt;1988&lt;/Year&gt;&lt;RecNum&gt;29&lt;/RecNum&gt;&lt;DisplayText&gt;&lt;style face="superscript"&gt;14&lt;/style&gt;&lt;/DisplayText&gt;&lt;record&gt;&lt;rec-number&gt;29&lt;/rec-number&gt;&lt;foreign-keys&gt;&lt;key app="EN" db-id="pwdtafwaxtwswte2rzlxts2jfr9wxvet52zd" timestamp="1582234462"&gt;29&lt;/key&gt;&lt;/foreign-keys&gt;&lt;ref-type name="Journal Article"&gt;17&lt;/ref-type&gt;&lt;contributors&gt;&lt;authors&gt;&lt;author&gt;Meyer, Philip&lt;/author&gt;&lt;/authors&gt;&lt;/contributors&gt;&lt;titles&gt;&lt;title&gt;Defining and Measuring Credibility of Newspapers: Developing an Index&lt;/title&gt;&lt;secondary-title&gt;Journalism Quarterly&lt;/secondary-title&gt;&lt;/titles&gt;&lt;periodical&gt;&lt;full-title&gt;Journalism Quarterly&lt;/full-title&gt;&lt;/periodical&gt;&lt;pages&gt;567-574&lt;/pages&gt;&lt;volume&gt;65&lt;/volume&gt;&lt;number&gt;3&lt;/number&gt;&lt;dates&gt;&lt;year&gt;1988&lt;/year&gt;&lt;/dates&gt;&lt;urls&gt;&lt;related-urls&gt;&lt;url&gt;https://journals.sagepub.com/doi/abs/10.1177/107769908806500301&lt;/url&gt;&lt;/related-urls&gt;&lt;/urls&gt;&lt;electronic-resource-num&gt;10.1177/107769908806500301&lt;/electronic-resource-num&gt;&lt;/record&gt;&lt;/Cite&gt;&lt;/EndNote&gt;</w:instrText>
      </w:r>
      <w:r w:rsidR="007C318B">
        <w:fldChar w:fldCharType="separate"/>
      </w:r>
      <w:r w:rsidR="00733F38" w:rsidRPr="00733F38">
        <w:rPr>
          <w:noProof/>
          <w:vertAlign w:val="superscript"/>
        </w:rPr>
        <w:t>14</w:t>
      </w:r>
      <w:r w:rsidR="007C318B">
        <w:fldChar w:fldCharType="end"/>
      </w:r>
      <w:r w:rsidR="00C54265" w:rsidRPr="0058467D">
        <w:t xml:space="preserve"> </w:t>
      </w:r>
    </w:p>
    <w:p w14:paraId="5E400035" w14:textId="1CBB102D" w:rsidR="005C40A9" w:rsidRDefault="005C40A9" w:rsidP="005C40A9">
      <w:pPr>
        <w:pStyle w:val="BMJHeading3"/>
      </w:pPr>
      <w:r>
        <w:lastRenderedPageBreak/>
        <w:t>Efficacy of, and self-efficacy for, behaviours</w:t>
      </w:r>
    </w:p>
    <w:p w14:paraId="4F684126" w14:textId="636C123F" w:rsidR="005C40A9" w:rsidRPr="0058467D" w:rsidRDefault="005C40A9" w:rsidP="001A2BC6">
      <w:r>
        <w:t xml:space="preserve">For each behaviour asked about, </w:t>
      </w:r>
      <w:r w:rsidR="00446C4A">
        <w:t>the survey</w:t>
      </w:r>
      <w:r w:rsidR="00D210C1">
        <w:t xml:space="preserve"> included </w:t>
      </w:r>
      <w:r>
        <w:t xml:space="preserve">two matching items asking whether </w:t>
      </w:r>
      <w:r w:rsidR="006972A8">
        <w:t>participants</w:t>
      </w:r>
      <w:r>
        <w:t xml:space="preserve"> agreed that the behaviour was “an effective way to prevent the spread of coronavirus” and “how confident are you that, if you wanted to, you could” perform the behaviour. Both were measured on </w:t>
      </w:r>
      <w:r w:rsidR="00955D6C">
        <w:t>five-point</w:t>
      </w:r>
      <w:r>
        <w:t xml:space="preserve"> scales from </w:t>
      </w:r>
      <w:r w:rsidR="00D210C1">
        <w:t>“</w:t>
      </w:r>
      <w:r>
        <w:t>strongly agree</w:t>
      </w:r>
      <w:r w:rsidR="00D210C1">
        <w:t>”</w:t>
      </w:r>
      <w:r>
        <w:t xml:space="preserve"> to </w:t>
      </w:r>
      <w:r w:rsidR="00D210C1">
        <w:t>“</w:t>
      </w:r>
      <w:r>
        <w:t>strongly disagree</w:t>
      </w:r>
      <w:r w:rsidR="00751905">
        <w:t>”</w:t>
      </w:r>
      <w:r>
        <w:t xml:space="preserve">. </w:t>
      </w:r>
    </w:p>
    <w:p w14:paraId="3EB8E4FB" w14:textId="77777777" w:rsidR="001A2BC6" w:rsidRDefault="001A2BC6" w:rsidP="001A2BC6">
      <w:pPr>
        <w:pStyle w:val="BMJHeading3"/>
      </w:pPr>
      <w:r>
        <w:t>Personal characteristics</w:t>
      </w:r>
    </w:p>
    <w:p w14:paraId="54B180AE" w14:textId="581A483A" w:rsidR="001A2BC6" w:rsidRPr="0058467D" w:rsidRDefault="001A2BC6" w:rsidP="001A2BC6">
      <w:r>
        <w:t xml:space="preserve">Participants were asked to state: </w:t>
      </w:r>
      <w:r w:rsidR="000053A0">
        <w:t xml:space="preserve">their </w:t>
      </w:r>
      <w:r w:rsidR="0039550C">
        <w:t>age</w:t>
      </w:r>
      <w:r w:rsidR="002118F0">
        <w:t>;</w:t>
      </w:r>
      <w:r w:rsidR="0039550C">
        <w:t xml:space="preserve"> gender</w:t>
      </w:r>
      <w:r w:rsidR="002118F0">
        <w:t>;</w:t>
      </w:r>
      <w:r w:rsidR="0039550C">
        <w:t xml:space="preserve"> whether they had dependent children</w:t>
      </w:r>
      <w:r w:rsidR="002118F0">
        <w:t>;</w:t>
      </w:r>
      <w:r w:rsidR="0039550C">
        <w:t xml:space="preserve"> whether they themselves or another household member had a chronic illness; their employment status; whether they themselves, a family member, or friend worked for the NHS; their socioeconomic group; and their ethnicity. </w:t>
      </w:r>
      <w:r>
        <w:t>In wave 3, participants were also asked their highest level of education.</w:t>
      </w:r>
    </w:p>
    <w:p w14:paraId="61F58690" w14:textId="5771B381" w:rsidR="007864A1" w:rsidRDefault="006972A8" w:rsidP="004A19CA">
      <w:pPr>
        <w:pStyle w:val="BMJHeading2"/>
      </w:pPr>
      <w:r>
        <w:t>Ethics</w:t>
      </w:r>
    </w:p>
    <w:p w14:paraId="095F8DAE" w14:textId="7588B3C7" w:rsidR="00F70960" w:rsidRDefault="002118F0" w:rsidP="00F70960">
      <w:r>
        <w:rPr>
          <w:rFonts w:cs="Times New Roman"/>
          <w:szCs w:val="24"/>
        </w:rPr>
        <w:t>T</w:t>
      </w:r>
      <w:r w:rsidR="00C80A25">
        <w:rPr>
          <w:rFonts w:cs="Times New Roman"/>
          <w:szCs w:val="24"/>
        </w:rPr>
        <w:t xml:space="preserve">his work was conducted as service evaluation of the </w:t>
      </w:r>
      <w:r w:rsidR="004255EF">
        <w:rPr>
          <w:rFonts w:cs="Times New Roman"/>
          <w:szCs w:val="24"/>
        </w:rPr>
        <w:t>“</w:t>
      </w:r>
      <w:r w:rsidR="00D77197">
        <w:rPr>
          <w:rFonts w:cs="Times New Roman"/>
          <w:szCs w:val="24"/>
        </w:rPr>
        <w:t xml:space="preserve">Catch it, Bin it, </w:t>
      </w:r>
      <w:proofErr w:type="gramStart"/>
      <w:r w:rsidR="00D77197">
        <w:rPr>
          <w:rFonts w:cs="Times New Roman"/>
          <w:szCs w:val="24"/>
        </w:rPr>
        <w:t>Kill</w:t>
      </w:r>
      <w:proofErr w:type="gramEnd"/>
      <w:r w:rsidR="00D77197">
        <w:rPr>
          <w:rFonts w:cs="Times New Roman"/>
          <w:szCs w:val="24"/>
        </w:rPr>
        <w:t xml:space="preserve"> it</w:t>
      </w:r>
      <w:r w:rsidR="004255EF">
        <w:rPr>
          <w:rFonts w:cs="Times New Roman"/>
          <w:szCs w:val="24"/>
        </w:rPr>
        <w:t>”</w:t>
      </w:r>
      <w:r w:rsidR="00C80A25">
        <w:rPr>
          <w:rFonts w:cs="Times New Roman"/>
          <w:szCs w:val="24"/>
        </w:rPr>
        <w:t xml:space="preserve"> campaign and</w:t>
      </w:r>
      <w:r w:rsidR="009F47C6">
        <w:rPr>
          <w:rFonts w:cs="Times New Roman"/>
          <w:szCs w:val="24"/>
        </w:rPr>
        <w:t>, following advice from the King’s College London Psychiatry, Nursing and Midwifery Research Ethics Subcommittee,</w:t>
      </w:r>
      <w:r w:rsidR="00C80A25">
        <w:rPr>
          <w:rFonts w:cs="Times New Roman"/>
          <w:szCs w:val="24"/>
        </w:rPr>
        <w:t xml:space="preserve"> was exempt from ethical approval. </w:t>
      </w:r>
    </w:p>
    <w:p w14:paraId="20499627" w14:textId="77777777" w:rsidR="00561E91" w:rsidRDefault="00561E91" w:rsidP="00561E91">
      <w:pPr>
        <w:pStyle w:val="BMJHeading2"/>
      </w:pPr>
      <w:r>
        <w:t>Patient and public involvement</w:t>
      </w:r>
    </w:p>
    <w:p w14:paraId="421215B5" w14:textId="77777777" w:rsidR="00561E91" w:rsidRPr="00B72F02" w:rsidRDefault="00561E91" w:rsidP="00561E91">
      <w:r>
        <w:t>Development of the survey items in 2014 was overseen by an advisory group including two lay members.</w:t>
      </w:r>
      <w:r>
        <w:fldChar w:fldCharType="begin">
          <w:fldData xml:space="preserve">PEVuZE5vdGU+PENpdGU+PEF1dGhvcj5SdWJpbjwvQXV0aG9yPjxZZWFyPjIwMTQ8L1llYXI+PFJl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</w:fldData>
        </w:fldChar>
      </w:r>
      <w:r>
        <w:instrText xml:space="preserve"> ADDIN EN.CITE </w:instrText>
      </w:r>
      <w:r>
        <w:fldChar w:fldCharType="begin">
          <w:fldData xml:space="preserve">PEVuZE5vdGU+PENpdGU+PEF1dGhvcj5SdWJpbjwvQXV0aG9yPjxZZWFyPjIwMTQ8L1llYXI+PFJl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</w:fldData>
        </w:fldChar>
      </w:r>
      <w:r>
        <w:instrText xml:space="preserve"> ADDIN EN.CITE.DATA </w:instrText>
      </w:r>
      <w:r>
        <w:fldChar w:fldCharType="end"/>
      </w:r>
      <w:r>
        <w:fldChar w:fldCharType="separate"/>
      </w:r>
      <w:r w:rsidRPr="00733F38">
        <w:rPr>
          <w:noProof/>
          <w:vertAlign w:val="superscript"/>
        </w:rPr>
        <w:t>13</w:t>
      </w:r>
      <w:r>
        <w:fldChar w:fldCharType="end"/>
      </w:r>
    </w:p>
    <w:p w14:paraId="4747C73B" w14:textId="376E0F56" w:rsidR="008E7ECF" w:rsidRDefault="008E7ECF" w:rsidP="004A19CA">
      <w:pPr>
        <w:pStyle w:val="BMJHeading2"/>
      </w:pPr>
      <w:r>
        <w:t>Power</w:t>
      </w:r>
    </w:p>
    <w:p w14:paraId="144F1DF4" w14:textId="6B6EA86C" w:rsidR="00F9010B" w:rsidRPr="00F9010B" w:rsidRDefault="00F9010B" w:rsidP="00F9010B">
      <w:r>
        <w:t xml:space="preserve">A </w:t>
      </w:r>
      <w:r w:rsidR="00D77197">
        <w:t xml:space="preserve">target </w:t>
      </w:r>
      <w:r>
        <w:t xml:space="preserve">sample size of 2,000 </w:t>
      </w:r>
      <w:r w:rsidR="00D77197">
        <w:t>was used for each wave, allowing</w:t>
      </w:r>
      <w:r>
        <w:t xml:space="preserve"> a 95% confidence interval of</w:t>
      </w:r>
      <w:r w:rsidR="000759D4">
        <w:t>,</w:t>
      </w:r>
      <w:r w:rsidR="00734710">
        <w:t xml:space="preserve"> at most</w:t>
      </w:r>
      <w:r w:rsidR="000759D4">
        <w:t xml:space="preserve">, </w:t>
      </w:r>
      <w:r>
        <w:t>plus or minus 2</w:t>
      </w:r>
      <w:r w:rsidR="000759D4">
        <w:t>.2</w:t>
      </w:r>
      <w:r>
        <w:t xml:space="preserve">% for the prevalence estimate for each survey item.  </w:t>
      </w:r>
    </w:p>
    <w:p w14:paraId="0B2600FC" w14:textId="4A0C231B" w:rsidR="009E1F4F" w:rsidRDefault="009E1F4F" w:rsidP="004A19CA">
      <w:pPr>
        <w:pStyle w:val="BMJHeading2"/>
      </w:pPr>
      <w:r>
        <w:t>Analysis</w:t>
      </w:r>
    </w:p>
    <w:p w14:paraId="6F5DE2D4" w14:textId="0D45E42D" w:rsidR="001A2BC6" w:rsidRDefault="001A2BC6" w:rsidP="001A2BC6">
      <w:r>
        <w:t>We recoded worry about coronavirus as a binary variable</w:t>
      </w:r>
      <w:r w:rsidR="00D77197">
        <w:t>,</w:t>
      </w:r>
      <w:r>
        <w:t xml:space="preserve"> grouping together </w:t>
      </w:r>
      <w:r w:rsidR="002118F0">
        <w:t>‘</w:t>
      </w:r>
      <w:r>
        <w:t>not at all</w:t>
      </w:r>
      <w:r w:rsidR="002118F0">
        <w:t>’</w:t>
      </w:r>
      <w:r>
        <w:t xml:space="preserve">, </w:t>
      </w:r>
      <w:r w:rsidR="002118F0">
        <w:t>‘</w:t>
      </w:r>
      <w:r>
        <w:t>not very</w:t>
      </w:r>
      <w:r w:rsidR="002118F0">
        <w:t>’</w:t>
      </w:r>
      <w:r>
        <w:t xml:space="preserve">, or </w:t>
      </w:r>
      <w:r w:rsidR="002118F0">
        <w:t>‘</w:t>
      </w:r>
      <w:r>
        <w:t>somewhat worried</w:t>
      </w:r>
      <w:r w:rsidR="002118F0">
        <w:t>’</w:t>
      </w:r>
      <w:r>
        <w:t xml:space="preserve"> versus </w:t>
      </w:r>
      <w:r w:rsidR="002118F0">
        <w:t>‘</w:t>
      </w:r>
      <w:r>
        <w:t>very</w:t>
      </w:r>
      <w:r w:rsidR="002118F0">
        <w:t>’</w:t>
      </w:r>
      <w:r>
        <w:t xml:space="preserve"> or </w:t>
      </w:r>
      <w:r w:rsidR="002118F0">
        <w:t>‘</w:t>
      </w:r>
      <w:r>
        <w:t>extremely worried</w:t>
      </w:r>
      <w:r w:rsidR="002118F0">
        <w:t>’</w:t>
      </w:r>
      <w:r>
        <w:t>. We used binary logistic regressions to calculate univaria</w:t>
      </w:r>
      <w:r w:rsidR="002118F0">
        <w:t>bl</w:t>
      </w:r>
      <w:r>
        <w:t>e associations between worry</w:t>
      </w:r>
      <w:r w:rsidR="00D77197">
        <w:t xml:space="preserve">, </w:t>
      </w:r>
      <w:r>
        <w:t>personal characteristics</w:t>
      </w:r>
      <w:r w:rsidR="00041D6F">
        <w:t xml:space="preserve"> </w:t>
      </w:r>
      <w:r w:rsidR="00D77197">
        <w:t xml:space="preserve">and </w:t>
      </w:r>
      <w:r w:rsidR="00041D6F">
        <w:t>perceived risk</w:t>
      </w:r>
      <w:r>
        <w:t xml:space="preserve">, with a second set </w:t>
      </w:r>
      <w:r w:rsidR="00D77197">
        <w:t xml:space="preserve">of binary logistic regressions </w:t>
      </w:r>
      <w:r>
        <w:t xml:space="preserve">adjusting for all personal characteristics and survey wave. </w:t>
      </w:r>
      <w:r w:rsidR="00100A35">
        <w:t xml:space="preserve">We created a </w:t>
      </w:r>
      <w:r w:rsidR="00164BAC">
        <w:t xml:space="preserve">quadratic term for age, to test for a non-linear relationship. </w:t>
      </w:r>
      <w:r>
        <w:t>As education</w:t>
      </w:r>
      <w:r w:rsidR="002729AA">
        <w:t>al status</w:t>
      </w:r>
      <w:r>
        <w:t xml:space="preserve"> was only asked about in Wave 3, and was not </w:t>
      </w:r>
      <w:r>
        <w:lastRenderedPageBreak/>
        <w:t xml:space="preserve">independently associated with worry about coronavirus, we did not control for it in </w:t>
      </w:r>
      <w:r w:rsidR="00D77197">
        <w:t xml:space="preserve">these </w:t>
      </w:r>
      <w:r>
        <w:t xml:space="preserve">analyses.  </w:t>
      </w:r>
    </w:p>
    <w:p w14:paraId="7FD3D433" w14:textId="7B8F4424" w:rsidR="001A2BC6" w:rsidRDefault="001A2BC6" w:rsidP="001A2BC6">
      <w:r>
        <w:t xml:space="preserve">We created a single binary variable indicating whether a participant had </w:t>
      </w:r>
      <w:r w:rsidR="00EC2B49">
        <w:t>done o</w:t>
      </w:r>
      <w:r>
        <w:t xml:space="preserve">ne </w:t>
      </w:r>
      <w:r w:rsidR="00EC2B49">
        <w:t xml:space="preserve">or more </w:t>
      </w:r>
      <w:r w:rsidR="006A04C6">
        <w:t xml:space="preserve">UK </w:t>
      </w:r>
      <w:r w:rsidR="000759D4">
        <w:t>G</w:t>
      </w:r>
      <w:r w:rsidR="003402F7">
        <w:t xml:space="preserve">overnment </w:t>
      </w:r>
      <w:r>
        <w:t>recommended behaviour</w:t>
      </w:r>
      <w:r w:rsidR="00EC2B49">
        <w:t xml:space="preserve"> “more than usual</w:t>
      </w:r>
      <w:r>
        <w:t>.</w:t>
      </w:r>
      <w:r w:rsidR="00EC2B49">
        <w:t>”</w:t>
      </w:r>
      <w:r>
        <w:t xml:space="preserve"> </w:t>
      </w:r>
      <w:r w:rsidR="008A4AED">
        <w:t>We also created a binary variable indicating whether a participant had reduced the number of people they had me</w:t>
      </w:r>
      <w:r w:rsidR="00EC2B49">
        <w:t>t more than usual</w:t>
      </w:r>
      <w:r w:rsidR="008A4AED">
        <w:t>.</w:t>
      </w:r>
    </w:p>
    <w:p w14:paraId="71CB83AB" w14:textId="6CAC29FE" w:rsidR="00D77197" w:rsidRDefault="00D77197" w:rsidP="00D77197">
      <w:r>
        <w:t xml:space="preserve">We created a binary variable indicating whether a participant </w:t>
      </w:r>
      <w:r w:rsidR="006A04C6">
        <w:t>“</w:t>
      </w:r>
      <w:r w:rsidR="00F517DF">
        <w:t>strongly agreed</w:t>
      </w:r>
      <w:r w:rsidR="006A04C6">
        <w:t>”</w:t>
      </w:r>
      <w:r w:rsidR="00F517DF">
        <w:t xml:space="preserve"> or </w:t>
      </w:r>
      <w:r w:rsidR="006A04C6">
        <w:t>“</w:t>
      </w:r>
      <w:r w:rsidR="00F517DF">
        <w:t>agreed</w:t>
      </w:r>
      <w:r w:rsidR="006A04C6">
        <w:t>”</w:t>
      </w:r>
      <w:r w:rsidR="00F517DF">
        <w:t xml:space="preserve"> that it was best to</w:t>
      </w:r>
      <w:r>
        <w:t xml:space="preserve"> avoid areas that were heavily populated by Chinese people </w:t>
      </w:r>
      <w:r w:rsidR="00F517DF">
        <w:t xml:space="preserve">(versus </w:t>
      </w:r>
      <w:r w:rsidR="006A04C6">
        <w:t>“</w:t>
      </w:r>
      <w:r>
        <w:t>strongly disagree</w:t>
      </w:r>
      <w:r w:rsidR="006A04C6">
        <w:t>”</w:t>
      </w:r>
      <w:r>
        <w:t xml:space="preserve">, </w:t>
      </w:r>
      <w:r w:rsidR="006A04C6">
        <w:t>“</w:t>
      </w:r>
      <w:r>
        <w:t>disagree</w:t>
      </w:r>
      <w:r w:rsidR="006A04C6">
        <w:t>”</w:t>
      </w:r>
      <w:r w:rsidR="00F517DF">
        <w:t xml:space="preserve"> and </w:t>
      </w:r>
      <w:r w:rsidR="006A04C6">
        <w:t>“neither agree nor disagree”</w:t>
      </w:r>
      <w:r>
        <w:t>).</w:t>
      </w:r>
    </w:p>
    <w:p w14:paraId="56955206" w14:textId="5C21445E" w:rsidR="00D77197" w:rsidRDefault="001A2BC6" w:rsidP="001A2BC6">
      <w:r>
        <w:t xml:space="preserve">We summed scores on the three items asked in Waves 1 to 3 </w:t>
      </w:r>
      <w:r w:rsidR="002729AA">
        <w:t xml:space="preserve">about satisfaction with the Government’s response </w:t>
      </w:r>
      <w:r>
        <w:t>to give a total score (range 3 to 15, Cronbach’s α=.76)</w:t>
      </w:r>
      <w:r w:rsidR="00F517DF">
        <w:t xml:space="preserve"> and </w:t>
      </w:r>
      <w:r w:rsidR="002729AA">
        <w:t xml:space="preserve">we summed </w:t>
      </w:r>
      <w:r>
        <w:t xml:space="preserve">scores on the four </w:t>
      </w:r>
      <w:r w:rsidR="00F517DF">
        <w:t xml:space="preserve">items of the </w:t>
      </w:r>
      <w:r>
        <w:t xml:space="preserve">Meyer Credibility </w:t>
      </w:r>
      <w:r w:rsidR="00F517DF">
        <w:t>Index</w:t>
      </w:r>
      <w:r>
        <w:t xml:space="preserve"> items (range 4 to 20, Cronbach’s α=.76)</w:t>
      </w:r>
      <w:r w:rsidR="00F517DF">
        <w:t xml:space="preserve">. </w:t>
      </w:r>
      <w:r w:rsidR="00D77197">
        <w:t>L</w:t>
      </w:r>
      <w:r>
        <w:t>ower score</w:t>
      </w:r>
      <w:r w:rsidR="00D77197">
        <w:t>s</w:t>
      </w:r>
      <w:r>
        <w:t xml:space="preserve"> indicated less </w:t>
      </w:r>
      <w:r w:rsidR="00D77197">
        <w:t xml:space="preserve">satisfaction or </w:t>
      </w:r>
      <w:r w:rsidR="0052516E">
        <w:t xml:space="preserve">less </w:t>
      </w:r>
      <w:r w:rsidR="00D77197">
        <w:t xml:space="preserve">credibility. </w:t>
      </w:r>
    </w:p>
    <w:p w14:paraId="6F5459FD" w14:textId="7455E7D5" w:rsidR="001A2BC6" w:rsidRDefault="00D77197" w:rsidP="001A2BC6">
      <w:r>
        <w:t>W</w:t>
      </w:r>
      <w:r w:rsidR="001A2BC6">
        <w:t xml:space="preserve">e scored knowledge items from +2 </w:t>
      </w:r>
      <w:r>
        <w:t>(</w:t>
      </w:r>
      <w:r w:rsidR="001A2BC6">
        <w:t>strong agreement with a correct answer</w:t>
      </w:r>
      <w:r>
        <w:t xml:space="preserve">) to </w:t>
      </w:r>
      <w:r w:rsidR="001A2BC6">
        <w:t xml:space="preserve">-2 </w:t>
      </w:r>
      <w:r>
        <w:t>(</w:t>
      </w:r>
      <w:r w:rsidR="001A2BC6">
        <w:t>strong disagreement with a correct answer</w:t>
      </w:r>
      <w:r>
        <w:t>)</w:t>
      </w:r>
      <w:r w:rsidR="00F517DF">
        <w:t xml:space="preserve"> and coded</w:t>
      </w:r>
      <w:r>
        <w:t xml:space="preserve"> </w:t>
      </w:r>
      <w:r w:rsidR="001A2BC6">
        <w:t>“</w:t>
      </w:r>
      <w:r w:rsidR="00F517DF">
        <w:t>d</w:t>
      </w:r>
      <w:r w:rsidR="001A2BC6">
        <w:t>on’t know” as 0. We summed the items to give a total knowledge score</w:t>
      </w:r>
      <w:r w:rsidR="00F517DF">
        <w:t xml:space="preserve">, </w:t>
      </w:r>
      <w:r>
        <w:t>re</w:t>
      </w:r>
      <w:r w:rsidR="00FF1FE9">
        <w:t>s</w:t>
      </w:r>
      <w:r>
        <w:t>c</w:t>
      </w:r>
      <w:r w:rsidR="00FF1FE9">
        <w:t>al</w:t>
      </w:r>
      <w:r>
        <w:t>ed</w:t>
      </w:r>
      <w:r w:rsidR="001A2BC6">
        <w:t xml:space="preserve"> to give a score </w:t>
      </w:r>
      <w:r>
        <w:t xml:space="preserve">of </w:t>
      </w:r>
      <w:r w:rsidR="001A2BC6">
        <w:t>1 to 29.</w:t>
      </w:r>
    </w:p>
    <w:p w14:paraId="120D29D6" w14:textId="7B28B344" w:rsidR="001A2BC6" w:rsidRDefault="001A2BC6" w:rsidP="001A2BC6">
      <w:r>
        <w:t>We created separate binary variables to indicate whether participants had received most of their information from official sources, the mainstream media, or unofficial sources. For each information source, participants were said to have used this source if they indicated it as one of their top three sources of information.</w:t>
      </w:r>
    </w:p>
    <w:p w14:paraId="3AD6C5C2" w14:textId="74A71A0A" w:rsidR="00C821D4" w:rsidRDefault="00734710" w:rsidP="007008FC">
      <w:r>
        <w:t>To aid interpretation, w</w:t>
      </w:r>
      <w:r w:rsidR="00C821D4">
        <w:t xml:space="preserve">e created binary variables for perceived efficacy </w:t>
      </w:r>
      <w:r w:rsidR="00CC4D69">
        <w:t>of individual behaviours</w:t>
      </w:r>
      <w:r w:rsidR="001D2693" w:rsidRPr="001D2693">
        <w:t xml:space="preserve"> </w:t>
      </w:r>
      <w:r w:rsidR="001D2693">
        <w:t>and self-efficacy for each behaviour</w:t>
      </w:r>
      <w:r w:rsidR="00D4205F">
        <w:t>, grouping</w:t>
      </w:r>
      <w:r w:rsidR="00CC4D69">
        <w:t xml:space="preserve"> together </w:t>
      </w:r>
      <w:r w:rsidR="00D4205F">
        <w:t xml:space="preserve">answers of </w:t>
      </w:r>
      <w:r w:rsidR="000E4CDD">
        <w:t>“</w:t>
      </w:r>
      <w:r w:rsidR="00CC4D69">
        <w:t>strongly agree</w:t>
      </w:r>
      <w:r w:rsidR="000E4CDD">
        <w:t>”</w:t>
      </w:r>
      <w:r w:rsidR="00CC4D69">
        <w:t xml:space="preserve"> and </w:t>
      </w:r>
      <w:r w:rsidR="000E4CDD">
        <w:t>“</w:t>
      </w:r>
      <w:r w:rsidR="00CC4D69">
        <w:t>agree</w:t>
      </w:r>
      <w:r w:rsidR="000E4CDD">
        <w:t>”</w:t>
      </w:r>
      <w:r w:rsidR="00CC4D69">
        <w:t xml:space="preserve"> </w:t>
      </w:r>
      <w:r w:rsidR="0079046F">
        <w:t xml:space="preserve">versus </w:t>
      </w:r>
      <w:r w:rsidR="000E4CDD">
        <w:t>“</w:t>
      </w:r>
      <w:r w:rsidR="0079046F">
        <w:t>neither agree nor disagree,</w:t>
      </w:r>
      <w:r w:rsidR="000E4CDD">
        <w:t>”</w:t>
      </w:r>
      <w:r w:rsidR="0079046F">
        <w:t xml:space="preserve"> </w:t>
      </w:r>
      <w:r w:rsidR="000E4CDD">
        <w:t>“</w:t>
      </w:r>
      <w:r w:rsidR="0079046F">
        <w:t>disagree</w:t>
      </w:r>
      <w:r w:rsidR="000E4CDD">
        <w:t>”</w:t>
      </w:r>
      <w:r w:rsidR="0079046F">
        <w:t xml:space="preserve"> and </w:t>
      </w:r>
      <w:r w:rsidR="000E4CDD">
        <w:t>“</w:t>
      </w:r>
      <w:r w:rsidR="0079046F">
        <w:t>strongly disagree</w:t>
      </w:r>
      <w:r w:rsidR="000759D4">
        <w:t>.</w:t>
      </w:r>
      <w:r w:rsidR="000E4CDD">
        <w:t>”</w:t>
      </w:r>
    </w:p>
    <w:p w14:paraId="30428F79" w14:textId="72C9A88D" w:rsidR="001A2BC6" w:rsidRDefault="001A2BC6" w:rsidP="001A2BC6">
      <w:r>
        <w:t>We used binary logistic regressions to calculate univaria</w:t>
      </w:r>
      <w:r w:rsidR="00FF1FE9">
        <w:t>bl</w:t>
      </w:r>
      <w:r>
        <w:t xml:space="preserve">e associations between </w:t>
      </w:r>
      <w:r w:rsidR="00CE7845">
        <w:t>recommended or avoidant behaviour change</w:t>
      </w:r>
      <w:r w:rsidR="00F517DF">
        <w:t>,</w:t>
      </w:r>
      <w:r w:rsidR="00CE7845">
        <w:t xml:space="preserve"> </w:t>
      </w:r>
      <w:r>
        <w:t>personal characteristics</w:t>
      </w:r>
      <w:r w:rsidR="00F517DF">
        <w:t xml:space="preserve">, </w:t>
      </w:r>
      <w:r>
        <w:t>worry</w:t>
      </w:r>
      <w:r w:rsidR="00F517DF">
        <w:t xml:space="preserve">, perceived risk, knowledge, information, perception of </w:t>
      </w:r>
      <w:r w:rsidR="00483AC3">
        <w:t>G</w:t>
      </w:r>
      <w:r w:rsidR="00F517DF">
        <w:t xml:space="preserve">overnment response, perceived efficacy and self-efficacy. </w:t>
      </w:r>
      <w:r>
        <w:t>We used a second set of logistic regressions adjusting for all personal characteristics (</w:t>
      </w:r>
      <w:r w:rsidR="00225402">
        <w:t>including education</w:t>
      </w:r>
      <w:r>
        <w:t xml:space="preserve">). </w:t>
      </w:r>
      <w:r w:rsidR="00CE7845">
        <w:t>We tested the associations between behaviour</w:t>
      </w:r>
      <w:r w:rsidR="0099608E">
        <w:t xml:space="preserve">, </w:t>
      </w:r>
      <w:r w:rsidR="00CE7845">
        <w:t>efficacy and self-</w:t>
      </w:r>
      <w:r w:rsidR="00CE7845">
        <w:lastRenderedPageBreak/>
        <w:t xml:space="preserve">efficacy individually for each behaviour, </w:t>
      </w:r>
      <w:r w:rsidR="00F517DF">
        <w:t>using</w:t>
      </w:r>
      <w:r w:rsidR="00CE7845">
        <w:t xml:space="preserve"> binary logistic regressions including the behaviour and its </w:t>
      </w:r>
      <w:r w:rsidR="00483AC3">
        <w:t xml:space="preserve">associated </w:t>
      </w:r>
      <w:r w:rsidR="00CE7845">
        <w:t>efficacy or self-efficacy item</w:t>
      </w:r>
      <w:r w:rsidR="00F517DF">
        <w:t>.</w:t>
      </w:r>
      <w:r w:rsidR="00CE7845">
        <w:t xml:space="preserve">  </w:t>
      </w:r>
    </w:p>
    <w:p w14:paraId="2CF6E768" w14:textId="77777777" w:rsidR="00443810" w:rsidRDefault="00BB7BB4" w:rsidP="001A2BC6">
      <w:r>
        <w:t>We used binary logistic regressions to calculate univaria</w:t>
      </w:r>
      <w:r w:rsidR="003540E1">
        <w:t>bl</w:t>
      </w:r>
      <w:r>
        <w:t xml:space="preserve">e associations between stigmatising attitudes </w:t>
      </w:r>
      <w:r w:rsidR="00482FA4">
        <w:t xml:space="preserve">and personal characteristics, worry, perceived risk, knowledge, information, perception of government response. </w:t>
      </w:r>
      <w:r w:rsidR="002D005E">
        <w:t xml:space="preserve">We used a second set of logistic regressions adjusting for all personal characteristics (including education). </w:t>
      </w:r>
    </w:p>
    <w:p w14:paraId="3093ECBE" w14:textId="4752473C" w:rsidR="00BB7BB4" w:rsidRDefault="002E12B0" w:rsidP="001A2BC6">
      <w:r>
        <w:t xml:space="preserve">We ran post-hoc </w:t>
      </w:r>
      <w:r w:rsidR="00F97CEC">
        <w:t xml:space="preserve">logistic regression </w:t>
      </w:r>
      <w:r>
        <w:t xml:space="preserve">analyses </w:t>
      </w:r>
      <w:r w:rsidR="004C397B">
        <w:t xml:space="preserve">adjusting for </w:t>
      </w:r>
      <w:r w:rsidR="00F97CEC">
        <w:t>worry about coronavirus as well as personal characteristics</w:t>
      </w:r>
      <w:r w:rsidR="00443810">
        <w:t xml:space="preserve"> for recommended behaviour change, avoidant behaviour and stigmatising attitudes</w:t>
      </w:r>
      <w:r w:rsidR="004C397B">
        <w:t>.</w:t>
      </w:r>
    </w:p>
    <w:p w14:paraId="4EAB9F0B" w14:textId="75C17471" w:rsidR="001A2BC6" w:rsidRDefault="001A2BC6" w:rsidP="001A2BC6">
      <w:r>
        <w:t xml:space="preserve">Unless stated otherwise, for we recoded answers of </w:t>
      </w:r>
      <w:r w:rsidR="006D0CB9">
        <w:t>“don’t know” as missing data</w:t>
      </w:r>
      <w:r>
        <w:t>.</w:t>
      </w:r>
    </w:p>
    <w:p w14:paraId="0E8CBADF" w14:textId="6739B66D" w:rsidR="00447C61" w:rsidRPr="001A2BC6" w:rsidRDefault="003540E1" w:rsidP="001A2BC6">
      <w:r>
        <w:t>The survey</w:t>
      </w:r>
      <w:r w:rsidR="00AB37CB">
        <w:t xml:space="preserve"> </w:t>
      </w:r>
      <w:r>
        <w:t>method use</w:t>
      </w:r>
      <w:r w:rsidR="00AB37CB">
        <w:t>d</w:t>
      </w:r>
      <w:r>
        <w:t xml:space="preserve"> </w:t>
      </w:r>
      <w:r w:rsidR="000111F4">
        <w:t xml:space="preserve">quota sampling </w:t>
      </w:r>
      <w:r>
        <w:t>with weightings.</w:t>
      </w:r>
      <w:r w:rsidR="00AB37CB">
        <w:t xml:space="preserve"> In practice, the weights did not substantially affect</w:t>
      </w:r>
      <w:r w:rsidR="005F1119">
        <w:t xml:space="preserve"> </w:t>
      </w:r>
      <w:r w:rsidR="003916C8">
        <w:t xml:space="preserve">rates of </w:t>
      </w:r>
      <w:r w:rsidR="00C166A2">
        <w:t xml:space="preserve">worry, </w:t>
      </w:r>
      <w:r w:rsidR="00C430E4">
        <w:t xml:space="preserve">behaviour, </w:t>
      </w:r>
      <w:r w:rsidR="00AB37CB">
        <w:t>or</w:t>
      </w:r>
      <w:r w:rsidR="003C5C0D">
        <w:t xml:space="preserve"> stigmatising attitudes</w:t>
      </w:r>
      <w:r w:rsidR="00AB37CB">
        <w:t>. O</w:t>
      </w:r>
      <w:r w:rsidR="006806F4">
        <w:t>ur a</w:t>
      </w:r>
      <w:r w:rsidR="000F725B">
        <w:t xml:space="preserve">nalyses </w:t>
      </w:r>
      <w:r w:rsidR="000111F4">
        <w:t>report</w:t>
      </w:r>
      <w:r w:rsidR="000F725B">
        <w:t xml:space="preserve"> unweighted </w:t>
      </w:r>
      <w:r w:rsidR="000111F4">
        <w:t>statistics</w:t>
      </w:r>
      <w:r w:rsidR="000F725B">
        <w:t>.</w:t>
      </w:r>
      <w:r w:rsidR="005467B6">
        <w:t xml:space="preserve"> </w:t>
      </w:r>
    </w:p>
    <w:p w14:paraId="52B2F606" w14:textId="47F97C69" w:rsidR="009E1F4F" w:rsidRDefault="009E1F4F" w:rsidP="002945B1">
      <w:pPr>
        <w:pStyle w:val="BMJHeading1"/>
      </w:pPr>
      <w:r>
        <w:t>Results</w:t>
      </w:r>
    </w:p>
    <w:p w14:paraId="613478A6" w14:textId="77777777" w:rsidR="001A2BC6" w:rsidRDefault="001A2BC6" w:rsidP="001A2BC6">
      <w:pPr>
        <w:pStyle w:val="Heading2"/>
      </w:pPr>
      <w:r>
        <w:t>Participants</w:t>
      </w:r>
    </w:p>
    <w:p w14:paraId="35055AE9" w14:textId="5DF5792F" w:rsidR="001A2BC6" w:rsidRDefault="001A2BC6" w:rsidP="001A2BC6">
      <w:r>
        <w:t>Personal characteristics of participants are shown in Table 1. There were no significant differences between waves, apart from for age (</w:t>
      </w:r>
      <w:proofErr w:type="gramStart"/>
      <w:r>
        <w:t>F(</w:t>
      </w:r>
      <w:proofErr w:type="gramEnd"/>
      <w:r>
        <w:t xml:space="preserve">2,6021)=3.6, p=.03), with participants being </w:t>
      </w:r>
      <w:r w:rsidR="00175C20">
        <w:t>slightly younger in later survey waves</w:t>
      </w:r>
      <w:r w:rsidR="000759D4">
        <w:t>, though not to any meaningful degree</w:t>
      </w:r>
      <w:r>
        <w:t>.</w:t>
      </w:r>
    </w:p>
    <w:p w14:paraId="4781690C" w14:textId="77777777" w:rsidR="00920A31" w:rsidRDefault="00920A31">
      <w:pPr>
        <w:spacing w:after="160" w:line="259" w:lineRule="auto"/>
      </w:pPr>
      <w:r>
        <w:br w:type="page"/>
      </w:r>
    </w:p>
    <w:p w14:paraId="297D77FC" w14:textId="377CBD92" w:rsidR="001A2BC6" w:rsidRDefault="001A2BC6" w:rsidP="001A2BC6">
      <w:r>
        <w:lastRenderedPageBreak/>
        <w:t>Table 1. Table showing participants’ personal characteristics by questionnaire wave.</w:t>
      </w:r>
    </w:p>
    <w:tbl>
      <w:tblPr>
        <w:tblStyle w:val="TableGrid1"/>
        <w:tblW w:w="0" w:type="auto"/>
        <w:tblLook w:val="04A0" w:firstRow="1" w:lastRow="0" w:firstColumn="1" w:lastColumn="0" w:noHBand="0" w:noVBand="1"/>
      </w:tblPr>
      <w:tblGrid>
        <w:gridCol w:w="2267"/>
        <w:gridCol w:w="1856"/>
        <w:gridCol w:w="1529"/>
        <w:gridCol w:w="1346"/>
        <w:gridCol w:w="1346"/>
        <w:gridCol w:w="682"/>
      </w:tblGrid>
      <w:tr w:rsidR="001A2BC6" w:rsidRPr="008B7D75" w14:paraId="2C7EC150" w14:textId="77777777" w:rsidTr="00D81EB4">
        <w:trPr>
          <w:trHeight w:val="206"/>
        </w:trPr>
        <w:tc>
          <w:tcPr>
            <w:tcW w:w="0" w:type="auto"/>
            <w:vMerge w:val="restart"/>
            <w:tcBorders>
              <w:top w:val="single" w:sz="12" w:space="0" w:color="auto"/>
              <w:left w:val="nil"/>
              <w:right w:val="nil"/>
            </w:tcBorders>
          </w:tcPr>
          <w:p w14:paraId="4D70C222" w14:textId="77777777" w:rsidR="001A2BC6" w:rsidRPr="008B7D75" w:rsidRDefault="001A2BC6" w:rsidP="00D81EB4">
            <w:pPr>
              <w:spacing w:after="0" w:line="240" w:lineRule="auto"/>
              <w:rPr>
                <w:b/>
                <w:sz w:val="18"/>
              </w:rPr>
            </w:pPr>
            <w:r w:rsidRPr="008B7D75">
              <w:rPr>
                <w:b/>
                <w:sz w:val="18"/>
              </w:rPr>
              <w:t>Participant characteristics</w:t>
            </w:r>
          </w:p>
        </w:tc>
        <w:tc>
          <w:tcPr>
            <w:tcW w:w="1856" w:type="dxa"/>
            <w:vMerge w:val="restart"/>
            <w:tcBorders>
              <w:top w:val="single" w:sz="12" w:space="0" w:color="auto"/>
              <w:left w:val="nil"/>
              <w:right w:val="nil"/>
            </w:tcBorders>
          </w:tcPr>
          <w:p w14:paraId="79D4660B" w14:textId="77777777" w:rsidR="001A2BC6" w:rsidRPr="008B7D75" w:rsidRDefault="001A2BC6" w:rsidP="00D81EB4">
            <w:pPr>
              <w:spacing w:after="0" w:line="240" w:lineRule="auto"/>
              <w:rPr>
                <w:b/>
                <w:sz w:val="18"/>
              </w:rPr>
            </w:pPr>
            <w:r w:rsidRPr="008B7D75">
              <w:rPr>
                <w:b/>
                <w:sz w:val="18"/>
              </w:rPr>
              <w:t>Level</w:t>
            </w:r>
          </w:p>
        </w:tc>
        <w:tc>
          <w:tcPr>
            <w:tcW w:w="4903" w:type="dxa"/>
            <w:gridSpan w:val="4"/>
            <w:tcBorders>
              <w:top w:val="single" w:sz="12" w:space="0" w:color="auto"/>
              <w:left w:val="nil"/>
              <w:bottom w:val="nil"/>
              <w:right w:val="nil"/>
            </w:tcBorders>
          </w:tcPr>
          <w:p w14:paraId="645BB013" w14:textId="77777777" w:rsidR="001A2BC6" w:rsidRPr="008B7D75" w:rsidRDefault="001A2BC6" w:rsidP="00D81EB4">
            <w:pPr>
              <w:spacing w:after="0" w:line="240" w:lineRule="auto"/>
              <w:rPr>
                <w:b/>
                <w:sz w:val="18"/>
              </w:rPr>
            </w:pPr>
            <w:r>
              <w:rPr>
                <w:b/>
                <w:sz w:val="18"/>
              </w:rPr>
              <w:t>Wave of the questionnaire</w:t>
            </w:r>
          </w:p>
        </w:tc>
      </w:tr>
      <w:tr w:rsidR="001A2BC6" w:rsidRPr="008B7D75" w14:paraId="70D10B60" w14:textId="77777777" w:rsidTr="00D81EB4">
        <w:trPr>
          <w:trHeight w:val="537"/>
        </w:trPr>
        <w:tc>
          <w:tcPr>
            <w:tcW w:w="0" w:type="auto"/>
            <w:vMerge/>
            <w:tcBorders>
              <w:left w:val="nil"/>
              <w:bottom w:val="single" w:sz="12" w:space="0" w:color="auto"/>
              <w:right w:val="nil"/>
            </w:tcBorders>
          </w:tcPr>
          <w:p w14:paraId="15CAEFEF" w14:textId="77777777" w:rsidR="001A2BC6" w:rsidRPr="008B7D75" w:rsidRDefault="001A2BC6" w:rsidP="00D81EB4">
            <w:pPr>
              <w:spacing w:after="0" w:line="240" w:lineRule="auto"/>
              <w:rPr>
                <w:b/>
                <w:sz w:val="18"/>
              </w:rPr>
            </w:pPr>
          </w:p>
        </w:tc>
        <w:tc>
          <w:tcPr>
            <w:tcW w:w="1856" w:type="dxa"/>
            <w:vMerge/>
            <w:tcBorders>
              <w:left w:val="nil"/>
              <w:bottom w:val="single" w:sz="12" w:space="0" w:color="auto"/>
              <w:right w:val="nil"/>
            </w:tcBorders>
          </w:tcPr>
          <w:p w14:paraId="25635D72" w14:textId="77777777" w:rsidR="001A2BC6" w:rsidRPr="008B7D75" w:rsidRDefault="001A2BC6" w:rsidP="00D81EB4">
            <w:pPr>
              <w:spacing w:after="0" w:line="240" w:lineRule="auto"/>
              <w:rPr>
                <w:b/>
                <w:sz w:val="18"/>
              </w:rPr>
            </w:pPr>
          </w:p>
        </w:tc>
        <w:tc>
          <w:tcPr>
            <w:tcW w:w="1529" w:type="dxa"/>
            <w:tcBorders>
              <w:top w:val="nil"/>
              <w:left w:val="nil"/>
              <w:bottom w:val="single" w:sz="12" w:space="0" w:color="auto"/>
              <w:right w:val="nil"/>
            </w:tcBorders>
          </w:tcPr>
          <w:p w14:paraId="7004AC0A" w14:textId="77777777" w:rsidR="001A2BC6" w:rsidRPr="008B7D75" w:rsidRDefault="001A2BC6" w:rsidP="00D81EB4">
            <w:pPr>
              <w:spacing w:after="0" w:line="240" w:lineRule="auto"/>
              <w:rPr>
                <w:b/>
                <w:sz w:val="18"/>
              </w:rPr>
            </w:pPr>
            <w:r>
              <w:rPr>
                <w:b/>
                <w:sz w:val="18"/>
              </w:rPr>
              <w:t>Wave 1 (n=2016)</w:t>
            </w:r>
          </w:p>
        </w:tc>
        <w:tc>
          <w:tcPr>
            <w:tcW w:w="0" w:type="auto"/>
            <w:tcBorders>
              <w:top w:val="nil"/>
              <w:left w:val="nil"/>
              <w:bottom w:val="single" w:sz="12" w:space="0" w:color="auto"/>
              <w:right w:val="nil"/>
            </w:tcBorders>
          </w:tcPr>
          <w:p w14:paraId="7E48DC5D" w14:textId="77777777" w:rsidR="001A2BC6" w:rsidRPr="008B7D75" w:rsidRDefault="001A2BC6" w:rsidP="00D81EB4">
            <w:pPr>
              <w:spacing w:after="0" w:line="240" w:lineRule="auto"/>
              <w:rPr>
                <w:b/>
                <w:sz w:val="18"/>
              </w:rPr>
            </w:pPr>
            <w:r>
              <w:rPr>
                <w:b/>
                <w:sz w:val="18"/>
              </w:rPr>
              <w:t>Wave 2 (n=2002)</w:t>
            </w:r>
          </w:p>
        </w:tc>
        <w:tc>
          <w:tcPr>
            <w:tcW w:w="0" w:type="auto"/>
            <w:tcBorders>
              <w:top w:val="nil"/>
              <w:left w:val="nil"/>
              <w:bottom w:val="single" w:sz="12" w:space="0" w:color="auto"/>
              <w:right w:val="nil"/>
            </w:tcBorders>
          </w:tcPr>
          <w:p w14:paraId="4C3AC8CE" w14:textId="77777777" w:rsidR="001A2BC6" w:rsidRPr="008B7D75" w:rsidRDefault="001A2BC6" w:rsidP="00D81EB4">
            <w:pPr>
              <w:spacing w:after="0" w:line="240" w:lineRule="auto"/>
              <w:rPr>
                <w:b/>
                <w:sz w:val="18"/>
              </w:rPr>
            </w:pPr>
            <w:r>
              <w:rPr>
                <w:b/>
                <w:sz w:val="18"/>
              </w:rPr>
              <w:t>Wave 3 (n=2006)</w:t>
            </w:r>
          </w:p>
        </w:tc>
        <w:tc>
          <w:tcPr>
            <w:tcW w:w="0" w:type="auto"/>
            <w:tcBorders>
              <w:top w:val="nil"/>
              <w:left w:val="nil"/>
              <w:bottom w:val="single" w:sz="12" w:space="0" w:color="auto"/>
              <w:right w:val="nil"/>
            </w:tcBorders>
          </w:tcPr>
          <w:p w14:paraId="06366BC5" w14:textId="77777777" w:rsidR="001A2BC6" w:rsidRPr="008B7D75" w:rsidRDefault="001A2BC6" w:rsidP="00D81EB4">
            <w:pPr>
              <w:spacing w:after="0" w:line="240" w:lineRule="auto"/>
              <w:rPr>
                <w:b/>
                <w:sz w:val="18"/>
              </w:rPr>
            </w:pPr>
            <w:r>
              <w:rPr>
                <w:b/>
                <w:sz w:val="18"/>
              </w:rPr>
              <w:t>p-value</w:t>
            </w:r>
          </w:p>
        </w:tc>
      </w:tr>
      <w:tr w:rsidR="001A2BC6" w:rsidRPr="008B7D75" w14:paraId="251565F4" w14:textId="77777777" w:rsidTr="00D81EB4">
        <w:trPr>
          <w:trHeight w:val="171"/>
        </w:trPr>
        <w:tc>
          <w:tcPr>
            <w:tcW w:w="0" w:type="auto"/>
            <w:vMerge w:val="restart"/>
            <w:tcBorders>
              <w:top w:val="single" w:sz="12" w:space="0" w:color="auto"/>
              <w:left w:val="nil"/>
              <w:right w:val="nil"/>
            </w:tcBorders>
          </w:tcPr>
          <w:p w14:paraId="1EAE6587" w14:textId="77777777" w:rsidR="001A2BC6" w:rsidRPr="008B7D75" w:rsidRDefault="001A2BC6" w:rsidP="00D81EB4">
            <w:pPr>
              <w:spacing w:after="0" w:line="240" w:lineRule="auto"/>
              <w:rPr>
                <w:sz w:val="18"/>
              </w:rPr>
            </w:pPr>
            <w:r w:rsidRPr="008B7D75">
              <w:rPr>
                <w:sz w:val="18"/>
              </w:rPr>
              <w:t>Gender</w:t>
            </w:r>
          </w:p>
        </w:tc>
        <w:tc>
          <w:tcPr>
            <w:tcW w:w="1856" w:type="dxa"/>
            <w:tcBorders>
              <w:top w:val="single" w:sz="12" w:space="0" w:color="auto"/>
              <w:left w:val="nil"/>
              <w:bottom w:val="nil"/>
              <w:right w:val="nil"/>
            </w:tcBorders>
          </w:tcPr>
          <w:p w14:paraId="2379A511" w14:textId="77777777" w:rsidR="001A2BC6" w:rsidRPr="008B7D75" w:rsidRDefault="001A2BC6" w:rsidP="00D81EB4">
            <w:pPr>
              <w:spacing w:after="0" w:line="240" w:lineRule="auto"/>
              <w:rPr>
                <w:sz w:val="18"/>
              </w:rPr>
            </w:pPr>
            <w:r w:rsidRPr="008B7D75">
              <w:rPr>
                <w:sz w:val="18"/>
              </w:rPr>
              <w:t>Male</w:t>
            </w:r>
          </w:p>
        </w:tc>
        <w:tc>
          <w:tcPr>
            <w:tcW w:w="1529" w:type="dxa"/>
            <w:tcBorders>
              <w:top w:val="single" w:sz="12" w:space="0" w:color="auto"/>
              <w:left w:val="nil"/>
              <w:bottom w:val="nil"/>
              <w:right w:val="nil"/>
            </w:tcBorders>
          </w:tcPr>
          <w:p w14:paraId="0CBE396C" w14:textId="77777777" w:rsidR="001A2BC6" w:rsidRPr="008B7D75" w:rsidRDefault="001A2BC6" w:rsidP="00D81EB4">
            <w:pPr>
              <w:spacing w:after="0" w:line="240" w:lineRule="auto"/>
              <w:rPr>
                <w:sz w:val="18"/>
              </w:rPr>
            </w:pPr>
            <w:r>
              <w:rPr>
                <w:sz w:val="18"/>
              </w:rPr>
              <w:t>953 (47.5)</w:t>
            </w:r>
          </w:p>
        </w:tc>
        <w:tc>
          <w:tcPr>
            <w:tcW w:w="0" w:type="auto"/>
            <w:tcBorders>
              <w:top w:val="single" w:sz="12" w:space="0" w:color="auto"/>
              <w:left w:val="nil"/>
              <w:bottom w:val="nil"/>
              <w:right w:val="nil"/>
            </w:tcBorders>
          </w:tcPr>
          <w:p w14:paraId="78AD9935" w14:textId="77777777" w:rsidR="001A2BC6" w:rsidRPr="008B7D75" w:rsidRDefault="001A2BC6" w:rsidP="00D81EB4">
            <w:pPr>
              <w:spacing w:after="0" w:line="240" w:lineRule="auto"/>
              <w:rPr>
                <w:sz w:val="18"/>
              </w:rPr>
            </w:pPr>
            <w:r>
              <w:rPr>
                <w:sz w:val="18"/>
              </w:rPr>
              <w:t>971 (48.8)</w:t>
            </w:r>
          </w:p>
        </w:tc>
        <w:tc>
          <w:tcPr>
            <w:tcW w:w="0" w:type="auto"/>
            <w:tcBorders>
              <w:top w:val="single" w:sz="12" w:space="0" w:color="auto"/>
              <w:left w:val="nil"/>
              <w:bottom w:val="nil"/>
              <w:right w:val="nil"/>
            </w:tcBorders>
          </w:tcPr>
          <w:p w14:paraId="36DB7034" w14:textId="77777777" w:rsidR="001A2BC6" w:rsidRPr="008B7D75" w:rsidRDefault="001A2BC6" w:rsidP="00D81EB4">
            <w:pPr>
              <w:spacing w:after="0" w:line="240" w:lineRule="auto"/>
              <w:rPr>
                <w:sz w:val="18"/>
              </w:rPr>
            </w:pPr>
            <w:r>
              <w:rPr>
                <w:sz w:val="18"/>
              </w:rPr>
              <w:t>986 (49.4)</w:t>
            </w:r>
          </w:p>
        </w:tc>
        <w:tc>
          <w:tcPr>
            <w:tcW w:w="0" w:type="auto"/>
            <w:tcBorders>
              <w:top w:val="single" w:sz="12" w:space="0" w:color="auto"/>
              <w:left w:val="nil"/>
              <w:bottom w:val="nil"/>
              <w:right w:val="nil"/>
            </w:tcBorders>
          </w:tcPr>
          <w:p w14:paraId="1B6C4EBD" w14:textId="77777777" w:rsidR="001A2BC6" w:rsidRPr="008B7D75" w:rsidRDefault="001A2BC6" w:rsidP="00D81EB4">
            <w:pPr>
              <w:spacing w:after="0" w:line="240" w:lineRule="auto"/>
              <w:rPr>
                <w:sz w:val="18"/>
              </w:rPr>
            </w:pPr>
            <w:r>
              <w:rPr>
                <w:sz w:val="18"/>
              </w:rPr>
              <w:t>.47</w:t>
            </w:r>
          </w:p>
        </w:tc>
      </w:tr>
      <w:tr w:rsidR="001A2BC6" w:rsidRPr="008B7D75" w14:paraId="11A50635" w14:textId="77777777" w:rsidTr="00D81EB4">
        <w:trPr>
          <w:trHeight w:val="286"/>
        </w:trPr>
        <w:tc>
          <w:tcPr>
            <w:tcW w:w="0" w:type="auto"/>
            <w:vMerge/>
            <w:tcBorders>
              <w:left w:val="nil"/>
              <w:bottom w:val="nil"/>
              <w:right w:val="nil"/>
            </w:tcBorders>
          </w:tcPr>
          <w:p w14:paraId="40F50B72" w14:textId="77777777" w:rsidR="001A2BC6" w:rsidRPr="008B7D75" w:rsidRDefault="001A2BC6" w:rsidP="00D81EB4">
            <w:pPr>
              <w:spacing w:after="0" w:line="240" w:lineRule="auto"/>
              <w:ind w:left="284"/>
              <w:rPr>
                <w:sz w:val="18"/>
              </w:rPr>
            </w:pPr>
          </w:p>
        </w:tc>
        <w:tc>
          <w:tcPr>
            <w:tcW w:w="1856" w:type="dxa"/>
            <w:tcBorders>
              <w:top w:val="nil"/>
              <w:left w:val="nil"/>
              <w:bottom w:val="nil"/>
              <w:right w:val="nil"/>
            </w:tcBorders>
          </w:tcPr>
          <w:p w14:paraId="13C4EB09" w14:textId="77777777" w:rsidR="001A2BC6" w:rsidRPr="008B7D75" w:rsidRDefault="001A2BC6" w:rsidP="00D81EB4">
            <w:pPr>
              <w:spacing w:after="0" w:line="240" w:lineRule="auto"/>
              <w:rPr>
                <w:sz w:val="18"/>
              </w:rPr>
            </w:pPr>
            <w:r w:rsidRPr="008B7D75">
              <w:rPr>
                <w:sz w:val="18"/>
              </w:rPr>
              <w:t>Female</w:t>
            </w:r>
          </w:p>
        </w:tc>
        <w:tc>
          <w:tcPr>
            <w:tcW w:w="1529" w:type="dxa"/>
            <w:tcBorders>
              <w:top w:val="nil"/>
              <w:left w:val="nil"/>
              <w:bottom w:val="nil"/>
              <w:right w:val="nil"/>
            </w:tcBorders>
          </w:tcPr>
          <w:p w14:paraId="04796ADA" w14:textId="77777777" w:rsidR="001A2BC6" w:rsidRPr="008B7D75" w:rsidRDefault="001A2BC6" w:rsidP="00D81EB4">
            <w:pPr>
              <w:spacing w:after="0" w:line="240" w:lineRule="auto"/>
              <w:rPr>
                <w:sz w:val="18"/>
              </w:rPr>
            </w:pPr>
            <w:r>
              <w:rPr>
                <w:sz w:val="18"/>
              </w:rPr>
              <w:t>1053 (52.5)</w:t>
            </w:r>
          </w:p>
        </w:tc>
        <w:tc>
          <w:tcPr>
            <w:tcW w:w="0" w:type="auto"/>
            <w:tcBorders>
              <w:top w:val="nil"/>
              <w:left w:val="nil"/>
              <w:bottom w:val="nil"/>
              <w:right w:val="nil"/>
            </w:tcBorders>
          </w:tcPr>
          <w:p w14:paraId="4104D19C" w14:textId="77777777" w:rsidR="001A2BC6" w:rsidRPr="008B7D75" w:rsidRDefault="001A2BC6" w:rsidP="00D81EB4">
            <w:pPr>
              <w:spacing w:after="0" w:line="240" w:lineRule="auto"/>
              <w:rPr>
                <w:sz w:val="18"/>
              </w:rPr>
            </w:pPr>
            <w:r>
              <w:rPr>
                <w:sz w:val="18"/>
              </w:rPr>
              <w:t>1020 (51.2)</w:t>
            </w:r>
          </w:p>
        </w:tc>
        <w:tc>
          <w:tcPr>
            <w:tcW w:w="0" w:type="auto"/>
            <w:tcBorders>
              <w:top w:val="nil"/>
              <w:left w:val="nil"/>
              <w:bottom w:val="nil"/>
              <w:right w:val="nil"/>
            </w:tcBorders>
          </w:tcPr>
          <w:p w14:paraId="70EA3226" w14:textId="77777777" w:rsidR="001A2BC6" w:rsidRPr="008B7D75" w:rsidRDefault="001A2BC6" w:rsidP="00D81EB4">
            <w:pPr>
              <w:spacing w:after="0" w:line="240" w:lineRule="auto"/>
              <w:rPr>
                <w:sz w:val="18"/>
              </w:rPr>
            </w:pPr>
            <w:r>
              <w:rPr>
                <w:sz w:val="18"/>
              </w:rPr>
              <w:t>1009 (50.6)</w:t>
            </w:r>
          </w:p>
        </w:tc>
        <w:tc>
          <w:tcPr>
            <w:tcW w:w="0" w:type="auto"/>
            <w:tcBorders>
              <w:top w:val="nil"/>
              <w:left w:val="nil"/>
              <w:bottom w:val="nil"/>
              <w:right w:val="nil"/>
            </w:tcBorders>
          </w:tcPr>
          <w:p w14:paraId="6392CBE5" w14:textId="77777777" w:rsidR="001A2BC6" w:rsidRPr="008B7D75" w:rsidRDefault="001A2BC6" w:rsidP="00D81EB4">
            <w:pPr>
              <w:spacing w:after="0" w:line="240" w:lineRule="auto"/>
              <w:rPr>
                <w:sz w:val="18"/>
              </w:rPr>
            </w:pPr>
          </w:p>
        </w:tc>
      </w:tr>
      <w:tr w:rsidR="001A2BC6" w:rsidRPr="008B7D75" w14:paraId="303A0166" w14:textId="77777777" w:rsidTr="00D81EB4">
        <w:trPr>
          <w:trHeight w:val="157"/>
        </w:trPr>
        <w:tc>
          <w:tcPr>
            <w:tcW w:w="0" w:type="auto"/>
            <w:tcBorders>
              <w:left w:val="nil"/>
              <w:right w:val="nil"/>
            </w:tcBorders>
          </w:tcPr>
          <w:p w14:paraId="02EBD5F5" w14:textId="77777777" w:rsidR="001A2BC6" w:rsidRPr="008B7D75" w:rsidRDefault="001A2BC6" w:rsidP="00D81EB4">
            <w:pPr>
              <w:spacing w:after="0" w:line="240" w:lineRule="auto"/>
              <w:rPr>
                <w:sz w:val="18"/>
              </w:rPr>
            </w:pPr>
            <w:r w:rsidRPr="008B7D75">
              <w:rPr>
                <w:sz w:val="18"/>
              </w:rPr>
              <w:t>Age</w:t>
            </w:r>
            <w:r>
              <w:rPr>
                <w:rFonts w:cs="Times"/>
                <w:sz w:val="18"/>
              </w:rPr>
              <w:t>†</w:t>
            </w:r>
          </w:p>
        </w:tc>
        <w:tc>
          <w:tcPr>
            <w:tcW w:w="1856" w:type="dxa"/>
            <w:tcBorders>
              <w:left w:val="nil"/>
              <w:bottom w:val="nil"/>
              <w:right w:val="nil"/>
            </w:tcBorders>
          </w:tcPr>
          <w:p w14:paraId="2C7BBC0C" w14:textId="77777777" w:rsidR="001A2BC6" w:rsidRPr="008B7D75" w:rsidRDefault="001A2BC6" w:rsidP="00D81EB4">
            <w:pPr>
              <w:spacing w:after="0" w:line="240" w:lineRule="auto"/>
              <w:rPr>
                <w:sz w:val="18"/>
              </w:rPr>
            </w:pPr>
            <w:r>
              <w:rPr>
                <w:sz w:val="18"/>
              </w:rPr>
              <w:t>N, M, SD</w:t>
            </w:r>
          </w:p>
        </w:tc>
        <w:tc>
          <w:tcPr>
            <w:tcW w:w="1529" w:type="dxa"/>
            <w:tcBorders>
              <w:left w:val="nil"/>
              <w:bottom w:val="nil"/>
              <w:right w:val="nil"/>
            </w:tcBorders>
          </w:tcPr>
          <w:p w14:paraId="21E9DA00" w14:textId="77777777" w:rsidR="001A2BC6" w:rsidRPr="00FB6A04" w:rsidRDefault="001A2BC6" w:rsidP="00D81EB4">
            <w:pPr>
              <w:spacing w:after="0" w:line="240" w:lineRule="auto"/>
              <w:rPr>
                <w:sz w:val="18"/>
              </w:rPr>
            </w:pPr>
            <w:r w:rsidRPr="00FB6A04">
              <w:rPr>
                <w:sz w:val="18"/>
              </w:rPr>
              <w:t>N=2016, M=48.5, SD=17.8</w:t>
            </w:r>
          </w:p>
        </w:tc>
        <w:tc>
          <w:tcPr>
            <w:tcW w:w="0" w:type="auto"/>
            <w:tcBorders>
              <w:left w:val="nil"/>
              <w:bottom w:val="nil"/>
              <w:right w:val="nil"/>
            </w:tcBorders>
          </w:tcPr>
          <w:p w14:paraId="235D00FA" w14:textId="77777777" w:rsidR="001A2BC6" w:rsidRPr="00FB6A04" w:rsidRDefault="001A2BC6" w:rsidP="00D81EB4">
            <w:pPr>
              <w:spacing w:after="0" w:line="240" w:lineRule="auto"/>
              <w:rPr>
                <w:sz w:val="18"/>
              </w:rPr>
            </w:pPr>
            <w:r w:rsidRPr="00FB6A04">
              <w:rPr>
                <w:sz w:val="18"/>
              </w:rPr>
              <w:t>N=2002, M=48.2, SD=18.2</w:t>
            </w:r>
          </w:p>
        </w:tc>
        <w:tc>
          <w:tcPr>
            <w:tcW w:w="0" w:type="auto"/>
            <w:tcBorders>
              <w:left w:val="nil"/>
              <w:bottom w:val="nil"/>
              <w:right w:val="nil"/>
            </w:tcBorders>
          </w:tcPr>
          <w:p w14:paraId="41FB3B88" w14:textId="77777777" w:rsidR="001A2BC6" w:rsidRPr="00FB6A04" w:rsidRDefault="001A2BC6" w:rsidP="00D81EB4">
            <w:pPr>
              <w:spacing w:after="0" w:line="240" w:lineRule="auto"/>
              <w:rPr>
                <w:sz w:val="18"/>
              </w:rPr>
            </w:pPr>
            <w:r w:rsidRPr="00FB6A04">
              <w:rPr>
                <w:sz w:val="18"/>
              </w:rPr>
              <w:t>N=2006, M=48.1, SD=18.5</w:t>
            </w:r>
          </w:p>
        </w:tc>
        <w:tc>
          <w:tcPr>
            <w:tcW w:w="0" w:type="auto"/>
            <w:tcBorders>
              <w:left w:val="nil"/>
              <w:bottom w:val="nil"/>
              <w:right w:val="nil"/>
            </w:tcBorders>
          </w:tcPr>
          <w:p w14:paraId="5E279989" w14:textId="77777777" w:rsidR="001A2BC6" w:rsidRPr="00FB6A04" w:rsidRDefault="001A2BC6" w:rsidP="00D81EB4">
            <w:pPr>
              <w:spacing w:after="0" w:line="240" w:lineRule="auto"/>
              <w:rPr>
                <w:sz w:val="18"/>
              </w:rPr>
            </w:pPr>
            <w:r w:rsidRPr="00FB6A04">
              <w:rPr>
                <w:sz w:val="18"/>
              </w:rPr>
              <w:t>.03*</w:t>
            </w:r>
          </w:p>
        </w:tc>
      </w:tr>
      <w:tr w:rsidR="001A2BC6" w:rsidRPr="008B7D75" w14:paraId="22E33B06" w14:textId="77777777" w:rsidTr="00D81EB4">
        <w:trPr>
          <w:trHeight w:val="70"/>
        </w:trPr>
        <w:tc>
          <w:tcPr>
            <w:tcW w:w="0" w:type="auto"/>
            <w:vMerge w:val="restart"/>
            <w:tcBorders>
              <w:left w:val="nil"/>
              <w:right w:val="nil"/>
            </w:tcBorders>
          </w:tcPr>
          <w:p w14:paraId="3C547DB9" w14:textId="77777777" w:rsidR="001A2BC6" w:rsidRPr="008B7D75" w:rsidRDefault="001A2BC6" w:rsidP="00D81EB4">
            <w:pPr>
              <w:spacing w:after="0" w:line="240" w:lineRule="auto"/>
              <w:rPr>
                <w:sz w:val="18"/>
              </w:rPr>
            </w:pPr>
            <w:r w:rsidRPr="008B7D75">
              <w:rPr>
                <w:sz w:val="18"/>
                <w:szCs w:val="18"/>
              </w:rPr>
              <w:t>Dependent children</w:t>
            </w:r>
          </w:p>
        </w:tc>
        <w:tc>
          <w:tcPr>
            <w:tcW w:w="1856" w:type="dxa"/>
            <w:tcBorders>
              <w:left w:val="nil"/>
              <w:bottom w:val="nil"/>
              <w:right w:val="nil"/>
            </w:tcBorders>
          </w:tcPr>
          <w:p w14:paraId="1067E99E" w14:textId="77777777" w:rsidR="001A2BC6" w:rsidRPr="008B7D75" w:rsidRDefault="001A2BC6" w:rsidP="00D81EB4">
            <w:pPr>
              <w:spacing w:after="0" w:line="240" w:lineRule="auto"/>
              <w:rPr>
                <w:sz w:val="18"/>
              </w:rPr>
            </w:pPr>
            <w:r w:rsidRPr="008B7D75">
              <w:rPr>
                <w:sz w:val="18"/>
                <w:szCs w:val="18"/>
              </w:rPr>
              <w:t>No</w:t>
            </w:r>
          </w:p>
        </w:tc>
        <w:tc>
          <w:tcPr>
            <w:tcW w:w="1529" w:type="dxa"/>
            <w:tcBorders>
              <w:left w:val="nil"/>
              <w:bottom w:val="nil"/>
              <w:right w:val="nil"/>
            </w:tcBorders>
          </w:tcPr>
          <w:p w14:paraId="7D7A09D8" w14:textId="77777777" w:rsidR="001A2BC6" w:rsidRPr="008B7D75" w:rsidRDefault="001A2BC6" w:rsidP="00D81EB4">
            <w:pPr>
              <w:spacing w:after="0" w:line="240" w:lineRule="auto"/>
              <w:rPr>
                <w:sz w:val="18"/>
              </w:rPr>
            </w:pPr>
            <w:r>
              <w:rPr>
                <w:sz w:val="18"/>
              </w:rPr>
              <w:t>1420 (70.4)</w:t>
            </w:r>
          </w:p>
        </w:tc>
        <w:tc>
          <w:tcPr>
            <w:tcW w:w="0" w:type="auto"/>
            <w:tcBorders>
              <w:left w:val="nil"/>
              <w:bottom w:val="nil"/>
              <w:right w:val="nil"/>
            </w:tcBorders>
          </w:tcPr>
          <w:p w14:paraId="4DD88D31" w14:textId="77777777" w:rsidR="001A2BC6" w:rsidRPr="008B7D75" w:rsidRDefault="001A2BC6" w:rsidP="00D81EB4">
            <w:pPr>
              <w:spacing w:after="0" w:line="240" w:lineRule="auto"/>
              <w:rPr>
                <w:sz w:val="18"/>
              </w:rPr>
            </w:pPr>
            <w:r>
              <w:rPr>
                <w:sz w:val="18"/>
              </w:rPr>
              <w:t>1391 (69.5)</w:t>
            </w:r>
          </w:p>
        </w:tc>
        <w:tc>
          <w:tcPr>
            <w:tcW w:w="0" w:type="auto"/>
            <w:tcBorders>
              <w:left w:val="nil"/>
              <w:bottom w:val="nil"/>
              <w:right w:val="nil"/>
            </w:tcBorders>
          </w:tcPr>
          <w:p w14:paraId="07AD7608" w14:textId="77777777" w:rsidR="001A2BC6" w:rsidRPr="008B7D75" w:rsidRDefault="001A2BC6" w:rsidP="00D81EB4">
            <w:pPr>
              <w:spacing w:after="0" w:line="240" w:lineRule="auto"/>
              <w:rPr>
                <w:sz w:val="18"/>
              </w:rPr>
            </w:pPr>
            <w:r>
              <w:rPr>
                <w:sz w:val="18"/>
              </w:rPr>
              <w:t>1412 (70.4)</w:t>
            </w:r>
          </w:p>
        </w:tc>
        <w:tc>
          <w:tcPr>
            <w:tcW w:w="0" w:type="auto"/>
            <w:tcBorders>
              <w:left w:val="nil"/>
              <w:bottom w:val="nil"/>
              <w:right w:val="nil"/>
            </w:tcBorders>
          </w:tcPr>
          <w:p w14:paraId="2495D398" w14:textId="77777777" w:rsidR="001A2BC6" w:rsidRPr="008B7D75" w:rsidRDefault="001A2BC6" w:rsidP="00D81EB4">
            <w:pPr>
              <w:spacing w:after="0" w:line="240" w:lineRule="auto"/>
              <w:rPr>
                <w:sz w:val="18"/>
              </w:rPr>
            </w:pPr>
            <w:r>
              <w:rPr>
                <w:sz w:val="18"/>
              </w:rPr>
              <w:t>.76</w:t>
            </w:r>
          </w:p>
        </w:tc>
      </w:tr>
      <w:tr w:rsidR="001A2BC6" w:rsidRPr="008B7D75" w14:paraId="38313D23" w14:textId="77777777" w:rsidTr="00D81EB4">
        <w:trPr>
          <w:trHeight w:val="20"/>
        </w:trPr>
        <w:tc>
          <w:tcPr>
            <w:tcW w:w="0" w:type="auto"/>
            <w:vMerge/>
            <w:tcBorders>
              <w:left w:val="nil"/>
              <w:bottom w:val="nil"/>
              <w:right w:val="nil"/>
            </w:tcBorders>
          </w:tcPr>
          <w:p w14:paraId="025C0FA1" w14:textId="77777777" w:rsidR="001A2BC6" w:rsidRPr="008B7D75" w:rsidRDefault="001A2BC6" w:rsidP="00D81EB4">
            <w:pPr>
              <w:spacing w:after="0" w:line="240" w:lineRule="auto"/>
              <w:ind w:left="284"/>
              <w:rPr>
                <w:sz w:val="18"/>
              </w:rPr>
            </w:pPr>
          </w:p>
        </w:tc>
        <w:tc>
          <w:tcPr>
            <w:tcW w:w="1856" w:type="dxa"/>
            <w:tcBorders>
              <w:top w:val="nil"/>
              <w:left w:val="nil"/>
              <w:bottom w:val="nil"/>
              <w:right w:val="nil"/>
            </w:tcBorders>
          </w:tcPr>
          <w:p w14:paraId="20D03AAE" w14:textId="77777777" w:rsidR="001A2BC6" w:rsidRPr="008B7D75" w:rsidRDefault="001A2BC6" w:rsidP="00D81EB4">
            <w:pPr>
              <w:spacing w:after="0" w:line="240" w:lineRule="auto"/>
              <w:rPr>
                <w:sz w:val="18"/>
              </w:rPr>
            </w:pPr>
            <w:r w:rsidRPr="008B7D75">
              <w:rPr>
                <w:sz w:val="18"/>
              </w:rPr>
              <w:t>Yes</w:t>
            </w:r>
          </w:p>
        </w:tc>
        <w:tc>
          <w:tcPr>
            <w:tcW w:w="1529" w:type="dxa"/>
            <w:tcBorders>
              <w:top w:val="nil"/>
              <w:left w:val="nil"/>
              <w:bottom w:val="nil"/>
              <w:right w:val="nil"/>
            </w:tcBorders>
          </w:tcPr>
          <w:p w14:paraId="6F67D89D" w14:textId="77777777" w:rsidR="001A2BC6" w:rsidRPr="008B7D75" w:rsidRDefault="001A2BC6" w:rsidP="00D81EB4">
            <w:pPr>
              <w:spacing w:after="0" w:line="240" w:lineRule="auto"/>
              <w:rPr>
                <w:sz w:val="18"/>
              </w:rPr>
            </w:pPr>
            <w:r>
              <w:rPr>
                <w:sz w:val="18"/>
              </w:rPr>
              <w:t>596 (29.6)</w:t>
            </w:r>
          </w:p>
        </w:tc>
        <w:tc>
          <w:tcPr>
            <w:tcW w:w="0" w:type="auto"/>
            <w:tcBorders>
              <w:top w:val="nil"/>
              <w:left w:val="nil"/>
              <w:bottom w:val="nil"/>
              <w:right w:val="nil"/>
            </w:tcBorders>
          </w:tcPr>
          <w:p w14:paraId="7DEDE0BD" w14:textId="77777777" w:rsidR="001A2BC6" w:rsidRPr="008B7D75" w:rsidRDefault="001A2BC6" w:rsidP="00D81EB4">
            <w:pPr>
              <w:spacing w:after="0" w:line="240" w:lineRule="auto"/>
              <w:rPr>
                <w:sz w:val="18"/>
              </w:rPr>
            </w:pPr>
            <w:r>
              <w:rPr>
                <w:sz w:val="18"/>
              </w:rPr>
              <w:t>611 (30.5)</w:t>
            </w:r>
          </w:p>
        </w:tc>
        <w:tc>
          <w:tcPr>
            <w:tcW w:w="0" w:type="auto"/>
            <w:tcBorders>
              <w:top w:val="nil"/>
              <w:left w:val="nil"/>
              <w:bottom w:val="nil"/>
              <w:right w:val="nil"/>
            </w:tcBorders>
          </w:tcPr>
          <w:p w14:paraId="29D3AD78" w14:textId="77777777" w:rsidR="001A2BC6" w:rsidRPr="008B7D75" w:rsidRDefault="001A2BC6" w:rsidP="00D81EB4">
            <w:pPr>
              <w:spacing w:after="0" w:line="240" w:lineRule="auto"/>
              <w:rPr>
                <w:sz w:val="18"/>
              </w:rPr>
            </w:pPr>
            <w:r>
              <w:rPr>
                <w:sz w:val="18"/>
              </w:rPr>
              <w:t>594 (29.6)</w:t>
            </w:r>
          </w:p>
        </w:tc>
        <w:tc>
          <w:tcPr>
            <w:tcW w:w="0" w:type="auto"/>
            <w:tcBorders>
              <w:top w:val="nil"/>
              <w:left w:val="nil"/>
              <w:bottom w:val="nil"/>
              <w:right w:val="nil"/>
            </w:tcBorders>
          </w:tcPr>
          <w:p w14:paraId="38B2A358" w14:textId="77777777" w:rsidR="001A2BC6" w:rsidRPr="008B7D75" w:rsidRDefault="001A2BC6" w:rsidP="00D81EB4">
            <w:pPr>
              <w:spacing w:after="0" w:line="240" w:lineRule="auto"/>
              <w:rPr>
                <w:sz w:val="18"/>
              </w:rPr>
            </w:pPr>
          </w:p>
        </w:tc>
      </w:tr>
      <w:tr w:rsidR="001A2BC6" w:rsidRPr="008B7D75" w14:paraId="597D2606" w14:textId="77777777" w:rsidTr="00D81EB4">
        <w:trPr>
          <w:trHeight w:val="187"/>
        </w:trPr>
        <w:tc>
          <w:tcPr>
            <w:tcW w:w="0" w:type="auto"/>
            <w:vMerge w:val="restart"/>
            <w:tcBorders>
              <w:left w:val="nil"/>
              <w:right w:val="nil"/>
            </w:tcBorders>
          </w:tcPr>
          <w:p w14:paraId="54033D35" w14:textId="77777777" w:rsidR="001A2BC6" w:rsidRPr="008B7D75" w:rsidRDefault="001A2BC6" w:rsidP="00D81EB4">
            <w:pPr>
              <w:spacing w:after="0" w:line="240" w:lineRule="auto"/>
              <w:rPr>
                <w:color w:val="FF0000"/>
                <w:sz w:val="18"/>
              </w:rPr>
            </w:pPr>
            <w:r w:rsidRPr="008B7D75">
              <w:rPr>
                <w:sz w:val="18"/>
              </w:rPr>
              <w:t>Chronic illness - self</w:t>
            </w:r>
          </w:p>
        </w:tc>
        <w:tc>
          <w:tcPr>
            <w:tcW w:w="1856" w:type="dxa"/>
            <w:tcBorders>
              <w:left w:val="nil"/>
              <w:bottom w:val="nil"/>
              <w:right w:val="nil"/>
            </w:tcBorders>
          </w:tcPr>
          <w:p w14:paraId="1B4FFDC3" w14:textId="77777777" w:rsidR="001A2BC6" w:rsidRPr="008B7D75" w:rsidRDefault="001A2BC6" w:rsidP="00D81EB4">
            <w:pPr>
              <w:spacing w:after="0" w:line="240" w:lineRule="auto"/>
              <w:rPr>
                <w:color w:val="FF0000"/>
                <w:sz w:val="18"/>
              </w:rPr>
            </w:pPr>
            <w:r w:rsidRPr="008B7D75">
              <w:rPr>
                <w:sz w:val="18"/>
              </w:rPr>
              <w:t>None</w:t>
            </w:r>
          </w:p>
        </w:tc>
        <w:tc>
          <w:tcPr>
            <w:tcW w:w="1529" w:type="dxa"/>
            <w:tcBorders>
              <w:left w:val="nil"/>
              <w:bottom w:val="nil"/>
              <w:right w:val="nil"/>
            </w:tcBorders>
          </w:tcPr>
          <w:p w14:paraId="66C6DDB5" w14:textId="77777777" w:rsidR="001A2BC6" w:rsidRPr="008B7D75" w:rsidRDefault="001A2BC6" w:rsidP="00D81EB4">
            <w:pPr>
              <w:spacing w:after="0" w:line="240" w:lineRule="auto"/>
              <w:rPr>
                <w:sz w:val="18"/>
              </w:rPr>
            </w:pPr>
            <w:r>
              <w:rPr>
                <w:sz w:val="18"/>
              </w:rPr>
              <w:t>1406 (70.9)</w:t>
            </w:r>
          </w:p>
        </w:tc>
        <w:tc>
          <w:tcPr>
            <w:tcW w:w="0" w:type="auto"/>
            <w:tcBorders>
              <w:left w:val="nil"/>
              <w:bottom w:val="nil"/>
              <w:right w:val="nil"/>
            </w:tcBorders>
          </w:tcPr>
          <w:p w14:paraId="7634479C" w14:textId="77777777" w:rsidR="001A2BC6" w:rsidRPr="008B7D75" w:rsidRDefault="001A2BC6" w:rsidP="00D81EB4">
            <w:pPr>
              <w:spacing w:after="0" w:line="240" w:lineRule="auto"/>
              <w:rPr>
                <w:sz w:val="18"/>
              </w:rPr>
            </w:pPr>
            <w:r>
              <w:rPr>
                <w:sz w:val="18"/>
              </w:rPr>
              <w:t>1409 (71.6)</w:t>
            </w:r>
          </w:p>
        </w:tc>
        <w:tc>
          <w:tcPr>
            <w:tcW w:w="0" w:type="auto"/>
            <w:tcBorders>
              <w:left w:val="nil"/>
              <w:bottom w:val="nil"/>
              <w:right w:val="nil"/>
            </w:tcBorders>
          </w:tcPr>
          <w:p w14:paraId="4EAC2A3A" w14:textId="77777777" w:rsidR="001A2BC6" w:rsidRPr="008B7D75" w:rsidRDefault="001A2BC6" w:rsidP="00D81EB4">
            <w:pPr>
              <w:spacing w:after="0" w:line="240" w:lineRule="auto"/>
              <w:rPr>
                <w:sz w:val="18"/>
              </w:rPr>
            </w:pPr>
            <w:r>
              <w:rPr>
                <w:sz w:val="18"/>
              </w:rPr>
              <w:t>1365 (69.1)</w:t>
            </w:r>
          </w:p>
        </w:tc>
        <w:tc>
          <w:tcPr>
            <w:tcW w:w="0" w:type="auto"/>
            <w:tcBorders>
              <w:left w:val="nil"/>
              <w:bottom w:val="nil"/>
              <w:right w:val="nil"/>
            </w:tcBorders>
          </w:tcPr>
          <w:p w14:paraId="3DDCC4F8" w14:textId="77777777" w:rsidR="001A2BC6" w:rsidRPr="008B7D75" w:rsidRDefault="001A2BC6" w:rsidP="00D81EB4">
            <w:pPr>
              <w:spacing w:after="0" w:line="240" w:lineRule="auto"/>
              <w:rPr>
                <w:sz w:val="18"/>
              </w:rPr>
            </w:pPr>
            <w:r>
              <w:rPr>
                <w:sz w:val="18"/>
              </w:rPr>
              <w:t>.22</w:t>
            </w:r>
          </w:p>
        </w:tc>
      </w:tr>
      <w:tr w:rsidR="001A2BC6" w:rsidRPr="008B7D75" w14:paraId="03A26499" w14:textId="77777777" w:rsidTr="00D81EB4">
        <w:trPr>
          <w:trHeight w:val="270"/>
        </w:trPr>
        <w:tc>
          <w:tcPr>
            <w:tcW w:w="0" w:type="auto"/>
            <w:vMerge/>
            <w:tcBorders>
              <w:left w:val="nil"/>
              <w:bottom w:val="single" w:sz="4" w:space="0" w:color="auto"/>
              <w:right w:val="nil"/>
            </w:tcBorders>
          </w:tcPr>
          <w:p w14:paraId="31289C68" w14:textId="77777777" w:rsidR="001A2BC6" w:rsidRPr="008B7D75" w:rsidRDefault="001A2BC6" w:rsidP="00D81EB4">
            <w:pPr>
              <w:spacing w:after="0" w:line="240" w:lineRule="auto"/>
              <w:rPr>
                <w:color w:val="FF0000"/>
                <w:sz w:val="18"/>
              </w:rPr>
            </w:pPr>
          </w:p>
        </w:tc>
        <w:tc>
          <w:tcPr>
            <w:tcW w:w="1856" w:type="dxa"/>
            <w:tcBorders>
              <w:top w:val="nil"/>
              <w:left w:val="nil"/>
              <w:bottom w:val="single" w:sz="4" w:space="0" w:color="auto"/>
              <w:right w:val="nil"/>
            </w:tcBorders>
          </w:tcPr>
          <w:p w14:paraId="7E050EA7" w14:textId="77777777" w:rsidR="001A2BC6" w:rsidRPr="008B7D75" w:rsidRDefault="001A2BC6" w:rsidP="00D81EB4">
            <w:pPr>
              <w:spacing w:after="0" w:line="240" w:lineRule="auto"/>
              <w:rPr>
                <w:sz w:val="18"/>
              </w:rPr>
            </w:pPr>
            <w:r w:rsidRPr="008B7D75">
              <w:rPr>
                <w:sz w:val="18"/>
              </w:rPr>
              <w:t xml:space="preserve">Present </w:t>
            </w:r>
          </w:p>
        </w:tc>
        <w:tc>
          <w:tcPr>
            <w:tcW w:w="1529" w:type="dxa"/>
            <w:tcBorders>
              <w:top w:val="nil"/>
              <w:left w:val="nil"/>
              <w:bottom w:val="single" w:sz="4" w:space="0" w:color="auto"/>
              <w:right w:val="nil"/>
            </w:tcBorders>
          </w:tcPr>
          <w:p w14:paraId="23102ACF" w14:textId="77777777" w:rsidR="001A2BC6" w:rsidRPr="008B7D75" w:rsidRDefault="001A2BC6" w:rsidP="00D81EB4">
            <w:pPr>
              <w:spacing w:after="0" w:line="240" w:lineRule="auto"/>
              <w:rPr>
                <w:sz w:val="18"/>
              </w:rPr>
            </w:pPr>
            <w:r>
              <w:rPr>
                <w:sz w:val="18"/>
              </w:rPr>
              <w:t>577 (29.1)</w:t>
            </w:r>
          </w:p>
        </w:tc>
        <w:tc>
          <w:tcPr>
            <w:tcW w:w="0" w:type="auto"/>
            <w:tcBorders>
              <w:top w:val="nil"/>
              <w:left w:val="nil"/>
              <w:bottom w:val="single" w:sz="4" w:space="0" w:color="auto"/>
              <w:right w:val="nil"/>
            </w:tcBorders>
          </w:tcPr>
          <w:p w14:paraId="3E4710B4" w14:textId="77777777" w:rsidR="001A2BC6" w:rsidRPr="008B7D75" w:rsidRDefault="001A2BC6" w:rsidP="00D81EB4">
            <w:pPr>
              <w:spacing w:after="0" w:line="240" w:lineRule="auto"/>
              <w:rPr>
                <w:sz w:val="18"/>
              </w:rPr>
            </w:pPr>
            <w:r>
              <w:rPr>
                <w:sz w:val="18"/>
              </w:rPr>
              <w:t>559 (28.4)</w:t>
            </w:r>
          </w:p>
        </w:tc>
        <w:tc>
          <w:tcPr>
            <w:tcW w:w="0" w:type="auto"/>
            <w:tcBorders>
              <w:top w:val="nil"/>
              <w:left w:val="nil"/>
              <w:bottom w:val="single" w:sz="4" w:space="0" w:color="auto"/>
              <w:right w:val="nil"/>
            </w:tcBorders>
          </w:tcPr>
          <w:p w14:paraId="4758AA7F" w14:textId="77777777" w:rsidR="001A2BC6" w:rsidRPr="008B7D75" w:rsidRDefault="001A2BC6" w:rsidP="00D81EB4">
            <w:pPr>
              <w:spacing w:after="0" w:line="240" w:lineRule="auto"/>
              <w:rPr>
                <w:sz w:val="18"/>
              </w:rPr>
            </w:pPr>
            <w:r>
              <w:rPr>
                <w:sz w:val="18"/>
              </w:rPr>
              <w:t>609 (30.9)</w:t>
            </w:r>
          </w:p>
        </w:tc>
        <w:tc>
          <w:tcPr>
            <w:tcW w:w="0" w:type="auto"/>
            <w:tcBorders>
              <w:top w:val="nil"/>
              <w:left w:val="nil"/>
              <w:bottom w:val="single" w:sz="4" w:space="0" w:color="auto"/>
              <w:right w:val="nil"/>
            </w:tcBorders>
          </w:tcPr>
          <w:p w14:paraId="2F91B390" w14:textId="77777777" w:rsidR="001A2BC6" w:rsidRPr="008B7D75" w:rsidRDefault="001A2BC6" w:rsidP="00D81EB4">
            <w:pPr>
              <w:spacing w:after="0" w:line="240" w:lineRule="auto"/>
              <w:rPr>
                <w:sz w:val="18"/>
              </w:rPr>
            </w:pPr>
          </w:p>
        </w:tc>
      </w:tr>
      <w:tr w:rsidR="001A2BC6" w:rsidRPr="008B7D75" w14:paraId="4E628A99" w14:textId="77777777" w:rsidTr="00D81EB4">
        <w:trPr>
          <w:trHeight w:val="270"/>
        </w:trPr>
        <w:tc>
          <w:tcPr>
            <w:tcW w:w="0" w:type="auto"/>
            <w:vMerge w:val="restart"/>
            <w:tcBorders>
              <w:top w:val="single" w:sz="4" w:space="0" w:color="auto"/>
              <w:left w:val="nil"/>
              <w:right w:val="nil"/>
            </w:tcBorders>
          </w:tcPr>
          <w:p w14:paraId="07F9E76D" w14:textId="77777777" w:rsidR="001A2BC6" w:rsidRPr="008B7D75" w:rsidRDefault="001A2BC6" w:rsidP="00D81EB4">
            <w:pPr>
              <w:spacing w:after="0" w:line="240" w:lineRule="auto"/>
              <w:rPr>
                <w:sz w:val="18"/>
              </w:rPr>
            </w:pPr>
            <w:r w:rsidRPr="008B7D75">
              <w:rPr>
                <w:sz w:val="18"/>
              </w:rPr>
              <w:t xml:space="preserve">Chronic illness – </w:t>
            </w:r>
            <w:proofErr w:type="gramStart"/>
            <w:r w:rsidRPr="008B7D75">
              <w:rPr>
                <w:sz w:val="18"/>
              </w:rPr>
              <w:t>other</w:t>
            </w:r>
            <w:proofErr w:type="gramEnd"/>
            <w:r w:rsidRPr="008B7D75">
              <w:rPr>
                <w:sz w:val="18"/>
              </w:rPr>
              <w:t xml:space="preserve"> household member</w:t>
            </w:r>
          </w:p>
        </w:tc>
        <w:tc>
          <w:tcPr>
            <w:tcW w:w="1856" w:type="dxa"/>
            <w:tcBorders>
              <w:top w:val="single" w:sz="4" w:space="0" w:color="auto"/>
              <w:left w:val="nil"/>
              <w:bottom w:val="nil"/>
              <w:right w:val="nil"/>
            </w:tcBorders>
          </w:tcPr>
          <w:p w14:paraId="192FE9A9" w14:textId="77777777" w:rsidR="001A2BC6" w:rsidRPr="008B7D75" w:rsidRDefault="001A2BC6" w:rsidP="00D81EB4">
            <w:pPr>
              <w:spacing w:after="0" w:line="240" w:lineRule="auto"/>
              <w:rPr>
                <w:sz w:val="18"/>
              </w:rPr>
            </w:pPr>
            <w:r w:rsidRPr="008B7D75">
              <w:rPr>
                <w:sz w:val="18"/>
              </w:rPr>
              <w:t>None</w:t>
            </w:r>
          </w:p>
        </w:tc>
        <w:tc>
          <w:tcPr>
            <w:tcW w:w="1529" w:type="dxa"/>
            <w:tcBorders>
              <w:top w:val="single" w:sz="4" w:space="0" w:color="auto"/>
              <w:left w:val="nil"/>
              <w:bottom w:val="nil"/>
              <w:right w:val="nil"/>
            </w:tcBorders>
          </w:tcPr>
          <w:p w14:paraId="5E23C08D" w14:textId="77777777" w:rsidR="001A2BC6" w:rsidRPr="008B7D75" w:rsidRDefault="001A2BC6" w:rsidP="00D81EB4">
            <w:pPr>
              <w:spacing w:after="0" w:line="240" w:lineRule="auto"/>
              <w:rPr>
                <w:sz w:val="18"/>
              </w:rPr>
            </w:pPr>
            <w:r>
              <w:rPr>
                <w:sz w:val="18"/>
              </w:rPr>
              <w:t>1740 (87.7)</w:t>
            </w:r>
          </w:p>
        </w:tc>
        <w:tc>
          <w:tcPr>
            <w:tcW w:w="0" w:type="auto"/>
            <w:tcBorders>
              <w:top w:val="single" w:sz="4" w:space="0" w:color="auto"/>
              <w:left w:val="nil"/>
              <w:bottom w:val="nil"/>
              <w:right w:val="nil"/>
            </w:tcBorders>
          </w:tcPr>
          <w:p w14:paraId="1C9EB7FE" w14:textId="77777777" w:rsidR="001A2BC6" w:rsidRPr="008B7D75" w:rsidRDefault="001A2BC6" w:rsidP="00D81EB4">
            <w:pPr>
              <w:spacing w:after="0" w:line="240" w:lineRule="auto"/>
              <w:rPr>
                <w:sz w:val="18"/>
              </w:rPr>
            </w:pPr>
            <w:r>
              <w:rPr>
                <w:sz w:val="18"/>
              </w:rPr>
              <w:t>1699 (86.3)</w:t>
            </w:r>
          </w:p>
        </w:tc>
        <w:tc>
          <w:tcPr>
            <w:tcW w:w="0" w:type="auto"/>
            <w:tcBorders>
              <w:top w:val="single" w:sz="4" w:space="0" w:color="auto"/>
              <w:left w:val="nil"/>
              <w:bottom w:val="nil"/>
              <w:right w:val="nil"/>
            </w:tcBorders>
          </w:tcPr>
          <w:p w14:paraId="10054BCA" w14:textId="77777777" w:rsidR="001A2BC6" w:rsidRPr="008B7D75" w:rsidRDefault="001A2BC6" w:rsidP="00D81EB4">
            <w:pPr>
              <w:spacing w:after="0" w:line="240" w:lineRule="auto"/>
              <w:rPr>
                <w:sz w:val="18"/>
              </w:rPr>
            </w:pPr>
            <w:r>
              <w:rPr>
                <w:sz w:val="18"/>
              </w:rPr>
              <w:t>1681 (85.2)</w:t>
            </w:r>
          </w:p>
        </w:tc>
        <w:tc>
          <w:tcPr>
            <w:tcW w:w="0" w:type="auto"/>
            <w:tcBorders>
              <w:top w:val="single" w:sz="4" w:space="0" w:color="auto"/>
              <w:left w:val="nil"/>
              <w:bottom w:val="nil"/>
              <w:right w:val="nil"/>
            </w:tcBorders>
          </w:tcPr>
          <w:p w14:paraId="363946EC" w14:textId="77777777" w:rsidR="001A2BC6" w:rsidRPr="008B7D75" w:rsidRDefault="001A2BC6" w:rsidP="00D81EB4">
            <w:pPr>
              <w:spacing w:after="0" w:line="240" w:lineRule="auto"/>
              <w:rPr>
                <w:sz w:val="18"/>
              </w:rPr>
            </w:pPr>
            <w:r>
              <w:rPr>
                <w:sz w:val="18"/>
              </w:rPr>
              <w:t>.06</w:t>
            </w:r>
          </w:p>
        </w:tc>
      </w:tr>
      <w:tr w:rsidR="001A2BC6" w:rsidRPr="008B7D75" w14:paraId="7F94F338" w14:textId="77777777" w:rsidTr="00D81EB4">
        <w:trPr>
          <w:trHeight w:val="270"/>
        </w:trPr>
        <w:tc>
          <w:tcPr>
            <w:tcW w:w="0" w:type="auto"/>
            <w:vMerge/>
            <w:tcBorders>
              <w:left w:val="nil"/>
              <w:bottom w:val="single" w:sz="4" w:space="0" w:color="auto"/>
              <w:right w:val="nil"/>
            </w:tcBorders>
          </w:tcPr>
          <w:p w14:paraId="356BF8A2" w14:textId="77777777" w:rsidR="001A2BC6" w:rsidRPr="008B7D75" w:rsidRDefault="001A2BC6" w:rsidP="00D81EB4">
            <w:pPr>
              <w:spacing w:after="0" w:line="240" w:lineRule="auto"/>
              <w:rPr>
                <w:sz w:val="18"/>
              </w:rPr>
            </w:pPr>
          </w:p>
        </w:tc>
        <w:tc>
          <w:tcPr>
            <w:tcW w:w="1856" w:type="dxa"/>
            <w:tcBorders>
              <w:top w:val="nil"/>
              <w:left w:val="nil"/>
              <w:bottom w:val="single" w:sz="4" w:space="0" w:color="auto"/>
              <w:right w:val="nil"/>
            </w:tcBorders>
          </w:tcPr>
          <w:p w14:paraId="0A2E2BA8" w14:textId="77777777" w:rsidR="001A2BC6" w:rsidRPr="008B7D75" w:rsidRDefault="001A2BC6" w:rsidP="00D81EB4">
            <w:pPr>
              <w:spacing w:after="0" w:line="240" w:lineRule="auto"/>
              <w:rPr>
                <w:sz w:val="18"/>
              </w:rPr>
            </w:pPr>
            <w:r w:rsidRPr="008B7D75">
              <w:rPr>
                <w:sz w:val="18"/>
              </w:rPr>
              <w:t>Present</w:t>
            </w:r>
          </w:p>
        </w:tc>
        <w:tc>
          <w:tcPr>
            <w:tcW w:w="1529" w:type="dxa"/>
            <w:tcBorders>
              <w:top w:val="nil"/>
              <w:left w:val="nil"/>
              <w:bottom w:val="single" w:sz="4" w:space="0" w:color="auto"/>
              <w:right w:val="nil"/>
            </w:tcBorders>
          </w:tcPr>
          <w:p w14:paraId="284D867A" w14:textId="77777777" w:rsidR="001A2BC6" w:rsidRPr="008B7D75" w:rsidRDefault="001A2BC6" w:rsidP="00D81EB4">
            <w:pPr>
              <w:spacing w:after="0" w:line="240" w:lineRule="auto"/>
              <w:rPr>
                <w:sz w:val="18"/>
              </w:rPr>
            </w:pPr>
            <w:r>
              <w:rPr>
                <w:sz w:val="18"/>
              </w:rPr>
              <w:t>243 (12.3)</w:t>
            </w:r>
          </w:p>
        </w:tc>
        <w:tc>
          <w:tcPr>
            <w:tcW w:w="0" w:type="auto"/>
            <w:tcBorders>
              <w:top w:val="nil"/>
              <w:left w:val="nil"/>
              <w:bottom w:val="single" w:sz="4" w:space="0" w:color="auto"/>
              <w:right w:val="nil"/>
            </w:tcBorders>
          </w:tcPr>
          <w:p w14:paraId="412CC3DF" w14:textId="77777777" w:rsidR="001A2BC6" w:rsidRPr="008B7D75" w:rsidRDefault="001A2BC6" w:rsidP="00D81EB4">
            <w:pPr>
              <w:spacing w:after="0" w:line="240" w:lineRule="auto"/>
              <w:rPr>
                <w:sz w:val="18"/>
              </w:rPr>
            </w:pPr>
            <w:r>
              <w:rPr>
                <w:sz w:val="18"/>
              </w:rPr>
              <w:t>269 (13.7)</w:t>
            </w:r>
          </w:p>
        </w:tc>
        <w:tc>
          <w:tcPr>
            <w:tcW w:w="0" w:type="auto"/>
            <w:tcBorders>
              <w:top w:val="nil"/>
              <w:left w:val="nil"/>
              <w:bottom w:val="single" w:sz="4" w:space="0" w:color="auto"/>
              <w:right w:val="nil"/>
            </w:tcBorders>
          </w:tcPr>
          <w:p w14:paraId="6D631BC6" w14:textId="77777777" w:rsidR="001A2BC6" w:rsidRPr="008B7D75" w:rsidRDefault="001A2BC6" w:rsidP="00D81EB4">
            <w:pPr>
              <w:spacing w:after="0" w:line="240" w:lineRule="auto"/>
              <w:rPr>
                <w:sz w:val="18"/>
              </w:rPr>
            </w:pPr>
            <w:r>
              <w:rPr>
                <w:sz w:val="18"/>
              </w:rPr>
              <w:t>293 (14.8)</w:t>
            </w:r>
          </w:p>
        </w:tc>
        <w:tc>
          <w:tcPr>
            <w:tcW w:w="0" w:type="auto"/>
            <w:tcBorders>
              <w:top w:val="nil"/>
              <w:left w:val="nil"/>
              <w:bottom w:val="single" w:sz="4" w:space="0" w:color="auto"/>
              <w:right w:val="nil"/>
            </w:tcBorders>
          </w:tcPr>
          <w:p w14:paraId="0E2D6C00" w14:textId="77777777" w:rsidR="001A2BC6" w:rsidRPr="008B7D75" w:rsidRDefault="001A2BC6" w:rsidP="00D81EB4">
            <w:pPr>
              <w:spacing w:after="0" w:line="240" w:lineRule="auto"/>
              <w:rPr>
                <w:sz w:val="18"/>
              </w:rPr>
            </w:pPr>
          </w:p>
        </w:tc>
      </w:tr>
      <w:tr w:rsidR="001A2BC6" w:rsidRPr="008B7D75" w14:paraId="2564A876" w14:textId="77777777" w:rsidTr="00D81EB4">
        <w:trPr>
          <w:trHeight w:val="270"/>
        </w:trPr>
        <w:tc>
          <w:tcPr>
            <w:tcW w:w="0" w:type="auto"/>
            <w:vMerge w:val="restart"/>
            <w:tcBorders>
              <w:top w:val="single" w:sz="4" w:space="0" w:color="auto"/>
              <w:left w:val="nil"/>
              <w:right w:val="nil"/>
            </w:tcBorders>
          </w:tcPr>
          <w:p w14:paraId="1043A687" w14:textId="77777777" w:rsidR="001A2BC6" w:rsidRPr="008B7D75" w:rsidRDefault="001A2BC6" w:rsidP="00D81EB4">
            <w:pPr>
              <w:spacing w:after="0" w:line="240" w:lineRule="auto"/>
              <w:rPr>
                <w:sz w:val="18"/>
              </w:rPr>
            </w:pPr>
            <w:r w:rsidRPr="008B7D75">
              <w:rPr>
                <w:sz w:val="18"/>
              </w:rPr>
              <w:t>Employment status</w:t>
            </w:r>
          </w:p>
        </w:tc>
        <w:tc>
          <w:tcPr>
            <w:tcW w:w="1856" w:type="dxa"/>
            <w:tcBorders>
              <w:top w:val="single" w:sz="4" w:space="0" w:color="auto"/>
              <w:left w:val="nil"/>
              <w:bottom w:val="nil"/>
              <w:right w:val="nil"/>
            </w:tcBorders>
          </w:tcPr>
          <w:p w14:paraId="0E585433" w14:textId="77777777" w:rsidR="001A2BC6" w:rsidRPr="008B7D75" w:rsidRDefault="001A2BC6" w:rsidP="00D81EB4">
            <w:pPr>
              <w:spacing w:after="0" w:line="240" w:lineRule="auto"/>
              <w:rPr>
                <w:sz w:val="18"/>
              </w:rPr>
            </w:pPr>
            <w:r w:rsidRPr="008B7D75">
              <w:rPr>
                <w:sz w:val="18"/>
              </w:rPr>
              <w:t xml:space="preserve">Not working </w:t>
            </w:r>
          </w:p>
        </w:tc>
        <w:tc>
          <w:tcPr>
            <w:tcW w:w="1529" w:type="dxa"/>
            <w:tcBorders>
              <w:top w:val="single" w:sz="4" w:space="0" w:color="auto"/>
              <w:left w:val="nil"/>
              <w:bottom w:val="nil"/>
              <w:right w:val="nil"/>
            </w:tcBorders>
          </w:tcPr>
          <w:p w14:paraId="6DA2E31E" w14:textId="77777777" w:rsidR="001A2BC6" w:rsidRPr="008B7D75" w:rsidRDefault="001A2BC6" w:rsidP="00D81EB4">
            <w:pPr>
              <w:spacing w:after="0" w:line="240" w:lineRule="auto"/>
              <w:rPr>
                <w:sz w:val="18"/>
              </w:rPr>
            </w:pPr>
            <w:r>
              <w:rPr>
                <w:sz w:val="18"/>
              </w:rPr>
              <w:t>891 (44.4)</w:t>
            </w:r>
          </w:p>
        </w:tc>
        <w:tc>
          <w:tcPr>
            <w:tcW w:w="0" w:type="auto"/>
            <w:tcBorders>
              <w:top w:val="single" w:sz="4" w:space="0" w:color="auto"/>
              <w:left w:val="nil"/>
              <w:bottom w:val="nil"/>
              <w:right w:val="nil"/>
            </w:tcBorders>
          </w:tcPr>
          <w:p w14:paraId="1CEFF7C0" w14:textId="77777777" w:rsidR="001A2BC6" w:rsidRPr="008B7D75" w:rsidRDefault="001A2BC6" w:rsidP="00D81EB4">
            <w:pPr>
              <w:spacing w:after="0" w:line="240" w:lineRule="auto"/>
              <w:rPr>
                <w:sz w:val="18"/>
              </w:rPr>
            </w:pPr>
            <w:r>
              <w:rPr>
                <w:sz w:val="18"/>
              </w:rPr>
              <w:t>860 (43.3)</w:t>
            </w:r>
          </w:p>
        </w:tc>
        <w:tc>
          <w:tcPr>
            <w:tcW w:w="0" w:type="auto"/>
            <w:tcBorders>
              <w:top w:val="single" w:sz="4" w:space="0" w:color="auto"/>
              <w:left w:val="nil"/>
              <w:bottom w:val="nil"/>
              <w:right w:val="nil"/>
            </w:tcBorders>
          </w:tcPr>
          <w:p w14:paraId="3D005259" w14:textId="77777777" w:rsidR="001A2BC6" w:rsidRPr="008B7D75" w:rsidRDefault="001A2BC6" w:rsidP="00D81EB4">
            <w:pPr>
              <w:spacing w:after="0" w:line="240" w:lineRule="auto"/>
              <w:rPr>
                <w:sz w:val="18"/>
              </w:rPr>
            </w:pPr>
            <w:r>
              <w:rPr>
                <w:sz w:val="18"/>
              </w:rPr>
              <w:t>897 (45.2)</w:t>
            </w:r>
          </w:p>
        </w:tc>
        <w:tc>
          <w:tcPr>
            <w:tcW w:w="0" w:type="auto"/>
            <w:tcBorders>
              <w:top w:val="single" w:sz="4" w:space="0" w:color="auto"/>
              <w:left w:val="nil"/>
              <w:bottom w:val="nil"/>
              <w:right w:val="nil"/>
            </w:tcBorders>
          </w:tcPr>
          <w:p w14:paraId="5063F2C1" w14:textId="77777777" w:rsidR="001A2BC6" w:rsidRPr="008B7D75" w:rsidRDefault="001A2BC6" w:rsidP="00D81EB4">
            <w:pPr>
              <w:spacing w:after="0" w:line="240" w:lineRule="auto"/>
              <w:rPr>
                <w:sz w:val="18"/>
              </w:rPr>
            </w:pPr>
            <w:r>
              <w:rPr>
                <w:sz w:val="18"/>
              </w:rPr>
              <w:t>.50</w:t>
            </w:r>
          </w:p>
        </w:tc>
      </w:tr>
      <w:tr w:rsidR="001A2BC6" w:rsidRPr="008B7D75" w14:paraId="39651BDA" w14:textId="77777777" w:rsidTr="00D81EB4">
        <w:trPr>
          <w:trHeight w:val="270"/>
        </w:trPr>
        <w:tc>
          <w:tcPr>
            <w:tcW w:w="0" w:type="auto"/>
            <w:vMerge/>
            <w:tcBorders>
              <w:left w:val="nil"/>
              <w:bottom w:val="single" w:sz="4" w:space="0" w:color="auto"/>
              <w:right w:val="nil"/>
            </w:tcBorders>
          </w:tcPr>
          <w:p w14:paraId="219F823F" w14:textId="77777777" w:rsidR="001A2BC6" w:rsidRPr="008B7D75" w:rsidRDefault="001A2BC6" w:rsidP="00D81EB4">
            <w:pPr>
              <w:spacing w:after="0" w:line="240" w:lineRule="auto"/>
              <w:rPr>
                <w:sz w:val="18"/>
              </w:rPr>
            </w:pPr>
          </w:p>
        </w:tc>
        <w:tc>
          <w:tcPr>
            <w:tcW w:w="1856" w:type="dxa"/>
            <w:tcBorders>
              <w:top w:val="nil"/>
              <w:left w:val="nil"/>
              <w:bottom w:val="single" w:sz="4" w:space="0" w:color="auto"/>
              <w:right w:val="nil"/>
            </w:tcBorders>
          </w:tcPr>
          <w:p w14:paraId="7F547A62" w14:textId="77777777" w:rsidR="001A2BC6" w:rsidRPr="008B7D75" w:rsidRDefault="001A2BC6" w:rsidP="00D81EB4">
            <w:pPr>
              <w:spacing w:after="0" w:line="240" w:lineRule="auto"/>
              <w:rPr>
                <w:sz w:val="18"/>
              </w:rPr>
            </w:pPr>
            <w:r w:rsidRPr="008B7D75">
              <w:rPr>
                <w:sz w:val="18"/>
              </w:rPr>
              <w:t>Working</w:t>
            </w:r>
          </w:p>
        </w:tc>
        <w:tc>
          <w:tcPr>
            <w:tcW w:w="1529" w:type="dxa"/>
            <w:tcBorders>
              <w:top w:val="nil"/>
              <w:left w:val="nil"/>
              <w:bottom w:val="single" w:sz="4" w:space="0" w:color="auto"/>
              <w:right w:val="nil"/>
            </w:tcBorders>
          </w:tcPr>
          <w:p w14:paraId="66E7F716" w14:textId="77777777" w:rsidR="001A2BC6" w:rsidRPr="008B7D75" w:rsidRDefault="001A2BC6" w:rsidP="00D81EB4">
            <w:pPr>
              <w:spacing w:after="0" w:line="240" w:lineRule="auto"/>
              <w:rPr>
                <w:sz w:val="18"/>
              </w:rPr>
            </w:pPr>
            <w:r>
              <w:rPr>
                <w:sz w:val="18"/>
              </w:rPr>
              <w:t>1115 (55.6)</w:t>
            </w:r>
          </w:p>
        </w:tc>
        <w:tc>
          <w:tcPr>
            <w:tcW w:w="0" w:type="auto"/>
            <w:tcBorders>
              <w:top w:val="nil"/>
              <w:left w:val="nil"/>
              <w:bottom w:val="single" w:sz="4" w:space="0" w:color="auto"/>
              <w:right w:val="nil"/>
            </w:tcBorders>
          </w:tcPr>
          <w:p w14:paraId="6BFF0000" w14:textId="77777777" w:rsidR="001A2BC6" w:rsidRPr="008B7D75" w:rsidRDefault="001A2BC6" w:rsidP="00D81EB4">
            <w:pPr>
              <w:spacing w:after="0" w:line="240" w:lineRule="auto"/>
              <w:rPr>
                <w:sz w:val="18"/>
              </w:rPr>
            </w:pPr>
            <w:r>
              <w:rPr>
                <w:sz w:val="18"/>
              </w:rPr>
              <w:t>1125 (56.7)</w:t>
            </w:r>
          </w:p>
        </w:tc>
        <w:tc>
          <w:tcPr>
            <w:tcW w:w="0" w:type="auto"/>
            <w:tcBorders>
              <w:top w:val="nil"/>
              <w:left w:val="nil"/>
              <w:bottom w:val="single" w:sz="4" w:space="0" w:color="auto"/>
              <w:right w:val="nil"/>
            </w:tcBorders>
          </w:tcPr>
          <w:p w14:paraId="30AFE741" w14:textId="77777777" w:rsidR="001A2BC6" w:rsidRPr="008B7D75" w:rsidRDefault="001A2BC6" w:rsidP="00D81EB4">
            <w:pPr>
              <w:spacing w:after="0" w:line="240" w:lineRule="auto"/>
              <w:rPr>
                <w:sz w:val="18"/>
              </w:rPr>
            </w:pPr>
            <w:r>
              <w:rPr>
                <w:sz w:val="18"/>
              </w:rPr>
              <w:t>1089 (54.8)</w:t>
            </w:r>
          </w:p>
        </w:tc>
        <w:tc>
          <w:tcPr>
            <w:tcW w:w="0" w:type="auto"/>
            <w:tcBorders>
              <w:top w:val="nil"/>
              <w:left w:val="nil"/>
              <w:bottom w:val="single" w:sz="4" w:space="0" w:color="auto"/>
              <w:right w:val="nil"/>
            </w:tcBorders>
          </w:tcPr>
          <w:p w14:paraId="674767C7" w14:textId="77777777" w:rsidR="001A2BC6" w:rsidRPr="008B7D75" w:rsidRDefault="001A2BC6" w:rsidP="00D81EB4">
            <w:pPr>
              <w:spacing w:after="0" w:line="240" w:lineRule="auto"/>
              <w:rPr>
                <w:sz w:val="18"/>
              </w:rPr>
            </w:pPr>
          </w:p>
        </w:tc>
      </w:tr>
      <w:tr w:rsidR="001A2BC6" w:rsidRPr="008B7D75" w14:paraId="3D3CFF39" w14:textId="77777777" w:rsidTr="00D81EB4">
        <w:trPr>
          <w:trHeight w:val="70"/>
        </w:trPr>
        <w:tc>
          <w:tcPr>
            <w:tcW w:w="0" w:type="auto"/>
            <w:vMerge w:val="restart"/>
            <w:tcBorders>
              <w:top w:val="single" w:sz="4" w:space="0" w:color="auto"/>
              <w:left w:val="nil"/>
              <w:right w:val="nil"/>
            </w:tcBorders>
          </w:tcPr>
          <w:p w14:paraId="76EA5CDF" w14:textId="77777777" w:rsidR="001A2BC6" w:rsidRPr="008B7D75" w:rsidRDefault="001A2BC6" w:rsidP="00D81EB4">
            <w:pPr>
              <w:spacing w:after="0" w:line="240" w:lineRule="auto"/>
              <w:rPr>
                <w:sz w:val="18"/>
              </w:rPr>
            </w:pPr>
            <w:r w:rsidRPr="008B7D75">
              <w:rPr>
                <w:sz w:val="18"/>
              </w:rPr>
              <w:t>Work for NHS - self</w:t>
            </w:r>
          </w:p>
        </w:tc>
        <w:tc>
          <w:tcPr>
            <w:tcW w:w="1856" w:type="dxa"/>
            <w:tcBorders>
              <w:top w:val="single" w:sz="4" w:space="0" w:color="auto"/>
              <w:left w:val="nil"/>
              <w:bottom w:val="nil"/>
              <w:right w:val="nil"/>
            </w:tcBorders>
          </w:tcPr>
          <w:p w14:paraId="17F9DFAF" w14:textId="77777777" w:rsidR="001A2BC6" w:rsidRPr="008B7D75" w:rsidRDefault="001A2BC6" w:rsidP="00D81EB4">
            <w:pPr>
              <w:spacing w:after="0" w:line="240" w:lineRule="auto"/>
              <w:rPr>
                <w:sz w:val="18"/>
              </w:rPr>
            </w:pPr>
            <w:r w:rsidRPr="008B7D75">
              <w:rPr>
                <w:sz w:val="18"/>
                <w:szCs w:val="18"/>
              </w:rPr>
              <w:t>No</w:t>
            </w:r>
          </w:p>
        </w:tc>
        <w:tc>
          <w:tcPr>
            <w:tcW w:w="1529" w:type="dxa"/>
            <w:tcBorders>
              <w:top w:val="single" w:sz="4" w:space="0" w:color="auto"/>
              <w:left w:val="nil"/>
              <w:bottom w:val="nil"/>
              <w:right w:val="nil"/>
            </w:tcBorders>
          </w:tcPr>
          <w:p w14:paraId="6806FC09" w14:textId="77777777" w:rsidR="001A2BC6" w:rsidRPr="008B7D75" w:rsidRDefault="001A2BC6" w:rsidP="00D81EB4">
            <w:pPr>
              <w:spacing w:after="0" w:line="240" w:lineRule="auto"/>
              <w:rPr>
                <w:sz w:val="18"/>
              </w:rPr>
            </w:pPr>
            <w:r>
              <w:rPr>
                <w:sz w:val="18"/>
              </w:rPr>
              <w:t>1093 (94.7)</w:t>
            </w:r>
          </w:p>
        </w:tc>
        <w:tc>
          <w:tcPr>
            <w:tcW w:w="0" w:type="auto"/>
            <w:tcBorders>
              <w:top w:val="single" w:sz="4" w:space="0" w:color="auto"/>
              <w:left w:val="nil"/>
              <w:bottom w:val="nil"/>
              <w:right w:val="nil"/>
            </w:tcBorders>
          </w:tcPr>
          <w:p w14:paraId="6EFFDFB3" w14:textId="77777777" w:rsidR="001A2BC6" w:rsidRPr="008B7D75" w:rsidRDefault="001A2BC6" w:rsidP="00D81EB4">
            <w:pPr>
              <w:spacing w:after="0" w:line="240" w:lineRule="auto"/>
              <w:rPr>
                <w:sz w:val="18"/>
              </w:rPr>
            </w:pPr>
            <w:r>
              <w:rPr>
                <w:sz w:val="18"/>
              </w:rPr>
              <w:t>1859 (93.7)</w:t>
            </w:r>
          </w:p>
        </w:tc>
        <w:tc>
          <w:tcPr>
            <w:tcW w:w="0" w:type="auto"/>
            <w:tcBorders>
              <w:top w:val="single" w:sz="4" w:space="0" w:color="auto"/>
              <w:left w:val="nil"/>
              <w:bottom w:val="nil"/>
              <w:right w:val="nil"/>
            </w:tcBorders>
          </w:tcPr>
          <w:p w14:paraId="6935CE96" w14:textId="77777777" w:rsidR="001A2BC6" w:rsidRPr="008B7D75" w:rsidRDefault="001A2BC6" w:rsidP="00D81EB4">
            <w:pPr>
              <w:spacing w:after="0" w:line="240" w:lineRule="auto"/>
              <w:rPr>
                <w:sz w:val="18"/>
              </w:rPr>
            </w:pPr>
            <w:r>
              <w:rPr>
                <w:sz w:val="18"/>
              </w:rPr>
              <w:t>1855 (93.6)</w:t>
            </w:r>
          </w:p>
        </w:tc>
        <w:tc>
          <w:tcPr>
            <w:tcW w:w="0" w:type="auto"/>
            <w:tcBorders>
              <w:top w:val="single" w:sz="4" w:space="0" w:color="auto"/>
              <w:left w:val="nil"/>
              <w:bottom w:val="nil"/>
              <w:right w:val="nil"/>
            </w:tcBorders>
          </w:tcPr>
          <w:p w14:paraId="5043345F" w14:textId="77777777" w:rsidR="001A2BC6" w:rsidRPr="008B7D75" w:rsidRDefault="001A2BC6" w:rsidP="00D81EB4">
            <w:pPr>
              <w:spacing w:after="0" w:line="240" w:lineRule="auto"/>
              <w:rPr>
                <w:sz w:val="18"/>
              </w:rPr>
            </w:pPr>
            <w:r>
              <w:rPr>
                <w:sz w:val="18"/>
              </w:rPr>
              <w:t>.28</w:t>
            </w:r>
          </w:p>
        </w:tc>
      </w:tr>
      <w:tr w:rsidR="001A2BC6" w:rsidRPr="008B7D75" w14:paraId="5A79B4FE" w14:textId="77777777" w:rsidTr="00D81EB4">
        <w:trPr>
          <w:trHeight w:val="270"/>
        </w:trPr>
        <w:tc>
          <w:tcPr>
            <w:tcW w:w="0" w:type="auto"/>
            <w:vMerge/>
            <w:tcBorders>
              <w:left w:val="nil"/>
              <w:bottom w:val="nil"/>
              <w:right w:val="nil"/>
            </w:tcBorders>
          </w:tcPr>
          <w:p w14:paraId="6817F7F5" w14:textId="77777777" w:rsidR="001A2BC6" w:rsidRPr="008B7D75" w:rsidRDefault="001A2BC6" w:rsidP="00D81EB4">
            <w:pPr>
              <w:spacing w:after="0" w:line="240" w:lineRule="auto"/>
              <w:rPr>
                <w:sz w:val="18"/>
              </w:rPr>
            </w:pPr>
          </w:p>
        </w:tc>
        <w:tc>
          <w:tcPr>
            <w:tcW w:w="1856" w:type="dxa"/>
            <w:tcBorders>
              <w:top w:val="nil"/>
              <w:left w:val="nil"/>
              <w:bottom w:val="nil"/>
              <w:right w:val="nil"/>
            </w:tcBorders>
          </w:tcPr>
          <w:p w14:paraId="7A90726E" w14:textId="77777777" w:rsidR="001A2BC6" w:rsidRPr="008B7D75" w:rsidRDefault="001A2BC6" w:rsidP="00D81EB4">
            <w:pPr>
              <w:spacing w:after="0" w:line="240" w:lineRule="auto"/>
              <w:rPr>
                <w:sz w:val="18"/>
              </w:rPr>
            </w:pPr>
            <w:r w:rsidRPr="008B7D75">
              <w:rPr>
                <w:sz w:val="18"/>
              </w:rPr>
              <w:t>Yes</w:t>
            </w:r>
          </w:p>
        </w:tc>
        <w:tc>
          <w:tcPr>
            <w:tcW w:w="1529" w:type="dxa"/>
            <w:tcBorders>
              <w:top w:val="nil"/>
              <w:left w:val="nil"/>
              <w:bottom w:val="nil"/>
              <w:right w:val="nil"/>
            </w:tcBorders>
          </w:tcPr>
          <w:p w14:paraId="1282CC8A" w14:textId="77777777" w:rsidR="001A2BC6" w:rsidRPr="008B7D75" w:rsidRDefault="001A2BC6" w:rsidP="00D81EB4">
            <w:pPr>
              <w:spacing w:after="0" w:line="240" w:lineRule="auto"/>
              <w:rPr>
                <w:sz w:val="18"/>
              </w:rPr>
            </w:pPr>
            <w:r>
              <w:rPr>
                <w:sz w:val="18"/>
              </w:rPr>
              <w:t>106 (5.3)</w:t>
            </w:r>
          </w:p>
        </w:tc>
        <w:tc>
          <w:tcPr>
            <w:tcW w:w="0" w:type="auto"/>
            <w:tcBorders>
              <w:top w:val="nil"/>
              <w:left w:val="nil"/>
              <w:bottom w:val="nil"/>
              <w:right w:val="nil"/>
            </w:tcBorders>
          </w:tcPr>
          <w:p w14:paraId="3EED973C" w14:textId="77777777" w:rsidR="001A2BC6" w:rsidRPr="008B7D75" w:rsidRDefault="001A2BC6" w:rsidP="00D81EB4">
            <w:pPr>
              <w:spacing w:after="0" w:line="240" w:lineRule="auto"/>
              <w:rPr>
                <w:sz w:val="18"/>
              </w:rPr>
            </w:pPr>
            <w:r>
              <w:rPr>
                <w:sz w:val="18"/>
              </w:rPr>
              <w:t>124 (6.3)</w:t>
            </w:r>
          </w:p>
        </w:tc>
        <w:tc>
          <w:tcPr>
            <w:tcW w:w="0" w:type="auto"/>
            <w:tcBorders>
              <w:top w:val="nil"/>
              <w:left w:val="nil"/>
              <w:bottom w:val="nil"/>
              <w:right w:val="nil"/>
            </w:tcBorders>
          </w:tcPr>
          <w:p w14:paraId="3BCFAF1D" w14:textId="77777777" w:rsidR="001A2BC6" w:rsidRPr="008B7D75" w:rsidRDefault="001A2BC6" w:rsidP="00D81EB4">
            <w:pPr>
              <w:spacing w:after="0" w:line="240" w:lineRule="auto"/>
              <w:rPr>
                <w:sz w:val="18"/>
              </w:rPr>
            </w:pPr>
            <w:r>
              <w:rPr>
                <w:sz w:val="18"/>
              </w:rPr>
              <w:t>126 (6.4)</w:t>
            </w:r>
          </w:p>
        </w:tc>
        <w:tc>
          <w:tcPr>
            <w:tcW w:w="0" w:type="auto"/>
            <w:tcBorders>
              <w:top w:val="nil"/>
              <w:left w:val="nil"/>
              <w:bottom w:val="nil"/>
              <w:right w:val="nil"/>
            </w:tcBorders>
          </w:tcPr>
          <w:p w14:paraId="297DCEF7" w14:textId="77777777" w:rsidR="001A2BC6" w:rsidRPr="008B7D75" w:rsidRDefault="001A2BC6" w:rsidP="00D81EB4">
            <w:pPr>
              <w:spacing w:after="0" w:line="240" w:lineRule="auto"/>
              <w:rPr>
                <w:sz w:val="18"/>
              </w:rPr>
            </w:pPr>
          </w:p>
        </w:tc>
      </w:tr>
      <w:tr w:rsidR="001A2BC6" w:rsidRPr="008B7D75" w14:paraId="117FCBED" w14:textId="77777777" w:rsidTr="00D81EB4">
        <w:trPr>
          <w:trHeight w:val="70"/>
        </w:trPr>
        <w:tc>
          <w:tcPr>
            <w:tcW w:w="0" w:type="auto"/>
            <w:vMerge w:val="restart"/>
            <w:tcBorders>
              <w:left w:val="nil"/>
              <w:right w:val="nil"/>
            </w:tcBorders>
          </w:tcPr>
          <w:p w14:paraId="0A215742" w14:textId="77777777" w:rsidR="001A2BC6" w:rsidRPr="008B7D75" w:rsidRDefault="001A2BC6" w:rsidP="00D81EB4">
            <w:pPr>
              <w:spacing w:after="0" w:line="240" w:lineRule="auto"/>
              <w:rPr>
                <w:sz w:val="18"/>
              </w:rPr>
            </w:pPr>
            <w:r w:rsidRPr="008B7D75">
              <w:rPr>
                <w:sz w:val="18"/>
              </w:rPr>
              <w:t>Work for NHS – members of my family</w:t>
            </w:r>
          </w:p>
        </w:tc>
        <w:tc>
          <w:tcPr>
            <w:tcW w:w="1856" w:type="dxa"/>
            <w:tcBorders>
              <w:left w:val="nil"/>
              <w:bottom w:val="nil"/>
              <w:right w:val="nil"/>
            </w:tcBorders>
          </w:tcPr>
          <w:p w14:paraId="3C1D306E" w14:textId="77777777" w:rsidR="001A2BC6" w:rsidRPr="008B7D75" w:rsidRDefault="001A2BC6" w:rsidP="00D81EB4">
            <w:pPr>
              <w:spacing w:after="0" w:line="240" w:lineRule="auto"/>
              <w:rPr>
                <w:sz w:val="18"/>
              </w:rPr>
            </w:pPr>
            <w:r w:rsidRPr="008B7D75">
              <w:rPr>
                <w:sz w:val="18"/>
                <w:szCs w:val="18"/>
              </w:rPr>
              <w:t>No</w:t>
            </w:r>
          </w:p>
        </w:tc>
        <w:tc>
          <w:tcPr>
            <w:tcW w:w="1529" w:type="dxa"/>
            <w:tcBorders>
              <w:left w:val="nil"/>
              <w:bottom w:val="nil"/>
              <w:right w:val="nil"/>
            </w:tcBorders>
          </w:tcPr>
          <w:p w14:paraId="46D7C14E" w14:textId="77777777" w:rsidR="001A2BC6" w:rsidRPr="008B7D75" w:rsidRDefault="001A2BC6" w:rsidP="00D81EB4">
            <w:pPr>
              <w:spacing w:after="0" w:line="240" w:lineRule="auto"/>
              <w:rPr>
                <w:sz w:val="18"/>
              </w:rPr>
            </w:pPr>
            <w:r>
              <w:rPr>
                <w:sz w:val="18"/>
              </w:rPr>
              <w:t>1772 (88.2)</w:t>
            </w:r>
          </w:p>
        </w:tc>
        <w:tc>
          <w:tcPr>
            <w:tcW w:w="0" w:type="auto"/>
            <w:tcBorders>
              <w:left w:val="nil"/>
              <w:bottom w:val="nil"/>
              <w:right w:val="nil"/>
            </w:tcBorders>
          </w:tcPr>
          <w:p w14:paraId="5E1FA2E7" w14:textId="77777777" w:rsidR="001A2BC6" w:rsidRPr="008B7D75" w:rsidRDefault="001A2BC6" w:rsidP="00D81EB4">
            <w:pPr>
              <w:spacing w:after="0" w:line="240" w:lineRule="auto"/>
              <w:rPr>
                <w:sz w:val="18"/>
              </w:rPr>
            </w:pPr>
            <w:r>
              <w:rPr>
                <w:sz w:val="18"/>
              </w:rPr>
              <w:t>1703 (85.9)</w:t>
            </w:r>
          </w:p>
        </w:tc>
        <w:tc>
          <w:tcPr>
            <w:tcW w:w="0" w:type="auto"/>
            <w:tcBorders>
              <w:left w:val="nil"/>
              <w:bottom w:val="nil"/>
              <w:right w:val="nil"/>
            </w:tcBorders>
          </w:tcPr>
          <w:p w14:paraId="7EB96263" w14:textId="77777777" w:rsidR="001A2BC6" w:rsidRPr="008B7D75" w:rsidRDefault="001A2BC6" w:rsidP="00D81EB4">
            <w:pPr>
              <w:spacing w:after="0" w:line="240" w:lineRule="auto"/>
              <w:rPr>
                <w:sz w:val="18"/>
              </w:rPr>
            </w:pPr>
            <w:r>
              <w:rPr>
                <w:sz w:val="18"/>
              </w:rPr>
              <w:t>1728 (87.2)</w:t>
            </w:r>
          </w:p>
        </w:tc>
        <w:tc>
          <w:tcPr>
            <w:tcW w:w="0" w:type="auto"/>
            <w:tcBorders>
              <w:left w:val="nil"/>
              <w:bottom w:val="nil"/>
              <w:right w:val="nil"/>
            </w:tcBorders>
          </w:tcPr>
          <w:p w14:paraId="29007471" w14:textId="77777777" w:rsidR="001A2BC6" w:rsidRPr="008B7D75" w:rsidRDefault="001A2BC6" w:rsidP="00D81EB4">
            <w:pPr>
              <w:spacing w:after="0" w:line="240" w:lineRule="auto"/>
              <w:rPr>
                <w:sz w:val="18"/>
              </w:rPr>
            </w:pPr>
            <w:r>
              <w:rPr>
                <w:sz w:val="18"/>
              </w:rPr>
              <w:t>.09</w:t>
            </w:r>
          </w:p>
        </w:tc>
      </w:tr>
      <w:tr w:rsidR="001A2BC6" w:rsidRPr="008B7D75" w14:paraId="3D3B792F" w14:textId="77777777" w:rsidTr="00D81EB4">
        <w:trPr>
          <w:trHeight w:val="267"/>
        </w:trPr>
        <w:tc>
          <w:tcPr>
            <w:tcW w:w="0" w:type="auto"/>
            <w:vMerge/>
            <w:tcBorders>
              <w:left w:val="nil"/>
              <w:bottom w:val="nil"/>
              <w:right w:val="nil"/>
            </w:tcBorders>
          </w:tcPr>
          <w:p w14:paraId="6EBEF167" w14:textId="77777777" w:rsidR="001A2BC6" w:rsidRPr="008B7D75" w:rsidRDefault="001A2BC6" w:rsidP="00D81EB4">
            <w:pPr>
              <w:spacing w:after="0" w:line="240" w:lineRule="auto"/>
              <w:ind w:left="284"/>
              <w:rPr>
                <w:sz w:val="18"/>
              </w:rPr>
            </w:pPr>
          </w:p>
        </w:tc>
        <w:tc>
          <w:tcPr>
            <w:tcW w:w="1856" w:type="dxa"/>
            <w:tcBorders>
              <w:top w:val="nil"/>
              <w:left w:val="nil"/>
              <w:bottom w:val="nil"/>
              <w:right w:val="nil"/>
            </w:tcBorders>
          </w:tcPr>
          <w:p w14:paraId="2E3FE000" w14:textId="77777777" w:rsidR="001A2BC6" w:rsidRPr="008B7D75" w:rsidRDefault="001A2BC6" w:rsidP="00D81EB4">
            <w:pPr>
              <w:spacing w:after="0" w:line="240" w:lineRule="auto"/>
              <w:rPr>
                <w:sz w:val="18"/>
              </w:rPr>
            </w:pPr>
            <w:r w:rsidRPr="008B7D75">
              <w:rPr>
                <w:sz w:val="18"/>
              </w:rPr>
              <w:t>Yes</w:t>
            </w:r>
          </w:p>
        </w:tc>
        <w:tc>
          <w:tcPr>
            <w:tcW w:w="1529" w:type="dxa"/>
            <w:tcBorders>
              <w:top w:val="nil"/>
              <w:left w:val="nil"/>
              <w:bottom w:val="nil"/>
              <w:right w:val="nil"/>
            </w:tcBorders>
          </w:tcPr>
          <w:p w14:paraId="638122E9" w14:textId="77777777" w:rsidR="001A2BC6" w:rsidRPr="008B7D75" w:rsidRDefault="001A2BC6" w:rsidP="00D81EB4">
            <w:pPr>
              <w:spacing w:after="0" w:line="240" w:lineRule="auto"/>
              <w:rPr>
                <w:sz w:val="18"/>
              </w:rPr>
            </w:pPr>
            <w:r>
              <w:rPr>
                <w:sz w:val="18"/>
              </w:rPr>
              <w:t>237 (11.8)</w:t>
            </w:r>
          </w:p>
        </w:tc>
        <w:tc>
          <w:tcPr>
            <w:tcW w:w="0" w:type="auto"/>
            <w:tcBorders>
              <w:top w:val="nil"/>
              <w:left w:val="nil"/>
              <w:bottom w:val="nil"/>
              <w:right w:val="nil"/>
            </w:tcBorders>
          </w:tcPr>
          <w:p w14:paraId="6C252659" w14:textId="77777777" w:rsidR="001A2BC6" w:rsidRPr="008B7D75" w:rsidRDefault="001A2BC6" w:rsidP="00D81EB4">
            <w:pPr>
              <w:spacing w:after="0" w:line="240" w:lineRule="auto"/>
              <w:rPr>
                <w:sz w:val="18"/>
              </w:rPr>
            </w:pPr>
            <w:r>
              <w:rPr>
                <w:sz w:val="18"/>
              </w:rPr>
              <w:t>280 (14.1)</w:t>
            </w:r>
          </w:p>
        </w:tc>
        <w:tc>
          <w:tcPr>
            <w:tcW w:w="0" w:type="auto"/>
            <w:tcBorders>
              <w:top w:val="nil"/>
              <w:left w:val="nil"/>
              <w:bottom w:val="nil"/>
              <w:right w:val="nil"/>
            </w:tcBorders>
          </w:tcPr>
          <w:p w14:paraId="683D1F23" w14:textId="77777777" w:rsidR="001A2BC6" w:rsidRPr="008B7D75" w:rsidRDefault="001A2BC6" w:rsidP="00D81EB4">
            <w:pPr>
              <w:spacing w:after="0" w:line="240" w:lineRule="auto"/>
              <w:rPr>
                <w:sz w:val="18"/>
              </w:rPr>
            </w:pPr>
            <w:r>
              <w:rPr>
                <w:sz w:val="18"/>
              </w:rPr>
              <w:t>253 (12.8)</w:t>
            </w:r>
          </w:p>
        </w:tc>
        <w:tc>
          <w:tcPr>
            <w:tcW w:w="0" w:type="auto"/>
            <w:tcBorders>
              <w:top w:val="nil"/>
              <w:left w:val="nil"/>
              <w:bottom w:val="nil"/>
              <w:right w:val="nil"/>
            </w:tcBorders>
          </w:tcPr>
          <w:p w14:paraId="0BE076D5" w14:textId="77777777" w:rsidR="001A2BC6" w:rsidRPr="008B7D75" w:rsidRDefault="001A2BC6" w:rsidP="00D81EB4">
            <w:pPr>
              <w:spacing w:after="0" w:line="240" w:lineRule="auto"/>
              <w:rPr>
                <w:sz w:val="18"/>
              </w:rPr>
            </w:pPr>
          </w:p>
        </w:tc>
      </w:tr>
      <w:tr w:rsidR="001A2BC6" w:rsidRPr="008B7D75" w14:paraId="5DD8E723" w14:textId="77777777" w:rsidTr="00D81EB4">
        <w:trPr>
          <w:trHeight w:val="268"/>
        </w:trPr>
        <w:tc>
          <w:tcPr>
            <w:tcW w:w="0" w:type="auto"/>
            <w:vMerge w:val="restart"/>
            <w:tcBorders>
              <w:left w:val="nil"/>
              <w:right w:val="nil"/>
            </w:tcBorders>
          </w:tcPr>
          <w:p w14:paraId="2DA4D592" w14:textId="77777777" w:rsidR="001A2BC6" w:rsidRPr="008B7D75" w:rsidRDefault="001A2BC6" w:rsidP="00D81EB4">
            <w:pPr>
              <w:spacing w:after="0" w:line="240" w:lineRule="auto"/>
              <w:rPr>
                <w:sz w:val="18"/>
              </w:rPr>
            </w:pPr>
            <w:r w:rsidRPr="008B7D75">
              <w:rPr>
                <w:sz w:val="18"/>
              </w:rPr>
              <w:t>Work for NHS - friends</w:t>
            </w:r>
          </w:p>
        </w:tc>
        <w:tc>
          <w:tcPr>
            <w:tcW w:w="1856" w:type="dxa"/>
            <w:tcBorders>
              <w:left w:val="nil"/>
              <w:bottom w:val="nil"/>
              <w:right w:val="nil"/>
            </w:tcBorders>
          </w:tcPr>
          <w:p w14:paraId="27A1FF2F" w14:textId="77777777" w:rsidR="001A2BC6" w:rsidRPr="008B7D75" w:rsidRDefault="001A2BC6" w:rsidP="00D81EB4">
            <w:pPr>
              <w:spacing w:after="0" w:line="240" w:lineRule="auto"/>
              <w:rPr>
                <w:sz w:val="18"/>
              </w:rPr>
            </w:pPr>
            <w:r w:rsidRPr="008B7D75">
              <w:rPr>
                <w:sz w:val="18"/>
                <w:szCs w:val="18"/>
              </w:rPr>
              <w:t>No</w:t>
            </w:r>
          </w:p>
        </w:tc>
        <w:tc>
          <w:tcPr>
            <w:tcW w:w="1529" w:type="dxa"/>
            <w:tcBorders>
              <w:left w:val="nil"/>
              <w:bottom w:val="nil"/>
              <w:right w:val="nil"/>
            </w:tcBorders>
          </w:tcPr>
          <w:p w14:paraId="0CC769F2" w14:textId="77777777" w:rsidR="001A2BC6" w:rsidRPr="008B7D75" w:rsidRDefault="001A2BC6" w:rsidP="00D81EB4">
            <w:pPr>
              <w:spacing w:after="0" w:line="240" w:lineRule="auto"/>
              <w:rPr>
                <w:sz w:val="18"/>
              </w:rPr>
            </w:pPr>
            <w:r>
              <w:rPr>
                <w:sz w:val="18"/>
              </w:rPr>
              <w:t>1796 (89.4)</w:t>
            </w:r>
          </w:p>
        </w:tc>
        <w:tc>
          <w:tcPr>
            <w:tcW w:w="0" w:type="auto"/>
            <w:tcBorders>
              <w:left w:val="nil"/>
              <w:bottom w:val="nil"/>
              <w:right w:val="nil"/>
            </w:tcBorders>
          </w:tcPr>
          <w:p w14:paraId="59382169" w14:textId="77777777" w:rsidR="001A2BC6" w:rsidRPr="008B7D75" w:rsidRDefault="001A2BC6" w:rsidP="00D81EB4">
            <w:pPr>
              <w:spacing w:after="0" w:line="240" w:lineRule="auto"/>
              <w:rPr>
                <w:sz w:val="18"/>
              </w:rPr>
            </w:pPr>
            <w:r>
              <w:rPr>
                <w:sz w:val="18"/>
              </w:rPr>
              <w:t>1791 (90.3)</w:t>
            </w:r>
          </w:p>
        </w:tc>
        <w:tc>
          <w:tcPr>
            <w:tcW w:w="0" w:type="auto"/>
            <w:tcBorders>
              <w:left w:val="nil"/>
              <w:bottom w:val="nil"/>
              <w:right w:val="nil"/>
            </w:tcBorders>
          </w:tcPr>
          <w:p w14:paraId="59669155" w14:textId="77777777" w:rsidR="001A2BC6" w:rsidRPr="008B7D75" w:rsidRDefault="001A2BC6" w:rsidP="00D81EB4">
            <w:pPr>
              <w:spacing w:after="0" w:line="240" w:lineRule="auto"/>
              <w:rPr>
                <w:sz w:val="18"/>
              </w:rPr>
            </w:pPr>
            <w:r>
              <w:rPr>
                <w:sz w:val="18"/>
              </w:rPr>
              <w:t>1792 (90.5)</w:t>
            </w:r>
          </w:p>
        </w:tc>
        <w:tc>
          <w:tcPr>
            <w:tcW w:w="0" w:type="auto"/>
            <w:tcBorders>
              <w:left w:val="nil"/>
              <w:bottom w:val="nil"/>
              <w:right w:val="nil"/>
            </w:tcBorders>
          </w:tcPr>
          <w:p w14:paraId="4EE26210" w14:textId="77777777" w:rsidR="001A2BC6" w:rsidRPr="008B7D75" w:rsidRDefault="001A2BC6" w:rsidP="00D81EB4">
            <w:pPr>
              <w:spacing w:after="0" w:line="240" w:lineRule="auto"/>
              <w:rPr>
                <w:sz w:val="18"/>
              </w:rPr>
            </w:pPr>
            <w:r>
              <w:rPr>
                <w:sz w:val="18"/>
              </w:rPr>
              <w:t>.48</w:t>
            </w:r>
          </w:p>
        </w:tc>
      </w:tr>
      <w:tr w:rsidR="001A2BC6" w:rsidRPr="008B7D75" w14:paraId="516A2743" w14:textId="77777777" w:rsidTr="00D81EB4">
        <w:trPr>
          <w:trHeight w:val="314"/>
        </w:trPr>
        <w:tc>
          <w:tcPr>
            <w:tcW w:w="0" w:type="auto"/>
            <w:vMerge/>
            <w:tcBorders>
              <w:left w:val="nil"/>
              <w:bottom w:val="nil"/>
              <w:right w:val="nil"/>
            </w:tcBorders>
          </w:tcPr>
          <w:p w14:paraId="6528160F" w14:textId="77777777" w:rsidR="001A2BC6" w:rsidRPr="008B7D75" w:rsidRDefault="001A2BC6" w:rsidP="00D81EB4">
            <w:pPr>
              <w:spacing w:after="0" w:line="240" w:lineRule="auto"/>
              <w:ind w:left="284"/>
              <w:rPr>
                <w:sz w:val="18"/>
              </w:rPr>
            </w:pPr>
          </w:p>
        </w:tc>
        <w:tc>
          <w:tcPr>
            <w:tcW w:w="1856" w:type="dxa"/>
            <w:tcBorders>
              <w:top w:val="nil"/>
              <w:left w:val="nil"/>
              <w:bottom w:val="nil"/>
              <w:right w:val="nil"/>
            </w:tcBorders>
          </w:tcPr>
          <w:p w14:paraId="4DE33050" w14:textId="77777777" w:rsidR="001A2BC6" w:rsidRPr="008B7D75" w:rsidRDefault="001A2BC6" w:rsidP="00D81EB4">
            <w:pPr>
              <w:spacing w:after="0" w:line="240" w:lineRule="auto"/>
              <w:rPr>
                <w:sz w:val="18"/>
              </w:rPr>
            </w:pPr>
            <w:r w:rsidRPr="008B7D75">
              <w:rPr>
                <w:sz w:val="18"/>
              </w:rPr>
              <w:t>Yes</w:t>
            </w:r>
          </w:p>
        </w:tc>
        <w:tc>
          <w:tcPr>
            <w:tcW w:w="1529" w:type="dxa"/>
            <w:tcBorders>
              <w:top w:val="nil"/>
              <w:left w:val="nil"/>
              <w:bottom w:val="nil"/>
              <w:right w:val="nil"/>
            </w:tcBorders>
          </w:tcPr>
          <w:p w14:paraId="1FC1585D" w14:textId="77777777" w:rsidR="001A2BC6" w:rsidRPr="008B7D75" w:rsidRDefault="001A2BC6" w:rsidP="00D81EB4">
            <w:pPr>
              <w:spacing w:after="0" w:line="240" w:lineRule="auto"/>
              <w:rPr>
                <w:sz w:val="18"/>
              </w:rPr>
            </w:pPr>
            <w:r>
              <w:rPr>
                <w:sz w:val="18"/>
              </w:rPr>
              <w:t>213 (10.6)</w:t>
            </w:r>
          </w:p>
        </w:tc>
        <w:tc>
          <w:tcPr>
            <w:tcW w:w="0" w:type="auto"/>
            <w:tcBorders>
              <w:top w:val="nil"/>
              <w:left w:val="nil"/>
              <w:bottom w:val="nil"/>
              <w:right w:val="nil"/>
            </w:tcBorders>
          </w:tcPr>
          <w:p w14:paraId="57679F75" w14:textId="77777777" w:rsidR="001A2BC6" w:rsidRPr="008B7D75" w:rsidRDefault="001A2BC6" w:rsidP="00D81EB4">
            <w:pPr>
              <w:spacing w:after="0" w:line="240" w:lineRule="auto"/>
              <w:rPr>
                <w:sz w:val="18"/>
              </w:rPr>
            </w:pPr>
            <w:r>
              <w:rPr>
                <w:sz w:val="18"/>
              </w:rPr>
              <w:t>192 (9.7)</w:t>
            </w:r>
          </w:p>
        </w:tc>
        <w:tc>
          <w:tcPr>
            <w:tcW w:w="0" w:type="auto"/>
            <w:tcBorders>
              <w:top w:val="nil"/>
              <w:left w:val="nil"/>
              <w:bottom w:val="nil"/>
              <w:right w:val="nil"/>
            </w:tcBorders>
          </w:tcPr>
          <w:p w14:paraId="3D5D23C5" w14:textId="77777777" w:rsidR="001A2BC6" w:rsidRPr="008B7D75" w:rsidRDefault="001A2BC6" w:rsidP="00D81EB4">
            <w:pPr>
              <w:spacing w:after="0" w:line="240" w:lineRule="auto"/>
              <w:rPr>
                <w:sz w:val="18"/>
              </w:rPr>
            </w:pPr>
            <w:r>
              <w:rPr>
                <w:sz w:val="18"/>
              </w:rPr>
              <w:t>189 (9.5)</w:t>
            </w:r>
          </w:p>
        </w:tc>
        <w:tc>
          <w:tcPr>
            <w:tcW w:w="0" w:type="auto"/>
            <w:tcBorders>
              <w:top w:val="nil"/>
              <w:left w:val="nil"/>
              <w:bottom w:val="nil"/>
              <w:right w:val="nil"/>
            </w:tcBorders>
          </w:tcPr>
          <w:p w14:paraId="3932155B" w14:textId="77777777" w:rsidR="001A2BC6" w:rsidRPr="008B7D75" w:rsidRDefault="001A2BC6" w:rsidP="00D81EB4">
            <w:pPr>
              <w:spacing w:after="0" w:line="240" w:lineRule="auto"/>
              <w:rPr>
                <w:sz w:val="18"/>
              </w:rPr>
            </w:pPr>
          </w:p>
        </w:tc>
      </w:tr>
      <w:tr w:rsidR="001A2BC6" w:rsidRPr="008B7D75" w14:paraId="43C7B966" w14:textId="77777777" w:rsidTr="00D81EB4">
        <w:trPr>
          <w:trHeight w:val="330"/>
        </w:trPr>
        <w:tc>
          <w:tcPr>
            <w:tcW w:w="0" w:type="auto"/>
            <w:vMerge w:val="restart"/>
            <w:tcBorders>
              <w:top w:val="single" w:sz="4" w:space="0" w:color="auto"/>
              <w:left w:val="nil"/>
              <w:right w:val="nil"/>
            </w:tcBorders>
          </w:tcPr>
          <w:p w14:paraId="7071220F" w14:textId="77777777" w:rsidR="001A2BC6" w:rsidRPr="00AF0D1A" w:rsidRDefault="001A2BC6" w:rsidP="00D81EB4">
            <w:pPr>
              <w:spacing w:after="0" w:line="240" w:lineRule="auto"/>
              <w:rPr>
                <w:sz w:val="18"/>
              </w:rPr>
            </w:pPr>
            <w:r w:rsidRPr="00AF0D1A">
              <w:rPr>
                <w:sz w:val="18"/>
              </w:rPr>
              <w:t>Highest educational or professional qualification</w:t>
            </w:r>
            <w:r>
              <w:rPr>
                <w:rFonts w:cs="Times"/>
                <w:sz w:val="18"/>
              </w:rPr>
              <w:t>⸸</w:t>
            </w:r>
          </w:p>
        </w:tc>
        <w:tc>
          <w:tcPr>
            <w:tcW w:w="1856" w:type="dxa"/>
            <w:tcBorders>
              <w:top w:val="single" w:sz="4" w:space="0" w:color="auto"/>
              <w:left w:val="nil"/>
              <w:bottom w:val="nil"/>
              <w:right w:val="nil"/>
            </w:tcBorders>
          </w:tcPr>
          <w:p w14:paraId="3F3488CB" w14:textId="77777777" w:rsidR="001A2BC6" w:rsidRPr="00AF0D1A" w:rsidRDefault="001A2BC6" w:rsidP="00D81EB4">
            <w:pPr>
              <w:spacing w:after="0" w:line="240" w:lineRule="auto"/>
              <w:rPr>
                <w:sz w:val="18"/>
              </w:rPr>
            </w:pPr>
            <w:r w:rsidRPr="00AF0D1A">
              <w:rPr>
                <w:sz w:val="18"/>
              </w:rPr>
              <w:t>GCSE/vocational/A-level/No formal qualifications</w:t>
            </w:r>
          </w:p>
        </w:tc>
        <w:tc>
          <w:tcPr>
            <w:tcW w:w="1529" w:type="dxa"/>
            <w:tcBorders>
              <w:top w:val="single" w:sz="4" w:space="0" w:color="auto"/>
              <w:left w:val="nil"/>
              <w:bottom w:val="nil"/>
              <w:right w:val="nil"/>
            </w:tcBorders>
          </w:tcPr>
          <w:p w14:paraId="5D70AA96" w14:textId="77777777" w:rsidR="001A2BC6" w:rsidRPr="00AF0D1A" w:rsidRDefault="001A2BC6" w:rsidP="00D81EB4">
            <w:pPr>
              <w:spacing w:after="0" w:line="240" w:lineRule="auto"/>
              <w:rPr>
                <w:sz w:val="18"/>
              </w:rPr>
            </w:pPr>
            <w:r>
              <w:rPr>
                <w:sz w:val="18"/>
              </w:rPr>
              <w:t>-</w:t>
            </w:r>
          </w:p>
        </w:tc>
        <w:tc>
          <w:tcPr>
            <w:tcW w:w="0" w:type="auto"/>
            <w:tcBorders>
              <w:top w:val="single" w:sz="4" w:space="0" w:color="auto"/>
              <w:left w:val="nil"/>
              <w:bottom w:val="nil"/>
              <w:right w:val="nil"/>
            </w:tcBorders>
          </w:tcPr>
          <w:p w14:paraId="464D2A56" w14:textId="77777777" w:rsidR="001A2BC6" w:rsidRPr="00AF0D1A" w:rsidRDefault="001A2BC6" w:rsidP="00D81EB4">
            <w:pPr>
              <w:spacing w:after="0" w:line="240" w:lineRule="auto"/>
              <w:rPr>
                <w:sz w:val="18"/>
              </w:rPr>
            </w:pPr>
            <w:r>
              <w:rPr>
                <w:sz w:val="18"/>
              </w:rPr>
              <w:t>-</w:t>
            </w:r>
          </w:p>
        </w:tc>
        <w:tc>
          <w:tcPr>
            <w:tcW w:w="0" w:type="auto"/>
            <w:tcBorders>
              <w:top w:val="single" w:sz="4" w:space="0" w:color="auto"/>
              <w:left w:val="nil"/>
              <w:bottom w:val="nil"/>
              <w:right w:val="nil"/>
            </w:tcBorders>
          </w:tcPr>
          <w:p w14:paraId="195E0A06" w14:textId="77777777" w:rsidR="001A2BC6" w:rsidRPr="00AF0D1A" w:rsidRDefault="001A2BC6" w:rsidP="00D81EB4">
            <w:pPr>
              <w:spacing w:after="0" w:line="240" w:lineRule="auto"/>
              <w:rPr>
                <w:sz w:val="18"/>
              </w:rPr>
            </w:pPr>
            <w:r>
              <w:rPr>
                <w:sz w:val="18"/>
              </w:rPr>
              <w:t>1350 (67.3)</w:t>
            </w:r>
          </w:p>
        </w:tc>
        <w:tc>
          <w:tcPr>
            <w:tcW w:w="0" w:type="auto"/>
            <w:tcBorders>
              <w:top w:val="single" w:sz="4" w:space="0" w:color="auto"/>
              <w:left w:val="nil"/>
              <w:bottom w:val="nil"/>
              <w:right w:val="nil"/>
            </w:tcBorders>
          </w:tcPr>
          <w:p w14:paraId="47B3476B" w14:textId="77777777" w:rsidR="001A2BC6" w:rsidRPr="00AF0D1A" w:rsidRDefault="001A2BC6" w:rsidP="00D81EB4">
            <w:pPr>
              <w:spacing w:after="0" w:line="240" w:lineRule="auto"/>
              <w:rPr>
                <w:sz w:val="18"/>
              </w:rPr>
            </w:pPr>
            <w:r>
              <w:rPr>
                <w:sz w:val="18"/>
              </w:rPr>
              <w:t>-</w:t>
            </w:r>
          </w:p>
        </w:tc>
      </w:tr>
      <w:tr w:rsidR="001A2BC6" w:rsidRPr="008B7D75" w14:paraId="467FB715" w14:textId="77777777" w:rsidTr="00D81EB4">
        <w:trPr>
          <w:trHeight w:val="487"/>
        </w:trPr>
        <w:tc>
          <w:tcPr>
            <w:tcW w:w="0" w:type="auto"/>
            <w:vMerge/>
            <w:tcBorders>
              <w:left w:val="nil"/>
              <w:bottom w:val="single" w:sz="4" w:space="0" w:color="auto"/>
              <w:right w:val="nil"/>
            </w:tcBorders>
          </w:tcPr>
          <w:p w14:paraId="60205C9D" w14:textId="77777777" w:rsidR="001A2BC6" w:rsidRPr="00AF0D1A" w:rsidRDefault="001A2BC6" w:rsidP="00D81EB4">
            <w:pPr>
              <w:spacing w:after="0" w:line="240" w:lineRule="auto"/>
              <w:ind w:left="284"/>
              <w:rPr>
                <w:sz w:val="18"/>
              </w:rPr>
            </w:pPr>
          </w:p>
        </w:tc>
        <w:tc>
          <w:tcPr>
            <w:tcW w:w="1856" w:type="dxa"/>
            <w:tcBorders>
              <w:top w:val="nil"/>
              <w:left w:val="nil"/>
              <w:bottom w:val="single" w:sz="4" w:space="0" w:color="auto"/>
              <w:right w:val="nil"/>
            </w:tcBorders>
          </w:tcPr>
          <w:p w14:paraId="548DD5B7" w14:textId="77777777" w:rsidR="001A2BC6" w:rsidRPr="00AF0D1A" w:rsidRDefault="001A2BC6" w:rsidP="00D81EB4">
            <w:pPr>
              <w:spacing w:after="0" w:line="240" w:lineRule="auto"/>
              <w:rPr>
                <w:sz w:val="18"/>
              </w:rPr>
            </w:pPr>
            <w:r w:rsidRPr="00AF0D1A">
              <w:rPr>
                <w:sz w:val="18"/>
              </w:rPr>
              <w:t>Degree or higher (Bachelors, Masters, PhD)</w:t>
            </w:r>
          </w:p>
        </w:tc>
        <w:tc>
          <w:tcPr>
            <w:tcW w:w="1529" w:type="dxa"/>
            <w:tcBorders>
              <w:top w:val="nil"/>
              <w:left w:val="nil"/>
              <w:bottom w:val="single" w:sz="4" w:space="0" w:color="auto"/>
              <w:right w:val="nil"/>
            </w:tcBorders>
          </w:tcPr>
          <w:p w14:paraId="604CAFC9" w14:textId="77777777" w:rsidR="001A2BC6" w:rsidRPr="00AF0D1A" w:rsidRDefault="001A2BC6" w:rsidP="00D81EB4">
            <w:pPr>
              <w:spacing w:after="0" w:line="240" w:lineRule="auto"/>
              <w:rPr>
                <w:sz w:val="18"/>
              </w:rPr>
            </w:pPr>
            <w:r>
              <w:rPr>
                <w:sz w:val="18"/>
              </w:rPr>
              <w:t>-</w:t>
            </w:r>
          </w:p>
        </w:tc>
        <w:tc>
          <w:tcPr>
            <w:tcW w:w="0" w:type="auto"/>
            <w:tcBorders>
              <w:top w:val="nil"/>
              <w:left w:val="nil"/>
              <w:bottom w:val="single" w:sz="4" w:space="0" w:color="auto"/>
              <w:right w:val="nil"/>
            </w:tcBorders>
          </w:tcPr>
          <w:p w14:paraId="790097D8" w14:textId="77777777" w:rsidR="001A2BC6" w:rsidRPr="00AF0D1A" w:rsidRDefault="001A2BC6" w:rsidP="00D81EB4">
            <w:pPr>
              <w:spacing w:after="0" w:line="240" w:lineRule="auto"/>
              <w:rPr>
                <w:sz w:val="18"/>
              </w:rPr>
            </w:pPr>
            <w:r>
              <w:rPr>
                <w:sz w:val="18"/>
              </w:rPr>
              <w:t>-</w:t>
            </w:r>
          </w:p>
        </w:tc>
        <w:tc>
          <w:tcPr>
            <w:tcW w:w="0" w:type="auto"/>
            <w:tcBorders>
              <w:top w:val="nil"/>
              <w:left w:val="nil"/>
              <w:bottom w:val="single" w:sz="4" w:space="0" w:color="auto"/>
              <w:right w:val="nil"/>
            </w:tcBorders>
          </w:tcPr>
          <w:p w14:paraId="26CE33E7" w14:textId="77777777" w:rsidR="001A2BC6" w:rsidRPr="00AF0D1A" w:rsidRDefault="001A2BC6" w:rsidP="00D81EB4">
            <w:pPr>
              <w:spacing w:after="0" w:line="240" w:lineRule="auto"/>
              <w:rPr>
                <w:sz w:val="18"/>
              </w:rPr>
            </w:pPr>
            <w:r>
              <w:rPr>
                <w:sz w:val="18"/>
              </w:rPr>
              <w:t>656 (32.7)</w:t>
            </w:r>
          </w:p>
        </w:tc>
        <w:tc>
          <w:tcPr>
            <w:tcW w:w="0" w:type="auto"/>
            <w:tcBorders>
              <w:top w:val="nil"/>
              <w:left w:val="nil"/>
              <w:bottom w:val="single" w:sz="4" w:space="0" w:color="auto"/>
              <w:right w:val="nil"/>
            </w:tcBorders>
          </w:tcPr>
          <w:p w14:paraId="4FA9F743" w14:textId="77777777" w:rsidR="001A2BC6" w:rsidRPr="00AF0D1A" w:rsidRDefault="001A2BC6" w:rsidP="00D81EB4">
            <w:pPr>
              <w:spacing w:after="0" w:line="240" w:lineRule="auto"/>
              <w:rPr>
                <w:sz w:val="18"/>
              </w:rPr>
            </w:pPr>
            <w:r>
              <w:rPr>
                <w:sz w:val="18"/>
              </w:rPr>
              <w:t>-</w:t>
            </w:r>
          </w:p>
        </w:tc>
      </w:tr>
      <w:tr w:rsidR="001A2BC6" w:rsidRPr="008B7D75" w14:paraId="055C38EE" w14:textId="77777777" w:rsidTr="00D81EB4">
        <w:trPr>
          <w:trHeight w:val="144"/>
        </w:trPr>
        <w:tc>
          <w:tcPr>
            <w:tcW w:w="0" w:type="auto"/>
            <w:vMerge w:val="restart"/>
            <w:tcBorders>
              <w:top w:val="single" w:sz="4" w:space="0" w:color="auto"/>
              <w:left w:val="nil"/>
              <w:right w:val="nil"/>
            </w:tcBorders>
          </w:tcPr>
          <w:p w14:paraId="2C9F7021" w14:textId="77777777" w:rsidR="001A2BC6" w:rsidRPr="00293531" w:rsidRDefault="001A2BC6" w:rsidP="00D81EB4">
            <w:pPr>
              <w:spacing w:after="0" w:line="240" w:lineRule="auto"/>
              <w:rPr>
                <w:sz w:val="18"/>
                <w:szCs w:val="18"/>
              </w:rPr>
            </w:pPr>
            <w:r w:rsidRPr="00293531">
              <w:rPr>
                <w:sz w:val="18"/>
              </w:rPr>
              <w:t>Socioeconomic group (Index of multiple deprivation)</w:t>
            </w:r>
          </w:p>
        </w:tc>
        <w:tc>
          <w:tcPr>
            <w:tcW w:w="1856" w:type="dxa"/>
            <w:tcBorders>
              <w:top w:val="single" w:sz="4" w:space="0" w:color="auto"/>
              <w:left w:val="nil"/>
              <w:bottom w:val="nil"/>
              <w:right w:val="nil"/>
            </w:tcBorders>
          </w:tcPr>
          <w:p w14:paraId="7B9D711C" w14:textId="77777777" w:rsidR="001A2BC6" w:rsidRPr="00293531" w:rsidRDefault="001A2BC6" w:rsidP="00D81EB4">
            <w:pPr>
              <w:spacing w:after="0" w:line="240" w:lineRule="auto"/>
              <w:rPr>
                <w:sz w:val="18"/>
                <w:szCs w:val="18"/>
              </w:rPr>
            </w:pPr>
            <w:r w:rsidRPr="00293531">
              <w:rPr>
                <w:sz w:val="18"/>
              </w:rPr>
              <w:t>1</w:t>
            </w:r>
            <w:r w:rsidRPr="00293531">
              <w:rPr>
                <w:sz w:val="18"/>
                <w:vertAlign w:val="superscript"/>
              </w:rPr>
              <w:t>st</w:t>
            </w:r>
            <w:r w:rsidRPr="00293531">
              <w:rPr>
                <w:sz w:val="18"/>
              </w:rPr>
              <w:t xml:space="preserve"> quartile</w:t>
            </w:r>
            <w:r>
              <w:rPr>
                <w:sz w:val="18"/>
              </w:rPr>
              <w:t xml:space="preserve"> (least deprived)</w:t>
            </w:r>
          </w:p>
        </w:tc>
        <w:tc>
          <w:tcPr>
            <w:tcW w:w="1529" w:type="dxa"/>
            <w:tcBorders>
              <w:top w:val="single" w:sz="4" w:space="0" w:color="auto"/>
              <w:left w:val="nil"/>
              <w:bottom w:val="nil"/>
              <w:right w:val="nil"/>
            </w:tcBorders>
          </w:tcPr>
          <w:p w14:paraId="6209382E" w14:textId="77777777" w:rsidR="001A2BC6" w:rsidRPr="008B7D75" w:rsidRDefault="001A2BC6" w:rsidP="00D81EB4">
            <w:pPr>
              <w:spacing w:after="0" w:line="240" w:lineRule="auto"/>
              <w:rPr>
                <w:sz w:val="18"/>
                <w:szCs w:val="18"/>
              </w:rPr>
            </w:pPr>
            <w:r>
              <w:rPr>
                <w:sz w:val="18"/>
                <w:szCs w:val="18"/>
              </w:rPr>
              <w:t>457 (22.7)</w:t>
            </w:r>
          </w:p>
        </w:tc>
        <w:tc>
          <w:tcPr>
            <w:tcW w:w="0" w:type="auto"/>
            <w:tcBorders>
              <w:top w:val="single" w:sz="4" w:space="0" w:color="auto"/>
              <w:left w:val="nil"/>
              <w:bottom w:val="nil"/>
              <w:right w:val="nil"/>
            </w:tcBorders>
          </w:tcPr>
          <w:p w14:paraId="16BD240A" w14:textId="77777777" w:rsidR="001A2BC6" w:rsidRPr="008B7D75" w:rsidRDefault="001A2BC6" w:rsidP="00D81EB4">
            <w:pPr>
              <w:spacing w:after="0" w:line="240" w:lineRule="auto"/>
              <w:rPr>
                <w:sz w:val="18"/>
                <w:szCs w:val="18"/>
              </w:rPr>
            </w:pPr>
            <w:r>
              <w:rPr>
                <w:sz w:val="18"/>
                <w:szCs w:val="18"/>
              </w:rPr>
              <w:t>436 (21.8)</w:t>
            </w:r>
          </w:p>
        </w:tc>
        <w:tc>
          <w:tcPr>
            <w:tcW w:w="0" w:type="auto"/>
            <w:tcBorders>
              <w:top w:val="single" w:sz="4" w:space="0" w:color="auto"/>
              <w:left w:val="nil"/>
              <w:bottom w:val="nil"/>
              <w:right w:val="nil"/>
            </w:tcBorders>
          </w:tcPr>
          <w:p w14:paraId="711C599D" w14:textId="77777777" w:rsidR="001A2BC6" w:rsidRPr="008B7D75" w:rsidRDefault="001A2BC6" w:rsidP="00D81EB4">
            <w:pPr>
              <w:spacing w:after="0" w:line="240" w:lineRule="auto"/>
              <w:rPr>
                <w:sz w:val="18"/>
                <w:szCs w:val="18"/>
              </w:rPr>
            </w:pPr>
            <w:r>
              <w:rPr>
                <w:sz w:val="18"/>
                <w:szCs w:val="18"/>
              </w:rPr>
              <w:t>453 (22.6)</w:t>
            </w:r>
          </w:p>
        </w:tc>
        <w:tc>
          <w:tcPr>
            <w:tcW w:w="0" w:type="auto"/>
            <w:tcBorders>
              <w:top w:val="single" w:sz="4" w:space="0" w:color="auto"/>
              <w:left w:val="nil"/>
              <w:bottom w:val="nil"/>
              <w:right w:val="nil"/>
            </w:tcBorders>
            <w:vAlign w:val="bottom"/>
          </w:tcPr>
          <w:p w14:paraId="67A6CEE6" w14:textId="77777777" w:rsidR="001A2BC6" w:rsidRPr="008B7D75" w:rsidRDefault="001A2BC6" w:rsidP="00D81EB4">
            <w:pPr>
              <w:spacing w:after="0" w:line="240" w:lineRule="auto"/>
              <w:rPr>
                <w:sz w:val="18"/>
                <w:szCs w:val="18"/>
              </w:rPr>
            </w:pPr>
            <w:r>
              <w:rPr>
                <w:rFonts w:cs="Times"/>
                <w:sz w:val="18"/>
                <w:szCs w:val="18"/>
              </w:rPr>
              <w:t>.92</w:t>
            </w:r>
          </w:p>
        </w:tc>
      </w:tr>
      <w:tr w:rsidR="001A2BC6" w:rsidRPr="008B7D75" w14:paraId="367BA3B3" w14:textId="77777777" w:rsidTr="00D81EB4">
        <w:trPr>
          <w:trHeight w:val="166"/>
        </w:trPr>
        <w:tc>
          <w:tcPr>
            <w:tcW w:w="0" w:type="auto"/>
            <w:vMerge/>
            <w:tcBorders>
              <w:left w:val="nil"/>
              <w:right w:val="nil"/>
            </w:tcBorders>
          </w:tcPr>
          <w:p w14:paraId="3E00C11A" w14:textId="77777777" w:rsidR="001A2BC6" w:rsidRPr="00293531" w:rsidRDefault="001A2BC6" w:rsidP="00D81EB4">
            <w:pPr>
              <w:spacing w:after="0" w:line="240" w:lineRule="auto"/>
              <w:rPr>
                <w:sz w:val="18"/>
                <w:szCs w:val="18"/>
              </w:rPr>
            </w:pPr>
          </w:p>
        </w:tc>
        <w:tc>
          <w:tcPr>
            <w:tcW w:w="1856" w:type="dxa"/>
            <w:tcBorders>
              <w:top w:val="nil"/>
              <w:left w:val="nil"/>
              <w:bottom w:val="nil"/>
              <w:right w:val="nil"/>
            </w:tcBorders>
          </w:tcPr>
          <w:p w14:paraId="3DFCD697" w14:textId="77777777" w:rsidR="001A2BC6" w:rsidRPr="00293531" w:rsidRDefault="001A2BC6" w:rsidP="00D81EB4">
            <w:pPr>
              <w:spacing w:after="0" w:line="240" w:lineRule="auto"/>
              <w:rPr>
                <w:sz w:val="18"/>
              </w:rPr>
            </w:pPr>
            <w:r w:rsidRPr="00293531">
              <w:rPr>
                <w:sz w:val="18"/>
              </w:rPr>
              <w:t>2</w:t>
            </w:r>
            <w:r w:rsidRPr="00293531">
              <w:rPr>
                <w:sz w:val="18"/>
                <w:vertAlign w:val="superscript"/>
              </w:rPr>
              <w:t>nd</w:t>
            </w:r>
            <w:r w:rsidRPr="00293531">
              <w:rPr>
                <w:sz w:val="18"/>
              </w:rPr>
              <w:t xml:space="preserve"> quartile</w:t>
            </w:r>
          </w:p>
        </w:tc>
        <w:tc>
          <w:tcPr>
            <w:tcW w:w="1529" w:type="dxa"/>
            <w:tcBorders>
              <w:top w:val="nil"/>
              <w:left w:val="nil"/>
              <w:bottom w:val="nil"/>
              <w:right w:val="nil"/>
            </w:tcBorders>
          </w:tcPr>
          <w:p w14:paraId="27C13806" w14:textId="77777777" w:rsidR="001A2BC6" w:rsidRPr="008B7D75" w:rsidRDefault="001A2BC6" w:rsidP="00D81EB4">
            <w:pPr>
              <w:spacing w:after="0" w:line="240" w:lineRule="auto"/>
              <w:rPr>
                <w:sz w:val="18"/>
                <w:szCs w:val="18"/>
              </w:rPr>
            </w:pPr>
            <w:r>
              <w:rPr>
                <w:sz w:val="18"/>
                <w:szCs w:val="18"/>
              </w:rPr>
              <w:t>507 (25.1)</w:t>
            </w:r>
          </w:p>
        </w:tc>
        <w:tc>
          <w:tcPr>
            <w:tcW w:w="0" w:type="auto"/>
            <w:tcBorders>
              <w:top w:val="nil"/>
              <w:left w:val="nil"/>
              <w:bottom w:val="nil"/>
              <w:right w:val="nil"/>
            </w:tcBorders>
          </w:tcPr>
          <w:p w14:paraId="3A8EF780" w14:textId="77777777" w:rsidR="001A2BC6" w:rsidRPr="008B7D75" w:rsidRDefault="001A2BC6" w:rsidP="00D81EB4">
            <w:pPr>
              <w:spacing w:after="0" w:line="240" w:lineRule="auto"/>
              <w:rPr>
                <w:sz w:val="18"/>
                <w:szCs w:val="18"/>
              </w:rPr>
            </w:pPr>
            <w:r>
              <w:rPr>
                <w:sz w:val="18"/>
                <w:szCs w:val="18"/>
              </w:rPr>
              <w:t>486 (24.3)</w:t>
            </w:r>
          </w:p>
        </w:tc>
        <w:tc>
          <w:tcPr>
            <w:tcW w:w="0" w:type="auto"/>
            <w:tcBorders>
              <w:top w:val="nil"/>
              <w:left w:val="nil"/>
              <w:bottom w:val="nil"/>
              <w:right w:val="nil"/>
            </w:tcBorders>
          </w:tcPr>
          <w:p w14:paraId="19B9C19E" w14:textId="77777777" w:rsidR="001A2BC6" w:rsidRPr="008B7D75" w:rsidRDefault="001A2BC6" w:rsidP="00D81EB4">
            <w:pPr>
              <w:spacing w:after="0" w:line="240" w:lineRule="auto"/>
              <w:rPr>
                <w:sz w:val="18"/>
                <w:szCs w:val="18"/>
              </w:rPr>
            </w:pPr>
            <w:r>
              <w:rPr>
                <w:sz w:val="18"/>
                <w:szCs w:val="18"/>
              </w:rPr>
              <w:t>477 (23.8)</w:t>
            </w:r>
          </w:p>
        </w:tc>
        <w:tc>
          <w:tcPr>
            <w:tcW w:w="0" w:type="auto"/>
            <w:tcBorders>
              <w:top w:val="nil"/>
              <w:left w:val="nil"/>
              <w:bottom w:val="nil"/>
              <w:right w:val="nil"/>
            </w:tcBorders>
            <w:shd w:val="clear" w:color="auto" w:fill="auto"/>
            <w:vAlign w:val="bottom"/>
          </w:tcPr>
          <w:p w14:paraId="06459541" w14:textId="77777777" w:rsidR="001A2BC6" w:rsidRPr="0092167C" w:rsidRDefault="001A2BC6" w:rsidP="00D81EB4">
            <w:pPr>
              <w:spacing w:after="0" w:line="240" w:lineRule="auto"/>
              <w:rPr>
                <w:rFonts w:cs="Times"/>
                <w:sz w:val="18"/>
                <w:szCs w:val="18"/>
              </w:rPr>
            </w:pPr>
          </w:p>
        </w:tc>
      </w:tr>
      <w:tr w:rsidR="001A2BC6" w:rsidRPr="008B7D75" w14:paraId="7298D300" w14:textId="77777777" w:rsidTr="00D81EB4">
        <w:trPr>
          <w:trHeight w:val="166"/>
        </w:trPr>
        <w:tc>
          <w:tcPr>
            <w:tcW w:w="0" w:type="auto"/>
            <w:vMerge/>
            <w:tcBorders>
              <w:left w:val="nil"/>
              <w:right w:val="nil"/>
            </w:tcBorders>
          </w:tcPr>
          <w:p w14:paraId="4043CFA3" w14:textId="77777777" w:rsidR="001A2BC6" w:rsidRPr="00293531" w:rsidRDefault="001A2BC6" w:rsidP="00D81EB4">
            <w:pPr>
              <w:spacing w:after="0" w:line="240" w:lineRule="auto"/>
              <w:rPr>
                <w:sz w:val="18"/>
                <w:szCs w:val="18"/>
              </w:rPr>
            </w:pPr>
          </w:p>
        </w:tc>
        <w:tc>
          <w:tcPr>
            <w:tcW w:w="1856" w:type="dxa"/>
            <w:tcBorders>
              <w:top w:val="nil"/>
              <w:left w:val="nil"/>
              <w:bottom w:val="nil"/>
              <w:right w:val="nil"/>
            </w:tcBorders>
          </w:tcPr>
          <w:p w14:paraId="0481703E" w14:textId="77777777" w:rsidR="001A2BC6" w:rsidRPr="00293531" w:rsidRDefault="001A2BC6" w:rsidP="00D81EB4">
            <w:pPr>
              <w:spacing w:after="0" w:line="240" w:lineRule="auto"/>
              <w:rPr>
                <w:sz w:val="18"/>
                <w:szCs w:val="18"/>
              </w:rPr>
            </w:pPr>
            <w:r w:rsidRPr="00293531">
              <w:rPr>
                <w:sz w:val="18"/>
              </w:rPr>
              <w:t>3</w:t>
            </w:r>
            <w:r w:rsidRPr="00293531">
              <w:rPr>
                <w:sz w:val="18"/>
                <w:vertAlign w:val="superscript"/>
              </w:rPr>
              <w:t>rd</w:t>
            </w:r>
            <w:r w:rsidRPr="00293531">
              <w:rPr>
                <w:sz w:val="18"/>
              </w:rPr>
              <w:t xml:space="preserve"> quartile</w:t>
            </w:r>
          </w:p>
        </w:tc>
        <w:tc>
          <w:tcPr>
            <w:tcW w:w="1529" w:type="dxa"/>
            <w:tcBorders>
              <w:top w:val="nil"/>
              <w:left w:val="nil"/>
              <w:bottom w:val="nil"/>
              <w:right w:val="nil"/>
            </w:tcBorders>
          </w:tcPr>
          <w:p w14:paraId="74BBADB2" w14:textId="77777777" w:rsidR="001A2BC6" w:rsidRPr="008B7D75" w:rsidRDefault="001A2BC6" w:rsidP="00D81EB4">
            <w:pPr>
              <w:spacing w:after="0" w:line="240" w:lineRule="auto"/>
              <w:rPr>
                <w:sz w:val="18"/>
                <w:szCs w:val="18"/>
              </w:rPr>
            </w:pPr>
            <w:r>
              <w:rPr>
                <w:sz w:val="18"/>
                <w:szCs w:val="18"/>
              </w:rPr>
              <w:t>516 (25.6)</w:t>
            </w:r>
          </w:p>
        </w:tc>
        <w:tc>
          <w:tcPr>
            <w:tcW w:w="0" w:type="auto"/>
            <w:tcBorders>
              <w:top w:val="nil"/>
              <w:left w:val="nil"/>
              <w:bottom w:val="nil"/>
              <w:right w:val="nil"/>
            </w:tcBorders>
          </w:tcPr>
          <w:p w14:paraId="5F038830" w14:textId="77777777" w:rsidR="001A2BC6" w:rsidRPr="008B7D75" w:rsidRDefault="001A2BC6" w:rsidP="00D81EB4">
            <w:pPr>
              <w:spacing w:after="0" w:line="240" w:lineRule="auto"/>
              <w:rPr>
                <w:sz w:val="18"/>
                <w:szCs w:val="18"/>
              </w:rPr>
            </w:pPr>
            <w:r>
              <w:rPr>
                <w:sz w:val="18"/>
                <w:szCs w:val="18"/>
              </w:rPr>
              <w:t>535 (26.7)</w:t>
            </w:r>
          </w:p>
        </w:tc>
        <w:tc>
          <w:tcPr>
            <w:tcW w:w="0" w:type="auto"/>
            <w:tcBorders>
              <w:top w:val="nil"/>
              <w:left w:val="nil"/>
              <w:bottom w:val="nil"/>
              <w:right w:val="nil"/>
            </w:tcBorders>
          </w:tcPr>
          <w:p w14:paraId="258C8377" w14:textId="77777777" w:rsidR="001A2BC6" w:rsidRPr="008B7D75" w:rsidRDefault="001A2BC6" w:rsidP="00D81EB4">
            <w:pPr>
              <w:spacing w:after="0" w:line="240" w:lineRule="auto"/>
              <w:rPr>
                <w:sz w:val="18"/>
                <w:szCs w:val="18"/>
              </w:rPr>
            </w:pPr>
            <w:r>
              <w:rPr>
                <w:sz w:val="18"/>
                <w:szCs w:val="18"/>
              </w:rPr>
              <w:t>524 (26.1)</w:t>
            </w:r>
          </w:p>
        </w:tc>
        <w:tc>
          <w:tcPr>
            <w:tcW w:w="0" w:type="auto"/>
            <w:tcBorders>
              <w:top w:val="nil"/>
              <w:left w:val="nil"/>
              <w:bottom w:val="nil"/>
              <w:right w:val="nil"/>
            </w:tcBorders>
            <w:shd w:val="clear" w:color="auto" w:fill="auto"/>
            <w:vAlign w:val="bottom"/>
          </w:tcPr>
          <w:p w14:paraId="1A9C2088" w14:textId="77777777" w:rsidR="001A2BC6" w:rsidRPr="0092167C" w:rsidRDefault="001A2BC6" w:rsidP="00D81EB4">
            <w:pPr>
              <w:spacing w:after="0" w:line="240" w:lineRule="auto"/>
              <w:rPr>
                <w:rFonts w:cs="Times"/>
                <w:sz w:val="18"/>
                <w:szCs w:val="18"/>
              </w:rPr>
            </w:pPr>
          </w:p>
        </w:tc>
      </w:tr>
      <w:tr w:rsidR="001A2BC6" w:rsidRPr="008B7D75" w14:paraId="68872466" w14:textId="77777777" w:rsidTr="00D81EB4">
        <w:trPr>
          <w:trHeight w:val="166"/>
        </w:trPr>
        <w:tc>
          <w:tcPr>
            <w:tcW w:w="0" w:type="auto"/>
            <w:vMerge/>
            <w:tcBorders>
              <w:left w:val="nil"/>
              <w:bottom w:val="nil"/>
              <w:right w:val="nil"/>
            </w:tcBorders>
          </w:tcPr>
          <w:p w14:paraId="6BE39FC8" w14:textId="77777777" w:rsidR="001A2BC6" w:rsidRPr="00293531" w:rsidRDefault="001A2BC6" w:rsidP="00D81EB4">
            <w:pPr>
              <w:spacing w:after="0" w:line="240" w:lineRule="auto"/>
              <w:rPr>
                <w:sz w:val="18"/>
                <w:szCs w:val="18"/>
              </w:rPr>
            </w:pPr>
          </w:p>
        </w:tc>
        <w:tc>
          <w:tcPr>
            <w:tcW w:w="1856" w:type="dxa"/>
            <w:tcBorders>
              <w:top w:val="nil"/>
              <w:left w:val="nil"/>
              <w:bottom w:val="nil"/>
              <w:right w:val="nil"/>
            </w:tcBorders>
          </w:tcPr>
          <w:p w14:paraId="1675B45E" w14:textId="77777777" w:rsidR="001A2BC6" w:rsidRPr="00293531" w:rsidRDefault="001A2BC6" w:rsidP="00D81EB4">
            <w:pPr>
              <w:spacing w:after="0" w:line="240" w:lineRule="auto"/>
              <w:rPr>
                <w:sz w:val="18"/>
              </w:rPr>
            </w:pPr>
            <w:r w:rsidRPr="00293531">
              <w:rPr>
                <w:sz w:val="18"/>
              </w:rPr>
              <w:t>4</w:t>
            </w:r>
            <w:r w:rsidRPr="00293531">
              <w:rPr>
                <w:sz w:val="18"/>
                <w:vertAlign w:val="superscript"/>
              </w:rPr>
              <w:t>th</w:t>
            </w:r>
            <w:r w:rsidRPr="00293531">
              <w:rPr>
                <w:sz w:val="18"/>
              </w:rPr>
              <w:t xml:space="preserve"> quartile</w:t>
            </w:r>
            <w:r>
              <w:rPr>
                <w:sz w:val="18"/>
              </w:rPr>
              <w:t xml:space="preserve"> (most deprived)</w:t>
            </w:r>
          </w:p>
        </w:tc>
        <w:tc>
          <w:tcPr>
            <w:tcW w:w="1529" w:type="dxa"/>
            <w:tcBorders>
              <w:top w:val="nil"/>
              <w:left w:val="nil"/>
              <w:bottom w:val="nil"/>
              <w:right w:val="nil"/>
            </w:tcBorders>
          </w:tcPr>
          <w:p w14:paraId="3C95459A" w14:textId="77777777" w:rsidR="001A2BC6" w:rsidRPr="008B7D75" w:rsidRDefault="001A2BC6" w:rsidP="00D81EB4">
            <w:pPr>
              <w:spacing w:after="0" w:line="240" w:lineRule="auto"/>
              <w:rPr>
                <w:sz w:val="18"/>
                <w:szCs w:val="18"/>
              </w:rPr>
            </w:pPr>
            <w:r>
              <w:rPr>
                <w:sz w:val="18"/>
                <w:szCs w:val="18"/>
              </w:rPr>
              <w:t>536 (26.6)</w:t>
            </w:r>
          </w:p>
        </w:tc>
        <w:tc>
          <w:tcPr>
            <w:tcW w:w="0" w:type="auto"/>
            <w:tcBorders>
              <w:top w:val="nil"/>
              <w:left w:val="nil"/>
              <w:bottom w:val="nil"/>
              <w:right w:val="nil"/>
            </w:tcBorders>
          </w:tcPr>
          <w:p w14:paraId="459BFB6A" w14:textId="77777777" w:rsidR="001A2BC6" w:rsidRPr="008B7D75" w:rsidRDefault="001A2BC6" w:rsidP="00D81EB4">
            <w:pPr>
              <w:spacing w:after="0" w:line="240" w:lineRule="auto"/>
              <w:rPr>
                <w:sz w:val="18"/>
                <w:szCs w:val="18"/>
              </w:rPr>
            </w:pPr>
            <w:r>
              <w:rPr>
                <w:sz w:val="18"/>
                <w:szCs w:val="18"/>
              </w:rPr>
              <w:t>545 (27.2)</w:t>
            </w:r>
          </w:p>
        </w:tc>
        <w:tc>
          <w:tcPr>
            <w:tcW w:w="0" w:type="auto"/>
            <w:tcBorders>
              <w:top w:val="nil"/>
              <w:left w:val="nil"/>
              <w:bottom w:val="nil"/>
              <w:right w:val="nil"/>
            </w:tcBorders>
          </w:tcPr>
          <w:p w14:paraId="0C08DC84" w14:textId="77777777" w:rsidR="001A2BC6" w:rsidRPr="008B7D75" w:rsidRDefault="001A2BC6" w:rsidP="00D81EB4">
            <w:pPr>
              <w:spacing w:after="0" w:line="240" w:lineRule="auto"/>
              <w:rPr>
                <w:sz w:val="18"/>
                <w:szCs w:val="18"/>
              </w:rPr>
            </w:pPr>
            <w:r>
              <w:rPr>
                <w:sz w:val="18"/>
                <w:szCs w:val="18"/>
              </w:rPr>
              <w:t>552 (27.5)</w:t>
            </w:r>
          </w:p>
        </w:tc>
        <w:tc>
          <w:tcPr>
            <w:tcW w:w="0" w:type="auto"/>
            <w:tcBorders>
              <w:top w:val="nil"/>
              <w:left w:val="nil"/>
              <w:bottom w:val="nil"/>
              <w:right w:val="nil"/>
            </w:tcBorders>
            <w:shd w:val="clear" w:color="auto" w:fill="auto"/>
            <w:vAlign w:val="bottom"/>
          </w:tcPr>
          <w:p w14:paraId="4B00609C" w14:textId="77777777" w:rsidR="001A2BC6" w:rsidRPr="0092167C" w:rsidRDefault="001A2BC6" w:rsidP="00D81EB4">
            <w:pPr>
              <w:spacing w:after="0" w:line="240" w:lineRule="auto"/>
              <w:rPr>
                <w:rFonts w:cs="Times"/>
                <w:sz w:val="18"/>
                <w:szCs w:val="18"/>
              </w:rPr>
            </w:pPr>
          </w:p>
        </w:tc>
      </w:tr>
      <w:tr w:rsidR="001A2BC6" w:rsidRPr="008B7D75" w14:paraId="0EC8F114" w14:textId="77777777" w:rsidTr="00D81EB4">
        <w:trPr>
          <w:trHeight w:val="166"/>
        </w:trPr>
        <w:tc>
          <w:tcPr>
            <w:tcW w:w="0" w:type="auto"/>
            <w:vMerge w:val="restart"/>
            <w:tcBorders>
              <w:left w:val="nil"/>
              <w:right w:val="nil"/>
            </w:tcBorders>
          </w:tcPr>
          <w:p w14:paraId="238C5431" w14:textId="77777777" w:rsidR="001A2BC6" w:rsidRPr="00293531" w:rsidRDefault="001A2BC6" w:rsidP="00D81EB4">
            <w:pPr>
              <w:spacing w:after="0" w:line="240" w:lineRule="auto"/>
              <w:rPr>
                <w:sz w:val="18"/>
                <w:szCs w:val="18"/>
              </w:rPr>
            </w:pPr>
            <w:r w:rsidRPr="00293531">
              <w:rPr>
                <w:sz w:val="18"/>
              </w:rPr>
              <w:t>Ethnicity</w:t>
            </w:r>
          </w:p>
        </w:tc>
        <w:tc>
          <w:tcPr>
            <w:tcW w:w="1856" w:type="dxa"/>
            <w:tcBorders>
              <w:left w:val="nil"/>
              <w:bottom w:val="nil"/>
              <w:right w:val="nil"/>
            </w:tcBorders>
          </w:tcPr>
          <w:p w14:paraId="5986AE4C" w14:textId="77777777" w:rsidR="001A2BC6" w:rsidRPr="00293531" w:rsidRDefault="001A2BC6" w:rsidP="00D81EB4">
            <w:pPr>
              <w:spacing w:after="0" w:line="240" w:lineRule="auto"/>
              <w:rPr>
                <w:sz w:val="18"/>
                <w:szCs w:val="18"/>
              </w:rPr>
            </w:pPr>
            <w:r w:rsidRPr="00293531">
              <w:rPr>
                <w:sz w:val="18"/>
              </w:rPr>
              <w:t>White</w:t>
            </w:r>
          </w:p>
        </w:tc>
        <w:tc>
          <w:tcPr>
            <w:tcW w:w="1529" w:type="dxa"/>
            <w:tcBorders>
              <w:left w:val="nil"/>
              <w:bottom w:val="nil"/>
              <w:right w:val="nil"/>
            </w:tcBorders>
          </w:tcPr>
          <w:p w14:paraId="1ED972ED" w14:textId="77777777" w:rsidR="001A2BC6" w:rsidRPr="008B7D75" w:rsidRDefault="001A2BC6" w:rsidP="00D81EB4">
            <w:pPr>
              <w:spacing w:after="0" w:line="240" w:lineRule="auto"/>
              <w:rPr>
                <w:sz w:val="18"/>
                <w:szCs w:val="18"/>
              </w:rPr>
            </w:pPr>
            <w:r>
              <w:rPr>
                <w:sz w:val="18"/>
                <w:szCs w:val="18"/>
              </w:rPr>
              <w:t>1850 (92.2)</w:t>
            </w:r>
          </w:p>
        </w:tc>
        <w:tc>
          <w:tcPr>
            <w:tcW w:w="0" w:type="auto"/>
            <w:tcBorders>
              <w:left w:val="nil"/>
              <w:bottom w:val="nil"/>
              <w:right w:val="nil"/>
            </w:tcBorders>
          </w:tcPr>
          <w:p w14:paraId="171AB55B" w14:textId="77777777" w:rsidR="001A2BC6" w:rsidRPr="008B7D75" w:rsidRDefault="001A2BC6" w:rsidP="00D81EB4">
            <w:pPr>
              <w:spacing w:after="0" w:line="240" w:lineRule="auto"/>
              <w:rPr>
                <w:sz w:val="18"/>
                <w:szCs w:val="18"/>
              </w:rPr>
            </w:pPr>
            <w:r>
              <w:rPr>
                <w:sz w:val="18"/>
                <w:szCs w:val="18"/>
              </w:rPr>
              <w:t>1821 (91.4)</w:t>
            </w:r>
          </w:p>
        </w:tc>
        <w:tc>
          <w:tcPr>
            <w:tcW w:w="0" w:type="auto"/>
            <w:tcBorders>
              <w:left w:val="nil"/>
              <w:bottom w:val="nil"/>
              <w:right w:val="nil"/>
            </w:tcBorders>
          </w:tcPr>
          <w:p w14:paraId="76AC33EE" w14:textId="77777777" w:rsidR="001A2BC6" w:rsidRPr="008B7D75" w:rsidRDefault="001A2BC6" w:rsidP="00D81EB4">
            <w:pPr>
              <w:spacing w:after="0" w:line="240" w:lineRule="auto"/>
              <w:rPr>
                <w:sz w:val="18"/>
                <w:szCs w:val="18"/>
              </w:rPr>
            </w:pPr>
            <w:r>
              <w:rPr>
                <w:sz w:val="18"/>
                <w:szCs w:val="18"/>
              </w:rPr>
              <w:t>1840 (92.4)</w:t>
            </w:r>
          </w:p>
        </w:tc>
        <w:tc>
          <w:tcPr>
            <w:tcW w:w="0" w:type="auto"/>
            <w:tcBorders>
              <w:left w:val="nil"/>
              <w:bottom w:val="nil"/>
              <w:right w:val="nil"/>
            </w:tcBorders>
          </w:tcPr>
          <w:p w14:paraId="4751236D" w14:textId="77777777" w:rsidR="001A2BC6" w:rsidRPr="008B7D75" w:rsidRDefault="001A2BC6" w:rsidP="00D81EB4">
            <w:pPr>
              <w:spacing w:after="0" w:line="240" w:lineRule="auto"/>
              <w:rPr>
                <w:sz w:val="18"/>
                <w:szCs w:val="18"/>
              </w:rPr>
            </w:pPr>
            <w:r>
              <w:rPr>
                <w:sz w:val="18"/>
                <w:szCs w:val="18"/>
              </w:rPr>
              <w:t>.43</w:t>
            </w:r>
          </w:p>
        </w:tc>
      </w:tr>
      <w:tr w:rsidR="001A2BC6" w:rsidRPr="008B7D75" w14:paraId="5A398FAC" w14:textId="77777777" w:rsidTr="005C2127">
        <w:trPr>
          <w:trHeight w:val="70"/>
        </w:trPr>
        <w:tc>
          <w:tcPr>
            <w:tcW w:w="0" w:type="auto"/>
            <w:vMerge/>
            <w:tcBorders>
              <w:left w:val="nil"/>
              <w:bottom w:val="single" w:sz="12" w:space="0" w:color="auto"/>
              <w:right w:val="nil"/>
            </w:tcBorders>
          </w:tcPr>
          <w:p w14:paraId="4DD555FF" w14:textId="77777777" w:rsidR="001A2BC6" w:rsidRPr="008B7D75" w:rsidRDefault="001A2BC6" w:rsidP="00D81EB4">
            <w:pPr>
              <w:spacing w:after="0" w:line="240" w:lineRule="auto"/>
              <w:rPr>
                <w:sz w:val="18"/>
                <w:szCs w:val="18"/>
              </w:rPr>
            </w:pPr>
          </w:p>
        </w:tc>
        <w:tc>
          <w:tcPr>
            <w:tcW w:w="1856" w:type="dxa"/>
            <w:tcBorders>
              <w:top w:val="nil"/>
              <w:left w:val="nil"/>
              <w:bottom w:val="single" w:sz="12" w:space="0" w:color="auto"/>
              <w:right w:val="nil"/>
            </w:tcBorders>
          </w:tcPr>
          <w:p w14:paraId="0C50E74A" w14:textId="77777777" w:rsidR="001A2BC6" w:rsidRPr="008B7D75" w:rsidRDefault="001A2BC6" w:rsidP="00D81EB4">
            <w:pPr>
              <w:spacing w:after="0" w:line="240" w:lineRule="auto"/>
              <w:rPr>
                <w:sz w:val="18"/>
                <w:szCs w:val="18"/>
              </w:rPr>
            </w:pPr>
            <w:r w:rsidRPr="008B7D75">
              <w:rPr>
                <w:sz w:val="18"/>
              </w:rPr>
              <w:t xml:space="preserve">Black and Minority </w:t>
            </w:r>
          </w:p>
        </w:tc>
        <w:tc>
          <w:tcPr>
            <w:tcW w:w="1529" w:type="dxa"/>
            <w:tcBorders>
              <w:top w:val="nil"/>
              <w:left w:val="nil"/>
              <w:bottom w:val="single" w:sz="12" w:space="0" w:color="auto"/>
              <w:right w:val="nil"/>
            </w:tcBorders>
          </w:tcPr>
          <w:p w14:paraId="16C5B895" w14:textId="77777777" w:rsidR="001A2BC6" w:rsidRPr="008B7D75" w:rsidRDefault="001A2BC6" w:rsidP="00D81EB4">
            <w:pPr>
              <w:spacing w:after="0" w:line="240" w:lineRule="auto"/>
              <w:rPr>
                <w:sz w:val="18"/>
                <w:szCs w:val="18"/>
              </w:rPr>
            </w:pPr>
            <w:r>
              <w:rPr>
                <w:sz w:val="18"/>
                <w:szCs w:val="18"/>
              </w:rPr>
              <w:t>156 (7.8)</w:t>
            </w:r>
          </w:p>
        </w:tc>
        <w:tc>
          <w:tcPr>
            <w:tcW w:w="0" w:type="auto"/>
            <w:tcBorders>
              <w:top w:val="nil"/>
              <w:left w:val="nil"/>
              <w:bottom w:val="single" w:sz="12" w:space="0" w:color="auto"/>
              <w:right w:val="nil"/>
            </w:tcBorders>
          </w:tcPr>
          <w:p w14:paraId="3A46F689" w14:textId="77777777" w:rsidR="001A2BC6" w:rsidRPr="008B7D75" w:rsidRDefault="001A2BC6" w:rsidP="00D81EB4">
            <w:pPr>
              <w:spacing w:after="0" w:line="240" w:lineRule="auto"/>
              <w:rPr>
                <w:sz w:val="18"/>
                <w:szCs w:val="18"/>
              </w:rPr>
            </w:pPr>
            <w:r>
              <w:rPr>
                <w:sz w:val="18"/>
                <w:szCs w:val="18"/>
              </w:rPr>
              <w:t>172 (8.6)</w:t>
            </w:r>
          </w:p>
        </w:tc>
        <w:tc>
          <w:tcPr>
            <w:tcW w:w="0" w:type="auto"/>
            <w:tcBorders>
              <w:top w:val="nil"/>
              <w:left w:val="nil"/>
              <w:bottom w:val="single" w:sz="12" w:space="0" w:color="auto"/>
              <w:right w:val="nil"/>
            </w:tcBorders>
          </w:tcPr>
          <w:p w14:paraId="4F6CA768" w14:textId="77777777" w:rsidR="001A2BC6" w:rsidRPr="008B7D75" w:rsidRDefault="001A2BC6" w:rsidP="00D81EB4">
            <w:pPr>
              <w:spacing w:after="0" w:line="240" w:lineRule="auto"/>
              <w:rPr>
                <w:sz w:val="18"/>
                <w:szCs w:val="18"/>
              </w:rPr>
            </w:pPr>
            <w:r>
              <w:rPr>
                <w:sz w:val="18"/>
                <w:szCs w:val="18"/>
              </w:rPr>
              <w:t>151 (7.6)</w:t>
            </w:r>
          </w:p>
        </w:tc>
        <w:tc>
          <w:tcPr>
            <w:tcW w:w="0" w:type="auto"/>
            <w:tcBorders>
              <w:top w:val="nil"/>
              <w:left w:val="nil"/>
              <w:bottom w:val="single" w:sz="12" w:space="0" w:color="auto"/>
              <w:right w:val="nil"/>
            </w:tcBorders>
          </w:tcPr>
          <w:p w14:paraId="165F1F1E" w14:textId="77777777" w:rsidR="001A2BC6" w:rsidRPr="008B7D75" w:rsidRDefault="001A2BC6" w:rsidP="00D81EB4">
            <w:pPr>
              <w:spacing w:after="0" w:line="240" w:lineRule="auto"/>
              <w:rPr>
                <w:sz w:val="18"/>
                <w:szCs w:val="18"/>
              </w:rPr>
            </w:pPr>
          </w:p>
        </w:tc>
      </w:tr>
    </w:tbl>
    <w:p w14:paraId="0AD3B7D0" w14:textId="77777777" w:rsidR="00FB6A04" w:rsidRPr="00FB6A04" w:rsidRDefault="00FB6A04" w:rsidP="00FB6A04">
      <w:pPr>
        <w:spacing w:after="0" w:line="240" w:lineRule="auto"/>
        <w:rPr>
          <w:sz w:val="18"/>
          <w:szCs w:val="16"/>
        </w:rPr>
      </w:pPr>
      <w:r w:rsidRPr="00FB6A04">
        <w:rPr>
          <w:sz w:val="18"/>
          <w:szCs w:val="16"/>
        </w:rPr>
        <w:t>*p</w:t>
      </w:r>
      <w:r w:rsidRPr="00FB6A04">
        <w:rPr>
          <w:rFonts w:cs="Times New Roman"/>
          <w:sz w:val="18"/>
          <w:szCs w:val="16"/>
        </w:rPr>
        <w:t>≤</w:t>
      </w:r>
      <w:r w:rsidRPr="00FB6A04">
        <w:rPr>
          <w:sz w:val="18"/>
          <w:szCs w:val="16"/>
        </w:rPr>
        <w:t>.05</w:t>
      </w:r>
    </w:p>
    <w:p w14:paraId="6D49A827" w14:textId="51584A99" w:rsidR="001A2BC6" w:rsidRPr="00FB6A04" w:rsidRDefault="001A2BC6" w:rsidP="00FB6A04">
      <w:pPr>
        <w:spacing w:after="0" w:line="240" w:lineRule="auto"/>
        <w:rPr>
          <w:sz w:val="18"/>
          <w:szCs w:val="16"/>
        </w:rPr>
      </w:pPr>
      <w:r w:rsidRPr="00FB6A04">
        <w:rPr>
          <w:rFonts w:cs="Times"/>
          <w:sz w:val="18"/>
          <w:szCs w:val="16"/>
        </w:rPr>
        <w:t>†</w:t>
      </w:r>
      <w:r w:rsidRPr="00FB6A04">
        <w:rPr>
          <w:sz w:val="18"/>
          <w:szCs w:val="16"/>
        </w:rPr>
        <w:t>One-way ANOVA, used as continuous data</w:t>
      </w:r>
    </w:p>
    <w:p w14:paraId="3DC4C4DF" w14:textId="5C551575" w:rsidR="001A2BC6" w:rsidRDefault="001A2BC6" w:rsidP="00FB6A04">
      <w:pPr>
        <w:spacing w:after="0" w:line="240" w:lineRule="auto"/>
        <w:rPr>
          <w:rFonts w:cs="Times"/>
          <w:sz w:val="18"/>
          <w:szCs w:val="16"/>
        </w:rPr>
      </w:pPr>
      <w:r w:rsidRPr="00FB6A04">
        <w:rPr>
          <w:rFonts w:cs="Times"/>
          <w:sz w:val="18"/>
          <w:szCs w:val="16"/>
        </w:rPr>
        <w:t>⸸Only asked in Wave 3</w:t>
      </w:r>
    </w:p>
    <w:p w14:paraId="0E3203A6" w14:textId="77777777" w:rsidR="001A68B4" w:rsidRPr="00FB6A04" w:rsidRDefault="001A68B4" w:rsidP="001A68B4"/>
    <w:p w14:paraId="40C17DA5" w14:textId="0D1F65DD" w:rsidR="001A2BC6" w:rsidRDefault="008F5935" w:rsidP="001A2BC6">
      <w:pPr>
        <w:pStyle w:val="Heading2"/>
      </w:pPr>
      <w:r>
        <w:t>Worry</w:t>
      </w:r>
    </w:p>
    <w:p w14:paraId="59FE0C97" w14:textId="1798936A" w:rsidR="001A2BC6" w:rsidRDefault="001A2BC6" w:rsidP="001A2BC6">
      <w:r>
        <w:t>Worry about coronavirus was relatively stable across waves with 20.2% (n=393</w:t>
      </w:r>
      <w:r w:rsidR="00D347B4">
        <w:t>, wave 1</w:t>
      </w:r>
      <w:r>
        <w:t>), 18.4% (n=364</w:t>
      </w:r>
      <w:r w:rsidR="00D347B4">
        <w:t>, wave 2</w:t>
      </w:r>
      <w:r>
        <w:t>), and 21.8% (n=434</w:t>
      </w:r>
      <w:r w:rsidR="00D347B4">
        <w:t>, wave 3</w:t>
      </w:r>
      <w:r>
        <w:t>) of people indicating that they were “very” or “extremely” worried about coronavirus (see supplementary materials)</w:t>
      </w:r>
      <w:r w:rsidR="000759D4">
        <w:t>. A</w:t>
      </w:r>
      <w:r>
        <w:t xml:space="preserve">lthough rates of worry in Wave 2 were </w:t>
      </w:r>
      <w:r w:rsidR="00CB5A60">
        <w:t xml:space="preserve">significantly </w:t>
      </w:r>
      <w:r>
        <w:t>lower than 1 or 3</w:t>
      </w:r>
      <w:r w:rsidR="000759D4">
        <w:t xml:space="preserve"> this difference was small</w:t>
      </w:r>
      <w:r>
        <w:t>.</w:t>
      </w:r>
    </w:p>
    <w:p w14:paraId="0235DB0B" w14:textId="65D5B570" w:rsidR="001A2BC6" w:rsidRDefault="001A2BC6" w:rsidP="001A2BC6">
      <w:r>
        <w:t>Results of univaria</w:t>
      </w:r>
      <w:r w:rsidR="003540E1">
        <w:t>bl</w:t>
      </w:r>
      <w:r>
        <w:t>e and multivaria</w:t>
      </w:r>
      <w:r w:rsidR="003540E1">
        <w:t>bl</w:t>
      </w:r>
      <w:r>
        <w:t>e analyses are reported in Table 2. When controlling for all other personal characteristics</w:t>
      </w:r>
      <w:r w:rsidR="00F82C26">
        <w:t>, the following</w:t>
      </w:r>
      <w:r w:rsidR="00F82C26" w:rsidRPr="00F82C26">
        <w:t xml:space="preserve"> </w:t>
      </w:r>
      <w:r w:rsidR="00F82C26">
        <w:t xml:space="preserve">were associated with higher likelihood of </w:t>
      </w:r>
      <w:r w:rsidR="00F82C26">
        <w:lastRenderedPageBreak/>
        <w:t>worry</w:t>
      </w:r>
      <w:r>
        <w:t xml:space="preserve">: having dependent children; having a chronic illness (oneself or another household member); </w:t>
      </w:r>
      <w:r w:rsidR="00F7653D">
        <w:t xml:space="preserve">being employed; </w:t>
      </w:r>
      <w:r>
        <w:t xml:space="preserve">working for the NHS; higher level of deprivation; and </w:t>
      </w:r>
      <w:r w:rsidR="00EC2B49">
        <w:t>belonging to a</w:t>
      </w:r>
      <w:r>
        <w:t xml:space="preserve"> </w:t>
      </w:r>
      <w:r w:rsidR="00EC2B49">
        <w:t>B</w:t>
      </w:r>
      <w:r>
        <w:t xml:space="preserve">lack </w:t>
      </w:r>
      <w:r w:rsidR="00EC2B49">
        <w:t>or</w:t>
      </w:r>
      <w:r>
        <w:t xml:space="preserve"> minority ethnic</w:t>
      </w:r>
      <w:r w:rsidR="00EC2B49">
        <w:t xml:space="preserve"> group</w:t>
      </w:r>
      <w:r>
        <w:t xml:space="preserve">. Having a family member working for the NHS was associated with </w:t>
      </w:r>
      <w:r w:rsidR="00EC2B49">
        <w:t>a lower likelihood of worry</w:t>
      </w:r>
      <w:r>
        <w:t>.</w:t>
      </w:r>
      <w:r w:rsidR="00B5606C">
        <w:t xml:space="preserve"> </w:t>
      </w:r>
      <w:r w:rsidR="005B5971">
        <w:t>Older</w:t>
      </w:r>
      <w:r w:rsidR="00095E76">
        <w:t xml:space="preserve"> age was associated with </w:t>
      </w:r>
      <w:r w:rsidR="00042F6A">
        <w:t>de</w:t>
      </w:r>
      <w:r w:rsidR="00095E76">
        <w:t>crease</w:t>
      </w:r>
      <w:r w:rsidR="005B5971">
        <w:t>d worry</w:t>
      </w:r>
      <w:r w:rsidR="004454AE">
        <w:t xml:space="preserve"> in a non-linear manner</w:t>
      </w:r>
      <w:r w:rsidR="00BC61F8">
        <w:t>, with</w:t>
      </w:r>
      <w:r w:rsidR="002D7952">
        <w:t xml:space="preserve"> worry declin</w:t>
      </w:r>
      <w:r w:rsidR="00BC61F8">
        <w:t>ing</w:t>
      </w:r>
      <w:r w:rsidR="002D7952">
        <w:t xml:space="preserve"> with </w:t>
      </w:r>
      <w:r w:rsidR="001C2804">
        <w:t xml:space="preserve">increasing </w:t>
      </w:r>
      <w:r w:rsidR="002D7952">
        <w:t>age and then flatten</w:t>
      </w:r>
      <w:r w:rsidR="00BC61F8">
        <w:t>ing.</w:t>
      </w:r>
      <w:r w:rsidR="00100A35">
        <w:t xml:space="preserve"> </w:t>
      </w:r>
      <w:r w:rsidR="00B5606C">
        <w:t>As post-hoc analyses, we use</w:t>
      </w:r>
      <w:r w:rsidR="00F82C26">
        <w:t>d</w:t>
      </w:r>
      <w:r w:rsidR="00B5606C">
        <w:t xml:space="preserve"> independent samples t-tests to test whether the impact of working for the NHS might be linked to higher knowledge or amount heard about the outbreak. There was a significant difference in knowledge between those working for the NHS (n=126) and not working for the NHS (n=1855), with those who worked for the NHS having </w:t>
      </w:r>
      <w:r w:rsidR="00B5606C" w:rsidRPr="00B5606C">
        <w:t>lower</w:t>
      </w:r>
      <w:r w:rsidR="00B5606C">
        <w:t xml:space="preserve"> knowledge scores (t(133.79)=3.92, p&lt;.001). No difference in amount heard </w:t>
      </w:r>
      <w:r w:rsidR="00F82C26">
        <w:t xml:space="preserve">about the outbreak </w:t>
      </w:r>
      <w:r w:rsidR="00B5606C">
        <w:t xml:space="preserve">was identified. </w:t>
      </w:r>
    </w:p>
    <w:p w14:paraId="3DBA514B" w14:textId="020A3122" w:rsidR="006D7C10" w:rsidRDefault="006D7C10" w:rsidP="006D7C10">
      <w:pPr>
        <w:rPr>
          <w:rFonts w:ascii="Times" w:hAnsi="Times" w:cs="Times"/>
          <w:sz w:val="22"/>
        </w:rPr>
      </w:pPr>
      <w:r>
        <w:t>Perceived risk to oneself and people in the UK were</w:t>
      </w:r>
      <w:r w:rsidR="00EF3206">
        <w:t xml:space="preserve"> </w:t>
      </w:r>
      <w:r w:rsidR="00EC2B49">
        <w:t xml:space="preserve">strongly </w:t>
      </w:r>
      <w:r>
        <w:t xml:space="preserve">associated with worry. Each </w:t>
      </w:r>
      <w:r w:rsidR="00D06DD2">
        <w:t>increase</w:t>
      </w:r>
      <w:r>
        <w:t xml:space="preserve"> in perceived risk to oneself (e.g. from “no risk at all perceived” to “minor risk”), increased the odds of </w:t>
      </w:r>
      <w:r w:rsidR="00EC2B49">
        <w:t>being worried</w:t>
      </w:r>
      <w:r>
        <w:t xml:space="preserve"> 4.0</w:t>
      </w:r>
      <w:r w:rsidR="0011479E">
        <w:t>6</w:t>
      </w:r>
      <w:r>
        <w:t xml:space="preserve"> </w:t>
      </w:r>
      <w:r w:rsidR="00AB37CB">
        <w:t xml:space="preserve">times </w:t>
      </w:r>
      <w:r>
        <w:t>(</w:t>
      </w:r>
      <w:r w:rsidR="0064693C">
        <w:t xml:space="preserve">Table 2). </w:t>
      </w:r>
      <w:r>
        <w:t xml:space="preserve">Each </w:t>
      </w:r>
      <w:r w:rsidR="00D06DD2">
        <w:t>increase</w:t>
      </w:r>
      <w:r>
        <w:t xml:space="preserve"> in perceived risk to people in the UK, increased the odds of </w:t>
      </w:r>
      <w:r w:rsidR="00EC2B49">
        <w:t xml:space="preserve">being worried </w:t>
      </w:r>
      <w:r>
        <w:t>4.8</w:t>
      </w:r>
      <w:r w:rsidR="0011479E">
        <w:t>7</w:t>
      </w:r>
      <w:r w:rsidR="003540E1">
        <w:t xml:space="preserve"> times</w:t>
      </w:r>
      <w:r>
        <w:t>.</w:t>
      </w:r>
    </w:p>
    <w:p w14:paraId="24029FFE" w14:textId="77777777" w:rsidR="00920A31" w:rsidRDefault="00920A31">
      <w:pPr>
        <w:spacing w:after="160" w:line="259" w:lineRule="auto"/>
      </w:pPr>
      <w:r>
        <w:br w:type="page"/>
      </w:r>
    </w:p>
    <w:p w14:paraId="6720F4D5" w14:textId="4AA7D77C" w:rsidR="001A2BC6" w:rsidRPr="00D95AAE" w:rsidRDefault="001A2BC6" w:rsidP="001A2BC6">
      <w:r>
        <w:lastRenderedPageBreak/>
        <w:t>Table 2. Table showing associations between personal characteristics</w:t>
      </w:r>
      <w:r w:rsidR="007D50DF">
        <w:t xml:space="preserve"> and perceived risk of </w:t>
      </w:r>
      <w:proofErr w:type="gramStart"/>
      <w:r w:rsidR="007D50DF">
        <w:t>coronavirus,</w:t>
      </w:r>
      <w:r>
        <w:t xml:space="preserve"> and</w:t>
      </w:r>
      <w:proofErr w:type="gramEnd"/>
      <w:r>
        <w:t xml:space="preserve"> worry about coronavirus.</w:t>
      </w:r>
    </w:p>
    <w:tbl>
      <w:tblPr>
        <w:tblStyle w:val="TableGrid1"/>
        <w:tblW w:w="9485" w:type="dxa"/>
        <w:tblLook w:val="04A0" w:firstRow="1" w:lastRow="0" w:firstColumn="1" w:lastColumn="0" w:noHBand="0" w:noVBand="1"/>
      </w:tblPr>
      <w:tblGrid>
        <w:gridCol w:w="1336"/>
        <w:gridCol w:w="1716"/>
        <w:gridCol w:w="1377"/>
        <w:gridCol w:w="1415"/>
        <w:gridCol w:w="1902"/>
        <w:gridCol w:w="1739"/>
      </w:tblGrid>
      <w:tr w:rsidR="001A2BC6" w:rsidRPr="008B7D75" w14:paraId="377974BF" w14:textId="77777777" w:rsidTr="00D81EB4">
        <w:trPr>
          <w:trHeight w:val="206"/>
        </w:trPr>
        <w:tc>
          <w:tcPr>
            <w:tcW w:w="1336" w:type="dxa"/>
            <w:vMerge w:val="restart"/>
            <w:tcBorders>
              <w:top w:val="single" w:sz="12" w:space="0" w:color="auto"/>
              <w:left w:val="nil"/>
              <w:right w:val="nil"/>
            </w:tcBorders>
          </w:tcPr>
          <w:p w14:paraId="765D864A" w14:textId="77777777" w:rsidR="001A2BC6" w:rsidRPr="008B7D75" w:rsidRDefault="001A2BC6" w:rsidP="00D81EB4">
            <w:pPr>
              <w:spacing w:after="0" w:line="240" w:lineRule="auto"/>
              <w:rPr>
                <w:b/>
                <w:sz w:val="18"/>
              </w:rPr>
            </w:pPr>
            <w:r w:rsidRPr="008B7D75">
              <w:rPr>
                <w:b/>
                <w:sz w:val="18"/>
              </w:rPr>
              <w:t>Participant characteristics</w:t>
            </w:r>
          </w:p>
        </w:tc>
        <w:tc>
          <w:tcPr>
            <w:tcW w:w="1716" w:type="dxa"/>
            <w:vMerge w:val="restart"/>
            <w:tcBorders>
              <w:top w:val="single" w:sz="12" w:space="0" w:color="auto"/>
              <w:left w:val="nil"/>
              <w:right w:val="nil"/>
            </w:tcBorders>
          </w:tcPr>
          <w:p w14:paraId="7CF5BFD6" w14:textId="77777777" w:rsidR="001A2BC6" w:rsidRPr="008B7D75" w:rsidRDefault="001A2BC6" w:rsidP="00D81EB4">
            <w:pPr>
              <w:spacing w:after="0" w:line="240" w:lineRule="auto"/>
              <w:rPr>
                <w:b/>
                <w:sz w:val="18"/>
              </w:rPr>
            </w:pPr>
            <w:r w:rsidRPr="008B7D75">
              <w:rPr>
                <w:b/>
                <w:sz w:val="18"/>
              </w:rPr>
              <w:t>Level</w:t>
            </w:r>
          </w:p>
        </w:tc>
        <w:tc>
          <w:tcPr>
            <w:tcW w:w="6433" w:type="dxa"/>
            <w:gridSpan w:val="4"/>
            <w:tcBorders>
              <w:top w:val="single" w:sz="12" w:space="0" w:color="auto"/>
              <w:left w:val="nil"/>
              <w:bottom w:val="nil"/>
              <w:right w:val="nil"/>
            </w:tcBorders>
          </w:tcPr>
          <w:p w14:paraId="7ACD77CA" w14:textId="77777777" w:rsidR="001A2BC6" w:rsidRPr="008B7D75" w:rsidRDefault="001A2BC6" w:rsidP="00D81EB4">
            <w:pPr>
              <w:spacing w:after="0" w:line="240" w:lineRule="auto"/>
              <w:rPr>
                <w:b/>
                <w:sz w:val="18"/>
              </w:rPr>
            </w:pPr>
            <w:r>
              <w:rPr>
                <w:b/>
                <w:sz w:val="18"/>
              </w:rPr>
              <w:t>Worry about coronavirus</w:t>
            </w:r>
          </w:p>
        </w:tc>
      </w:tr>
      <w:tr w:rsidR="001A2BC6" w:rsidRPr="008B7D75" w14:paraId="5DFE0A03" w14:textId="77777777" w:rsidTr="00D81EB4">
        <w:trPr>
          <w:trHeight w:val="537"/>
        </w:trPr>
        <w:tc>
          <w:tcPr>
            <w:tcW w:w="1336" w:type="dxa"/>
            <w:vMerge/>
            <w:tcBorders>
              <w:left w:val="nil"/>
              <w:bottom w:val="single" w:sz="12" w:space="0" w:color="auto"/>
              <w:right w:val="nil"/>
            </w:tcBorders>
          </w:tcPr>
          <w:p w14:paraId="4980A0AC" w14:textId="77777777" w:rsidR="001A2BC6" w:rsidRPr="008B7D75" w:rsidRDefault="001A2BC6" w:rsidP="00D81EB4">
            <w:pPr>
              <w:spacing w:after="0" w:line="240" w:lineRule="auto"/>
              <w:rPr>
                <w:b/>
                <w:sz w:val="18"/>
              </w:rPr>
            </w:pPr>
          </w:p>
        </w:tc>
        <w:tc>
          <w:tcPr>
            <w:tcW w:w="1716" w:type="dxa"/>
            <w:vMerge/>
            <w:tcBorders>
              <w:left w:val="nil"/>
              <w:bottom w:val="single" w:sz="12" w:space="0" w:color="auto"/>
              <w:right w:val="nil"/>
            </w:tcBorders>
          </w:tcPr>
          <w:p w14:paraId="66A0C5CB" w14:textId="77777777" w:rsidR="001A2BC6" w:rsidRPr="008B7D75" w:rsidRDefault="001A2BC6" w:rsidP="00D81EB4">
            <w:pPr>
              <w:spacing w:after="0" w:line="240" w:lineRule="auto"/>
              <w:rPr>
                <w:b/>
                <w:sz w:val="18"/>
              </w:rPr>
            </w:pPr>
          </w:p>
        </w:tc>
        <w:tc>
          <w:tcPr>
            <w:tcW w:w="1377" w:type="dxa"/>
            <w:tcBorders>
              <w:top w:val="nil"/>
              <w:left w:val="nil"/>
              <w:bottom w:val="single" w:sz="12" w:space="0" w:color="auto"/>
              <w:right w:val="nil"/>
            </w:tcBorders>
          </w:tcPr>
          <w:p w14:paraId="40D0D862" w14:textId="77777777" w:rsidR="001A2BC6" w:rsidRPr="008B7D75" w:rsidRDefault="001A2BC6" w:rsidP="00D81EB4">
            <w:pPr>
              <w:spacing w:after="0" w:line="240" w:lineRule="auto"/>
              <w:rPr>
                <w:b/>
                <w:sz w:val="18"/>
              </w:rPr>
            </w:pPr>
            <w:r w:rsidRPr="008B7D75">
              <w:rPr>
                <w:b/>
                <w:sz w:val="18"/>
              </w:rPr>
              <w:t>Not at all/not very/somewhat worried</w:t>
            </w:r>
            <w:r>
              <w:rPr>
                <w:b/>
                <w:sz w:val="18"/>
              </w:rPr>
              <w:t xml:space="preserve"> n=4731, n (%)</w:t>
            </w:r>
          </w:p>
        </w:tc>
        <w:tc>
          <w:tcPr>
            <w:tcW w:w="1415" w:type="dxa"/>
            <w:tcBorders>
              <w:top w:val="nil"/>
              <w:left w:val="nil"/>
              <w:bottom w:val="single" w:sz="12" w:space="0" w:color="auto"/>
              <w:right w:val="nil"/>
            </w:tcBorders>
          </w:tcPr>
          <w:p w14:paraId="270A0710" w14:textId="77777777" w:rsidR="001A2BC6" w:rsidRPr="008B7D75" w:rsidRDefault="001A2BC6" w:rsidP="00D81EB4">
            <w:pPr>
              <w:spacing w:after="0" w:line="240" w:lineRule="auto"/>
              <w:rPr>
                <w:b/>
                <w:sz w:val="18"/>
              </w:rPr>
            </w:pPr>
            <w:r w:rsidRPr="008B7D75">
              <w:rPr>
                <w:b/>
                <w:sz w:val="18"/>
              </w:rPr>
              <w:t>Very/extremely worried</w:t>
            </w:r>
            <w:r>
              <w:rPr>
                <w:b/>
                <w:sz w:val="18"/>
              </w:rPr>
              <w:t xml:space="preserve"> n=1191, n (%)</w:t>
            </w:r>
          </w:p>
        </w:tc>
        <w:tc>
          <w:tcPr>
            <w:tcW w:w="1902" w:type="dxa"/>
            <w:tcBorders>
              <w:top w:val="nil"/>
              <w:left w:val="nil"/>
              <w:bottom w:val="single" w:sz="12" w:space="0" w:color="auto"/>
              <w:right w:val="nil"/>
            </w:tcBorders>
          </w:tcPr>
          <w:p w14:paraId="46BDB406" w14:textId="77777777" w:rsidR="001A2BC6" w:rsidRPr="008B7D75" w:rsidRDefault="001A2BC6" w:rsidP="00D81EB4">
            <w:pPr>
              <w:spacing w:after="0" w:line="240" w:lineRule="auto"/>
              <w:rPr>
                <w:b/>
                <w:sz w:val="18"/>
              </w:rPr>
            </w:pPr>
            <w:r>
              <w:rPr>
                <w:b/>
                <w:sz w:val="18"/>
              </w:rPr>
              <w:t>Odds ratio (95% CI)</w:t>
            </w:r>
          </w:p>
        </w:tc>
        <w:tc>
          <w:tcPr>
            <w:tcW w:w="1739" w:type="dxa"/>
            <w:tcBorders>
              <w:top w:val="nil"/>
              <w:left w:val="nil"/>
              <w:bottom w:val="single" w:sz="12" w:space="0" w:color="auto"/>
              <w:right w:val="nil"/>
            </w:tcBorders>
          </w:tcPr>
          <w:p w14:paraId="76B02165" w14:textId="77777777" w:rsidR="001A2BC6" w:rsidRPr="008B7D75" w:rsidRDefault="001A2BC6" w:rsidP="00D81EB4">
            <w:pPr>
              <w:spacing w:after="0" w:line="240" w:lineRule="auto"/>
              <w:rPr>
                <w:b/>
                <w:sz w:val="18"/>
              </w:rPr>
            </w:pPr>
            <w:r w:rsidRPr="008B7D75">
              <w:rPr>
                <w:b/>
                <w:sz w:val="18"/>
              </w:rPr>
              <w:t>Adjusted odds ratio (95% CI)</w:t>
            </w:r>
          </w:p>
        </w:tc>
      </w:tr>
      <w:tr w:rsidR="001A2BC6" w:rsidRPr="008B7D75" w14:paraId="05988769" w14:textId="77777777" w:rsidTr="00D81EB4">
        <w:trPr>
          <w:trHeight w:val="171"/>
        </w:trPr>
        <w:tc>
          <w:tcPr>
            <w:tcW w:w="1336" w:type="dxa"/>
            <w:vMerge w:val="restart"/>
            <w:tcBorders>
              <w:top w:val="single" w:sz="12" w:space="0" w:color="auto"/>
              <w:left w:val="nil"/>
              <w:right w:val="nil"/>
            </w:tcBorders>
          </w:tcPr>
          <w:p w14:paraId="75D30BB3" w14:textId="77777777" w:rsidR="001A2BC6" w:rsidRPr="008B7D75" w:rsidRDefault="001A2BC6" w:rsidP="00D81EB4">
            <w:pPr>
              <w:spacing w:after="0" w:line="240" w:lineRule="auto"/>
              <w:rPr>
                <w:sz w:val="18"/>
              </w:rPr>
            </w:pPr>
            <w:r w:rsidRPr="008B7D75">
              <w:rPr>
                <w:sz w:val="18"/>
              </w:rPr>
              <w:t>Gender</w:t>
            </w:r>
          </w:p>
        </w:tc>
        <w:tc>
          <w:tcPr>
            <w:tcW w:w="1716" w:type="dxa"/>
            <w:tcBorders>
              <w:top w:val="single" w:sz="12" w:space="0" w:color="auto"/>
              <w:left w:val="nil"/>
              <w:bottom w:val="nil"/>
              <w:right w:val="nil"/>
            </w:tcBorders>
          </w:tcPr>
          <w:p w14:paraId="3C74C079" w14:textId="77777777" w:rsidR="001A2BC6" w:rsidRPr="008B7D75" w:rsidRDefault="001A2BC6" w:rsidP="00D81EB4">
            <w:pPr>
              <w:spacing w:after="0" w:line="240" w:lineRule="auto"/>
              <w:rPr>
                <w:sz w:val="18"/>
              </w:rPr>
            </w:pPr>
            <w:r w:rsidRPr="008B7D75">
              <w:rPr>
                <w:sz w:val="18"/>
              </w:rPr>
              <w:t>Male</w:t>
            </w:r>
          </w:p>
        </w:tc>
        <w:tc>
          <w:tcPr>
            <w:tcW w:w="1377" w:type="dxa"/>
            <w:tcBorders>
              <w:top w:val="single" w:sz="12" w:space="0" w:color="auto"/>
              <w:left w:val="nil"/>
              <w:bottom w:val="nil"/>
              <w:right w:val="nil"/>
            </w:tcBorders>
          </w:tcPr>
          <w:p w14:paraId="6608B1E7" w14:textId="77777777" w:rsidR="001A2BC6" w:rsidRPr="008B7D75" w:rsidRDefault="001A2BC6" w:rsidP="00D81EB4">
            <w:pPr>
              <w:spacing w:after="0" w:line="240" w:lineRule="auto"/>
              <w:rPr>
                <w:sz w:val="18"/>
              </w:rPr>
            </w:pPr>
            <w:r>
              <w:rPr>
                <w:sz w:val="18"/>
              </w:rPr>
              <w:t>2295 (79.8)</w:t>
            </w:r>
          </w:p>
        </w:tc>
        <w:tc>
          <w:tcPr>
            <w:tcW w:w="1415" w:type="dxa"/>
            <w:tcBorders>
              <w:top w:val="single" w:sz="12" w:space="0" w:color="auto"/>
              <w:left w:val="nil"/>
              <w:bottom w:val="nil"/>
              <w:right w:val="nil"/>
            </w:tcBorders>
          </w:tcPr>
          <w:p w14:paraId="769DE3D9" w14:textId="77777777" w:rsidR="001A2BC6" w:rsidRPr="008B7D75" w:rsidRDefault="001A2BC6" w:rsidP="00D81EB4">
            <w:pPr>
              <w:spacing w:after="0" w:line="240" w:lineRule="auto"/>
              <w:rPr>
                <w:sz w:val="18"/>
              </w:rPr>
            </w:pPr>
            <w:r>
              <w:rPr>
                <w:sz w:val="18"/>
              </w:rPr>
              <w:t>582 (20.2)</w:t>
            </w:r>
          </w:p>
        </w:tc>
        <w:tc>
          <w:tcPr>
            <w:tcW w:w="1902" w:type="dxa"/>
            <w:tcBorders>
              <w:top w:val="single" w:sz="12" w:space="0" w:color="auto"/>
              <w:left w:val="nil"/>
              <w:bottom w:val="nil"/>
              <w:right w:val="nil"/>
            </w:tcBorders>
          </w:tcPr>
          <w:p w14:paraId="223B027B" w14:textId="77777777" w:rsidR="001A2BC6" w:rsidRPr="008B7D75" w:rsidRDefault="001A2BC6" w:rsidP="00D81EB4">
            <w:pPr>
              <w:spacing w:after="0" w:line="240" w:lineRule="auto"/>
              <w:rPr>
                <w:sz w:val="18"/>
              </w:rPr>
            </w:pPr>
            <w:r w:rsidRPr="008B7D75">
              <w:rPr>
                <w:sz w:val="18"/>
              </w:rPr>
              <w:t>Reference</w:t>
            </w:r>
          </w:p>
        </w:tc>
        <w:tc>
          <w:tcPr>
            <w:tcW w:w="1739" w:type="dxa"/>
            <w:tcBorders>
              <w:top w:val="single" w:sz="12" w:space="0" w:color="auto"/>
              <w:left w:val="nil"/>
              <w:bottom w:val="nil"/>
              <w:right w:val="nil"/>
            </w:tcBorders>
          </w:tcPr>
          <w:p w14:paraId="4CDAEBE5" w14:textId="77777777" w:rsidR="001A2BC6" w:rsidRPr="00702095" w:rsidRDefault="001A2BC6" w:rsidP="00D81EB4">
            <w:pPr>
              <w:spacing w:after="0" w:line="240" w:lineRule="auto"/>
              <w:rPr>
                <w:sz w:val="18"/>
              </w:rPr>
            </w:pPr>
            <w:r w:rsidRPr="00702095">
              <w:rPr>
                <w:sz w:val="18"/>
              </w:rPr>
              <w:t>Reference</w:t>
            </w:r>
          </w:p>
        </w:tc>
      </w:tr>
      <w:tr w:rsidR="001A2BC6" w:rsidRPr="008B7D75" w14:paraId="6AE753C0" w14:textId="77777777" w:rsidTr="00D81EB4">
        <w:trPr>
          <w:trHeight w:val="286"/>
        </w:trPr>
        <w:tc>
          <w:tcPr>
            <w:tcW w:w="1336" w:type="dxa"/>
            <w:vMerge/>
            <w:tcBorders>
              <w:left w:val="nil"/>
              <w:bottom w:val="nil"/>
              <w:right w:val="nil"/>
            </w:tcBorders>
          </w:tcPr>
          <w:p w14:paraId="478F8B1B" w14:textId="77777777" w:rsidR="001A2BC6" w:rsidRPr="008B7D75" w:rsidRDefault="001A2BC6" w:rsidP="00D81EB4">
            <w:pPr>
              <w:spacing w:after="0" w:line="240" w:lineRule="auto"/>
              <w:ind w:left="284"/>
              <w:rPr>
                <w:sz w:val="18"/>
              </w:rPr>
            </w:pPr>
          </w:p>
        </w:tc>
        <w:tc>
          <w:tcPr>
            <w:tcW w:w="1716" w:type="dxa"/>
            <w:tcBorders>
              <w:top w:val="nil"/>
              <w:left w:val="nil"/>
              <w:bottom w:val="nil"/>
              <w:right w:val="nil"/>
            </w:tcBorders>
          </w:tcPr>
          <w:p w14:paraId="68D85AFB" w14:textId="77777777" w:rsidR="001A2BC6" w:rsidRPr="008B7D75" w:rsidRDefault="001A2BC6" w:rsidP="00D81EB4">
            <w:pPr>
              <w:spacing w:after="0" w:line="240" w:lineRule="auto"/>
              <w:rPr>
                <w:sz w:val="18"/>
              </w:rPr>
            </w:pPr>
            <w:r w:rsidRPr="008B7D75">
              <w:rPr>
                <w:sz w:val="18"/>
              </w:rPr>
              <w:t>Female</w:t>
            </w:r>
          </w:p>
        </w:tc>
        <w:tc>
          <w:tcPr>
            <w:tcW w:w="1377" w:type="dxa"/>
            <w:tcBorders>
              <w:top w:val="nil"/>
              <w:left w:val="nil"/>
              <w:bottom w:val="nil"/>
              <w:right w:val="nil"/>
            </w:tcBorders>
          </w:tcPr>
          <w:p w14:paraId="4F2736A9" w14:textId="77777777" w:rsidR="001A2BC6" w:rsidRPr="008B7D75" w:rsidRDefault="001A2BC6" w:rsidP="00D81EB4">
            <w:pPr>
              <w:spacing w:after="0" w:line="240" w:lineRule="auto"/>
              <w:rPr>
                <w:sz w:val="18"/>
              </w:rPr>
            </w:pPr>
            <w:r>
              <w:rPr>
                <w:sz w:val="18"/>
              </w:rPr>
              <w:t>2411 (80.0)</w:t>
            </w:r>
          </w:p>
        </w:tc>
        <w:tc>
          <w:tcPr>
            <w:tcW w:w="1415" w:type="dxa"/>
            <w:tcBorders>
              <w:top w:val="nil"/>
              <w:left w:val="nil"/>
              <w:bottom w:val="nil"/>
              <w:right w:val="nil"/>
            </w:tcBorders>
          </w:tcPr>
          <w:p w14:paraId="2E68C551" w14:textId="77777777" w:rsidR="001A2BC6" w:rsidRPr="008B7D75" w:rsidRDefault="001A2BC6" w:rsidP="00D81EB4">
            <w:pPr>
              <w:spacing w:after="0" w:line="240" w:lineRule="auto"/>
              <w:rPr>
                <w:sz w:val="18"/>
              </w:rPr>
            </w:pPr>
            <w:r>
              <w:rPr>
                <w:sz w:val="18"/>
              </w:rPr>
              <w:t>603 (20.0)</w:t>
            </w:r>
          </w:p>
        </w:tc>
        <w:tc>
          <w:tcPr>
            <w:tcW w:w="1902" w:type="dxa"/>
            <w:tcBorders>
              <w:top w:val="nil"/>
              <w:left w:val="nil"/>
              <w:bottom w:val="nil"/>
              <w:right w:val="nil"/>
            </w:tcBorders>
          </w:tcPr>
          <w:p w14:paraId="046678B0" w14:textId="77777777" w:rsidR="001A2BC6" w:rsidRPr="008B7D75" w:rsidRDefault="001A2BC6" w:rsidP="00D81EB4">
            <w:pPr>
              <w:spacing w:after="0" w:line="240" w:lineRule="auto"/>
              <w:rPr>
                <w:sz w:val="18"/>
              </w:rPr>
            </w:pPr>
            <w:r>
              <w:rPr>
                <w:sz w:val="18"/>
              </w:rPr>
              <w:t>0.99 (0.87 to 1.12)</w:t>
            </w:r>
          </w:p>
        </w:tc>
        <w:tc>
          <w:tcPr>
            <w:tcW w:w="1739" w:type="dxa"/>
            <w:tcBorders>
              <w:top w:val="nil"/>
              <w:left w:val="nil"/>
              <w:bottom w:val="nil"/>
              <w:right w:val="nil"/>
            </w:tcBorders>
          </w:tcPr>
          <w:p w14:paraId="6A30BD9E" w14:textId="682B58E9" w:rsidR="001A2BC6" w:rsidRPr="00702095" w:rsidRDefault="00B26728" w:rsidP="00D81EB4">
            <w:pPr>
              <w:spacing w:after="0" w:line="240" w:lineRule="auto"/>
              <w:rPr>
                <w:rFonts w:ascii="Times" w:hAnsi="Times" w:cs="Times"/>
                <w:sz w:val="18"/>
                <w:szCs w:val="18"/>
              </w:rPr>
            </w:pPr>
            <w:r w:rsidRPr="00702095">
              <w:rPr>
                <w:rFonts w:ascii="Times" w:hAnsi="Times" w:cs="Times"/>
                <w:sz w:val="18"/>
                <w:szCs w:val="18"/>
              </w:rPr>
              <w:t>1.01 (0.88 to 1.16)</w:t>
            </w:r>
          </w:p>
        </w:tc>
      </w:tr>
      <w:tr w:rsidR="001A2BC6" w:rsidRPr="008B7D75" w14:paraId="55502309" w14:textId="77777777" w:rsidTr="00D81EB4">
        <w:trPr>
          <w:trHeight w:val="157"/>
        </w:trPr>
        <w:tc>
          <w:tcPr>
            <w:tcW w:w="1336" w:type="dxa"/>
            <w:tcBorders>
              <w:left w:val="nil"/>
              <w:right w:val="nil"/>
            </w:tcBorders>
          </w:tcPr>
          <w:p w14:paraId="4784E888" w14:textId="77777777" w:rsidR="001A2BC6" w:rsidRPr="008B7D75" w:rsidRDefault="001A2BC6" w:rsidP="00D81EB4">
            <w:pPr>
              <w:spacing w:after="0" w:line="240" w:lineRule="auto"/>
              <w:rPr>
                <w:sz w:val="18"/>
              </w:rPr>
            </w:pPr>
            <w:r w:rsidRPr="008B7D75">
              <w:rPr>
                <w:sz w:val="18"/>
              </w:rPr>
              <w:t>Age</w:t>
            </w:r>
          </w:p>
        </w:tc>
        <w:tc>
          <w:tcPr>
            <w:tcW w:w="1716" w:type="dxa"/>
            <w:tcBorders>
              <w:left w:val="nil"/>
              <w:bottom w:val="nil"/>
              <w:right w:val="nil"/>
            </w:tcBorders>
          </w:tcPr>
          <w:p w14:paraId="50D985F1" w14:textId="77777777" w:rsidR="001A2BC6" w:rsidRPr="008B7D75" w:rsidRDefault="001A2BC6" w:rsidP="00D81EB4">
            <w:pPr>
              <w:spacing w:after="0" w:line="240" w:lineRule="auto"/>
              <w:rPr>
                <w:sz w:val="18"/>
              </w:rPr>
            </w:pPr>
            <w:r>
              <w:rPr>
                <w:sz w:val="18"/>
              </w:rPr>
              <w:t>N, M, SD</w:t>
            </w:r>
          </w:p>
        </w:tc>
        <w:tc>
          <w:tcPr>
            <w:tcW w:w="1377" w:type="dxa"/>
            <w:tcBorders>
              <w:left w:val="nil"/>
              <w:bottom w:val="nil"/>
              <w:right w:val="nil"/>
            </w:tcBorders>
          </w:tcPr>
          <w:p w14:paraId="43F454E7" w14:textId="77777777" w:rsidR="001A2BC6" w:rsidRPr="008B7D75" w:rsidRDefault="001A2BC6" w:rsidP="00D81EB4">
            <w:pPr>
              <w:spacing w:after="0" w:line="240" w:lineRule="auto"/>
              <w:rPr>
                <w:sz w:val="18"/>
              </w:rPr>
            </w:pPr>
            <w:r>
              <w:rPr>
                <w:sz w:val="18"/>
              </w:rPr>
              <w:t>N=4731, M=50.2, SD=18.0</w:t>
            </w:r>
          </w:p>
        </w:tc>
        <w:tc>
          <w:tcPr>
            <w:tcW w:w="1415" w:type="dxa"/>
            <w:tcBorders>
              <w:left w:val="nil"/>
              <w:bottom w:val="nil"/>
              <w:right w:val="nil"/>
            </w:tcBorders>
          </w:tcPr>
          <w:p w14:paraId="0F6A0068" w14:textId="77777777" w:rsidR="001A2BC6" w:rsidRPr="008B7D75" w:rsidRDefault="001A2BC6" w:rsidP="00D81EB4">
            <w:pPr>
              <w:spacing w:after="0" w:line="240" w:lineRule="auto"/>
              <w:rPr>
                <w:sz w:val="18"/>
              </w:rPr>
            </w:pPr>
            <w:r>
              <w:rPr>
                <w:sz w:val="18"/>
              </w:rPr>
              <w:t>N=1191, M=42.6, SD=17.7</w:t>
            </w:r>
          </w:p>
        </w:tc>
        <w:tc>
          <w:tcPr>
            <w:tcW w:w="1902" w:type="dxa"/>
            <w:tcBorders>
              <w:left w:val="nil"/>
              <w:bottom w:val="nil"/>
              <w:right w:val="nil"/>
            </w:tcBorders>
          </w:tcPr>
          <w:p w14:paraId="709E4B21" w14:textId="77777777" w:rsidR="001A2BC6" w:rsidRPr="008B7D75" w:rsidRDefault="001A2BC6" w:rsidP="00D81EB4">
            <w:pPr>
              <w:spacing w:after="0" w:line="240" w:lineRule="auto"/>
              <w:rPr>
                <w:sz w:val="18"/>
              </w:rPr>
            </w:pPr>
            <w:r>
              <w:rPr>
                <w:sz w:val="18"/>
              </w:rPr>
              <w:t xml:space="preserve">0.98 (0.97 to </w:t>
            </w:r>
            <w:proofErr w:type="gramStart"/>
            <w:r>
              <w:rPr>
                <w:sz w:val="18"/>
              </w:rPr>
              <w:t>0.98)*</w:t>
            </w:r>
            <w:proofErr w:type="gramEnd"/>
          </w:p>
        </w:tc>
        <w:tc>
          <w:tcPr>
            <w:tcW w:w="1739" w:type="dxa"/>
            <w:tcBorders>
              <w:left w:val="nil"/>
              <w:bottom w:val="nil"/>
              <w:right w:val="nil"/>
            </w:tcBorders>
          </w:tcPr>
          <w:p w14:paraId="03B5176B" w14:textId="2F893F83" w:rsidR="001A2BC6" w:rsidRPr="00702095" w:rsidRDefault="00B26728" w:rsidP="00D81EB4">
            <w:pPr>
              <w:spacing w:after="0" w:line="240" w:lineRule="auto"/>
              <w:rPr>
                <w:rFonts w:ascii="Times" w:hAnsi="Times" w:cs="Times"/>
                <w:sz w:val="18"/>
                <w:szCs w:val="18"/>
              </w:rPr>
            </w:pPr>
            <w:r w:rsidRPr="00702095">
              <w:rPr>
                <w:rFonts w:ascii="Times" w:hAnsi="Times" w:cs="Times"/>
                <w:sz w:val="18"/>
                <w:szCs w:val="18"/>
              </w:rPr>
              <w:t xml:space="preserve">0.93 (0.91 to </w:t>
            </w:r>
            <w:proofErr w:type="gramStart"/>
            <w:r w:rsidRPr="00702095">
              <w:rPr>
                <w:rFonts w:ascii="Times" w:hAnsi="Times" w:cs="Times"/>
                <w:sz w:val="18"/>
                <w:szCs w:val="18"/>
              </w:rPr>
              <w:t>0.96)*</w:t>
            </w:r>
            <w:proofErr w:type="gramEnd"/>
          </w:p>
        </w:tc>
      </w:tr>
      <w:tr w:rsidR="00C5300A" w:rsidRPr="008B7D75" w14:paraId="496B7423" w14:textId="77777777" w:rsidTr="00D81EB4">
        <w:trPr>
          <w:trHeight w:val="157"/>
        </w:trPr>
        <w:tc>
          <w:tcPr>
            <w:tcW w:w="1336" w:type="dxa"/>
            <w:tcBorders>
              <w:left w:val="nil"/>
              <w:right w:val="nil"/>
            </w:tcBorders>
          </w:tcPr>
          <w:p w14:paraId="3327404F" w14:textId="5B4BBEF4" w:rsidR="00C5300A" w:rsidRPr="008B7D75" w:rsidRDefault="00C5300A" w:rsidP="00D81EB4">
            <w:pPr>
              <w:spacing w:after="0" w:line="240" w:lineRule="auto"/>
              <w:rPr>
                <w:sz w:val="18"/>
              </w:rPr>
            </w:pPr>
            <w:r>
              <w:rPr>
                <w:sz w:val="18"/>
              </w:rPr>
              <w:t xml:space="preserve">Age </w:t>
            </w:r>
            <w:r w:rsidR="000639D1">
              <w:rPr>
                <w:sz w:val="18"/>
              </w:rPr>
              <w:t>–</w:t>
            </w:r>
            <w:r>
              <w:rPr>
                <w:sz w:val="18"/>
              </w:rPr>
              <w:t xml:space="preserve"> quadratic (</w:t>
            </w:r>
            <w:r w:rsidR="002E7BA2">
              <w:rPr>
                <w:sz w:val="18"/>
              </w:rPr>
              <w:t>age-mean</w:t>
            </w:r>
            <w:r>
              <w:rPr>
                <w:sz w:val="18"/>
              </w:rPr>
              <w:t>)</w:t>
            </w:r>
            <w:r w:rsidR="002E7BA2" w:rsidRPr="002E7BA2">
              <w:rPr>
                <w:sz w:val="18"/>
                <w:vertAlign w:val="superscript"/>
              </w:rPr>
              <w:t>2</w:t>
            </w:r>
          </w:p>
        </w:tc>
        <w:tc>
          <w:tcPr>
            <w:tcW w:w="1716" w:type="dxa"/>
            <w:tcBorders>
              <w:left w:val="nil"/>
              <w:bottom w:val="nil"/>
              <w:right w:val="nil"/>
            </w:tcBorders>
          </w:tcPr>
          <w:p w14:paraId="03DAD98A" w14:textId="7C146DD4" w:rsidR="00C5300A" w:rsidRDefault="00F5500A" w:rsidP="00D81EB4">
            <w:pPr>
              <w:spacing w:after="0" w:line="240" w:lineRule="auto"/>
              <w:rPr>
                <w:sz w:val="18"/>
              </w:rPr>
            </w:pPr>
            <w:r>
              <w:rPr>
                <w:sz w:val="18"/>
              </w:rPr>
              <w:t>-</w:t>
            </w:r>
          </w:p>
        </w:tc>
        <w:tc>
          <w:tcPr>
            <w:tcW w:w="1377" w:type="dxa"/>
            <w:tcBorders>
              <w:left w:val="nil"/>
              <w:bottom w:val="nil"/>
              <w:right w:val="nil"/>
            </w:tcBorders>
          </w:tcPr>
          <w:p w14:paraId="7DD83781" w14:textId="62F8AC9E" w:rsidR="00C5300A" w:rsidRDefault="00F5500A" w:rsidP="00D81EB4">
            <w:pPr>
              <w:spacing w:after="0" w:line="240" w:lineRule="auto"/>
              <w:rPr>
                <w:sz w:val="18"/>
              </w:rPr>
            </w:pPr>
            <w:r>
              <w:rPr>
                <w:sz w:val="18"/>
              </w:rPr>
              <w:t>-</w:t>
            </w:r>
          </w:p>
        </w:tc>
        <w:tc>
          <w:tcPr>
            <w:tcW w:w="1415" w:type="dxa"/>
            <w:tcBorders>
              <w:left w:val="nil"/>
              <w:bottom w:val="nil"/>
              <w:right w:val="nil"/>
            </w:tcBorders>
          </w:tcPr>
          <w:p w14:paraId="6AD64ECA" w14:textId="6B770B44" w:rsidR="00C5300A" w:rsidRDefault="00F5500A" w:rsidP="00D81EB4">
            <w:pPr>
              <w:spacing w:after="0" w:line="240" w:lineRule="auto"/>
              <w:rPr>
                <w:sz w:val="18"/>
              </w:rPr>
            </w:pPr>
            <w:r>
              <w:rPr>
                <w:sz w:val="18"/>
              </w:rPr>
              <w:t>-</w:t>
            </w:r>
          </w:p>
        </w:tc>
        <w:tc>
          <w:tcPr>
            <w:tcW w:w="1902" w:type="dxa"/>
            <w:tcBorders>
              <w:left w:val="nil"/>
              <w:bottom w:val="nil"/>
              <w:right w:val="nil"/>
            </w:tcBorders>
          </w:tcPr>
          <w:p w14:paraId="3A999032" w14:textId="6281E906" w:rsidR="00C5300A" w:rsidRDefault="00F5500A" w:rsidP="00D81EB4">
            <w:pPr>
              <w:spacing w:after="0" w:line="240" w:lineRule="auto"/>
              <w:rPr>
                <w:sz w:val="18"/>
              </w:rPr>
            </w:pPr>
            <w:r>
              <w:rPr>
                <w:sz w:val="18"/>
              </w:rPr>
              <w:t>-</w:t>
            </w:r>
          </w:p>
        </w:tc>
        <w:tc>
          <w:tcPr>
            <w:tcW w:w="1739" w:type="dxa"/>
            <w:tcBorders>
              <w:left w:val="nil"/>
              <w:bottom w:val="nil"/>
              <w:right w:val="nil"/>
            </w:tcBorders>
          </w:tcPr>
          <w:p w14:paraId="303DAEE6" w14:textId="001C8AE2" w:rsidR="00C5300A" w:rsidRPr="00702095" w:rsidRDefault="00B26728" w:rsidP="00D81EB4">
            <w:pPr>
              <w:spacing w:after="0" w:line="240" w:lineRule="auto"/>
              <w:rPr>
                <w:rFonts w:ascii="Times" w:hAnsi="Times" w:cs="Times"/>
                <w:sz w:val="18"/>
                <w:szCs w:val="18"/>
              </w:rPr>
            </w:pPr>
            <w:r w:rsidRPr="00702095">
              <w:rPr>
                <w:rFonts w:ascii="Times" w:hAnsi="Times" w:cs="Times"/>
                <w:sz w:val="18"/>
                <w:szCs w:val="18"/>
              </w:rPr>
              <w:t xml:space="preserve">3.64 (2.07 to </w:t>
            </w:r>
            <w:proofErr w:type="gramStart"/>
            <w:r w:rsidRPr="00702095">
              <w:rPr>
                <w:rFonts w:ascii="Times" w:hAnsi="Times" w:cs="Times"/>
                <w:sz w:val="18"/>
                <w:szCs w:val="18"/>
              </w:rPr>
              <w:t>6.42)*</w:t>
            </w:r>
            <w:proofErr w:type="gramEnd"/>
          </w:p>
        </w:tc>
      </w:tr>
      <w:tr w:rsidR="001A2BC6" w:rsidRPr="008B7D75" w14:paraId="4267A5F3" w14:textId="77777777" w:rsidTr="00D81EB4">
        <w:trPr>
          <w:trHeight w:val="70"/>
        </w:trPr>
        <w:tc>
          <w:tcPr>
            <w:tcW w:w="1336" w:type="dxa"/>
            <w:vMerge w:val="restart"/>
            <w:tcBorders>
              <w:left w:val="nil"/>
              <w:right w:val="nil"/>
            </w:tcBorders>
          </w:tcPr>
          <w:p w14:paraId="7E5CEED3" w14:textId="77777777" w:rsidR="001A2BC6" w:rsidRPr="008B7D75" w:rsidRDefault="001A2BC6" w:rsidP="00D81EB4">
            <w:pPr>
              <w:spacing w:after="0" w:line="240" w:lineRule="auto"/>
              <w:rPr>
                <w:sz w:val="18"/>
              </w:rPr>
            </w:pPr>
            <w:r w:rsidRPr="008B7D75">
              <w:rPr>
                <w:sz w:val="18"/>
                <w:szCs w:val="18"/>
              </w:rPr>
              <w:t>Dependent children</w:t>
            </w:r>
          </w:p>
        </w:tc>
        <w:tc>
          <w:tcPr>
            <w:tcW w:w="1716" w:type="dxa"/>
            <w:tcBorders>
              <w:left w:val="nil"/>
              <w:bottom w:val="nil"/>
              <w:right w:val="nil"/>
            </w:tcBorders>
          </w:tcPr>
          <w:p w14:paraId="4E431DB2" w14:textId="77777777" w:rsidR="001A2BC6" w:rsidRPr="008B7D75" w:rsidRDefault="001A2BC6" w:rsidP="00D81EB4">
            <w:pPr>
              <w:spacing w:after="0" w:line="240" w:lineRule="auto"/>
              <w:rPr>
                <w:sz w:val="18"/>
              </w:rPr>
            </w:pPr>
            <w:r w:rsidRPr="008B7D75">
              <w:rPr>
                <w:sz w:val="18"/>
                <w:szCs w:val="18"/>
              </w:rPr>
              <w:t>No</w:t>
            </w:r>
          </w:p>
        </w:tc>
        <w:tc>
          <w:tcPr>
            <w:tcW w:w="1377" w:type="dxa"/>
            <w:tcBorders>
              <w:left w:val="nil"/>
              <w:bottom w:val="nil"/>
              <w:right w:val="nil"/>
            </w:tcBorders>
          </w:tcPr>
          <w:p w14:paraId="7FD7180B" w14:textId="77777777" w:rsidR="001A2BC6" w:rsidRPr="008B7D75" w:rsidRDefault="001A2BC6" w:rsidP="00D81EB4">
            <w:pPr>
              <w:spacing w:after="0" w:line="240" w:lineRule="auto"/>
              <w:rPr>
                <w:sz w:val="18"/>
              </w:rPr>
            </w:pPr>
            <w:r>
              <w:rPr>
                <w:sz w:val="18"/>
              </w:rPr>
              <w:t>3459 (83.3)</w:t>
            </w:r>
          </w:p>
        </w:tc>
        <w:tc>
          <w:tcPr>
            <w:tcW w:w="1415" w:type="dxa"/>
            <w:tcBorders>
              <w:left w:val="nil"/>
              <w:bottom w:val="nil"/>
              <w:right w:val="nil"/>
            </w:tcBorders>
          </w:tcPr>
          <w:p w14:paraId="79C24ACA" w14:textId="77777777" w:rsidR="001A2BC6" w:rsidRPr="008B7D75" w:rsidRDefault="001A2BC6" w:rsidP="00D81EB4">
            <w:pPr>
              <w:spacing w:after="0" w:line="240" w:lineRule="auto"/>
              <w:rPr>
                <w:sz w:val="18"/>
              </w:rPr>
            </w:pPr>
            <w:r>
              <w:rPr>
                <w:sz w:val="18"/>
              </w:rPr>
              <w:t>694 (16.7)</w:t>
            </w:r>
          </w:p>
        </w:tc>
        <w:tc>
          <w:tcPr>
            <w:tcW w:w="1902" w:type="dxa"/>
            <w:tcBorders>
              <w:left w:val="nil"/>
              <w:bottom w:val="nil"/>
              <w:right w:val="nil"/>
            </w:tcBorders>
          </w:tcPr>
          <w:p w14:paraId="2DBC1DB2" w14:textId="77777777" w:rsidR="001A2BC6" w:rsidRPr="008B7D75" w:rsidRDefault="001A2BC6" w:rsidP="00D81EB4">
            <w:pPr>
              <w:spacing w:after="0" w:line="240" w:lineRule="auto"/>
              <w:rPr>
                <w:sz w:val="18"/>
              </w:rPr>
            </w:pPr>
            <w:r w:rsidRPr="008B7D75">
              <w:rPr>
                <w:sz w:val="18"/>
              </w:rPr>
              <w:t>Reference</w:t>
            </w:r>
          </w:p>
        </w:tc>
        <w:tc>
          <w:tcPr>
            <w:tcW w:w="1739" w:type="dxa"/>
            <w:tcBorders>
              <w:left w:val="nil"/>
              <w:bottom w:val="nil"/>
              <w:right w:val="nil"/>
            </w:tcBorders>
          </w:tcPr>
          <w:p w14:paraId="24CC0850" w14:textId="77777777" w:rsidR="001A2BC6" w:rsidRPr="00702095" w:rsidRDefault="001A2BC6" w:rsidP="00D81EB4">
            <w:pPr>
              <w:spacing w:after="0" w:line="240" w:lineRule="auto"/>
              <w:rPr>
                <w:sz w:val="18"/>
              </w:rPr>
            </w:pPr>
            <w:r w:rsidRPr="00702095">
              <w:rPr>
                <w:sz w:val="18"/>
              </w:rPr>
              <w:t>Reference</w:t>
            </w:r>
          </w:p>
        </w:tc>
      </w:tr>
      <w:tr w:rsidR="001A2BC6" w:rsidRPr="008B7D75" w14:paraId="1F7B0FD6" w14:textId="77777777" w:rsidTr="00D81EB4">
        <w:trPr>
          <w:trHeight w:val="20"/>
        </w:trPr>
        <w:tc>
          <w:tcPr>
            <w:tcW w:w="1336" w:type="dxa"/>
            <w:vMerge/>
            <w:tcBorders>
              <w:left w:val="nil"/>
              <w:bottom w:val="nil"/>
              <w:right w:val="nil"/>
            </w:tcBorders>
          </w:tcPr>
          <w:p w14:paraId="1D5640A8" w14:textId="77777777" w:rsidR="001A2BC6" w:rsidRPr="008B7D75" w:rsidRDefault="001A2BC6" w:rsidP="00D81EB4">
            <w:pPr>
              <w:spacing w:after="0" w:line="240" w:lineRule="auto"/>
              <w:ind w:left="284"/>
              <w:rPr>
                <w:sz w:val="18"/>
              </w:rPr>
            </w:pPr>
          </w:p>
        </w:tc>
        <w:tc>
          <w:tcPr>
            <w:tcW w:w="1716" w:type="dxa"/>
            <w:tcBorders>
              <w:top w:val="nil"/>
              <w:left w:val="nil"/>
              <w:bottom w:val="nil"/>
              <w:right w:val="nil"/>
            </w:tcBorders>
          </w:tcPr>
          <w:p w14:paraId="10FB3DA8" w14:textId="77777777" w:rsidR="001A2BC6" w:rsidRPr="008B7D75" w:rsidRDefault="001A2BC6" w:rsidP="00D81EB4">
            <w:pPr>
              <w:spacing w:after="0" w:line="240" w:lineRule="auto"/>
              <w:rPr>
                <w:sz w:val="18"/>
              </w:rPr>
            </w:pPr>
            <w:r w:rsidRPr="008B7D75">
              <w:rPr>
                <w:sz w:val="18"/>
              </w:rPr>
              <w:t>Yes</w:t>
            </w:r>
          </w:p>
        </w:tc>
        <w:tc>
          <w:tcPr>
            <w:tcW w:w="1377" w:type="dxa"/>
            <w:tcBorders>
              <w:top w:val="nil"/>
              <w:left w:val="nil"/>
              <w:bottom w:val="nil"/>
              <w:right w:val="nil"/>
            </w:tcBorders>
          </w:tcPr>
          <w:p w14:paraId="11791A98" w14:textId="77777777" w:rsidR="001A2BC6" w:rsidRPr="008B7D75" w:rsidRDefault="001A2BC6" w:rsidP="00D81EB4">
            <w:pPr>
              <w:spacing w:after="0" w:line="240" w:lineRule="auto"/>
              <w:rPr>
                <w:sz w:val="18"/>
              </w:rPr>
            </w:pPr>
            <w:r>
              <w:rPr>
                <w:sz w:val="18"/>
              </w:rPr>
              <w:t>1272 (71.9)</w:t>
            </w:r>
          </w:p>
        </w:tc>
        <w:tc>
          <w:tcPr>
            <w:tcW w:w="1415" w:type="dxa"/>
            <w:tcBorders>
              <w:top w:val="nil"/>
              <w:left w:val="nil"/>
              <w:bottom w:val="nil"/>
              <w:right w:val="nil"/>
            </w:tcBorders>
          </w:tcPr>
          <w:p w14:paraId="6DFDF469" w14:textId="77777777" w:rsidR="001A2BC6" w:rsidRPr="008B7D75" w:rsidRDefault="001A2BC6" w:rsidP="00D81EB4">
            <w:pPr>
              <w:spacing w:after="0" w:line="240" w:lineRule="auto"/>
              <w:rPr>
                <w:sz w:val="18"/>
              </w:rPr>
            </w:pPr>
            <w:r>
              <w:rPr>
                <w:sz w:val="18"/>
              </w:rPr>
              <w:t>497 (28.1)</w:t>
            </w:r>
          </w:p>
        </w:tc>
        <w:tc>
          <w:tcPr>
            <w:tcW w:w="1902" w:type="dxa"/>
            <w:tcBorders>
              <w:top w:val="nil"/>
              <w:left w:val="nil"/>
              <w:bottom w:val="nil"/>
              <w:right w:val="nil"/>
            </w:tcBorders>
          </w:tcPr>
          <w:p w14:paraId="42964D04" w14:textId="77777777" w:rsidR="001A2BC6" w:rsidRPr="008B7D75" w:rsidRDefault="001A2BC6" w:rsidP="00D81EB4">
            <w:pPr>
              <w:spacing w:after="0" w:line="240" w:lineRule="auto"/>
              <w:rPr>
                <w:sz w:val="18"/>
              </w:rPr>
            </w:pPr>
            <w:r>
              <w:rPr>
                <w:sz w:val="18"/>
              </w:rPr>
              <w:t xml:space="preserve">1.95 (1.71 to </w:t>
            </w:r>
            <w:proofErr w:type="gramStart"/>
            <w:r>
              <w:rPr>
                <w:sz w:val="18"/>
              </w:rPr>
              <w:t>2.22)*</w:t>
            </w:r>
            <w:proofErr w:type="gramEnd"/>
          </w:p>
        </w:tc>
        <w:tc>
          <w:tcPr>
            <w:tcW w:w="1739" w:type="dxa"/>
            <w:tcBorders>
              <w:top w:val="nil"/>
              <w:left w:val="nil"/>
              <w:bottom w:val="nil"/>
              <w:right w:val="nil"/>
            </w:tcBorders>
          </w:tcPr>
          <w:p w14:paraId="1B156973" w14:textId="6D023AD8" w:rsidR="001A2BC6" w:rsidRPr="00702095" w:rsidRDefault="00B26728" w:rsidP="00D81EB4">
            <w:pPr>
              <w:spacing w:after="0" w:line="240" w:lineRule="auto"/>
              <w:rPr>
                <w:rFonts w:ascii="Times" w:hAnsi="Times" w:cs="Times"/>
                <w:sz w:val="18"/>
                <w:szCs w:val="18"/>
              </w:rPr>
            </w:pPr>
            <w:r w:rsidRPr="00702095">
              <w:rPr>
                <w:rFonts w:ascii="Times" w:hAnsi="Times" w:cs="Times"/>
                <w:sz w:val="18"/>
                <w:szCs w:val="18"/>
              </w:rPr>
              <w:t xml:space="preserve">1.53 (1.31 to </w:t>
            </w:r>
            <w:proofErr w:type="gramStart"/>
            <w:r w:rsidRPr="00702095">
              <w:rPr>
                <w:rFonts w:ascii="Times" w:hAnsi="Times" w:cs="Times"/>
                <w:sz w:val="18"/>
                <w:szCs w:val="18"/>
              </w:rPr>
              <w:t>1.79)*</w:t>
            </w:r>
            <w:proofErr w:type="gramEnd"/>
          </w:p>
        </w:tc>
      </w:tr>
      <w:tr w:rsidR="001A2BC6" w:rsidRPr="008B7D75" w14:paraId="272C0B6D" w14:textId="77777777" w:rsidTr="00D81EB4">
        <w:trPr>
          <w:trHeight w:val="187"/>
        </w:trPr>
        <w:tc>
          <w:tcPr>
            <w:tcW w:w="1336" w:type="dxa"/>
            <w:vMerge w:val="restart"/>
            <w:tcBorders>
              <w:left w:val="nil"/>
              <w:right w:val="nil"/>
            </w:tcBorders>
          </w:tcPr>
          <w:p w14:paraId="4F1B3AEA" w14:textId="77777777" w:rsidR="001A2BC6" w:rsidRPr="008B7D75" w:rsidRDefault="001A2BC6" w:rsidP="00D81EB4">
            <w:pPr>
              <w:spacing w:after="0" w:line="240" w:lineRule="auto"/>
              <w:rPr>
                <w:color w:val="FF0000"/>
                <w:sz w:val="18"/>
              </w:rPr>
            </w:pPr>
            <w:r w:rsidRPr="008B7D75">
              <w:rPr>
                <w:sz w:val="18"/>
              </w:rPr>
              <w:t>Chronic illness - self</w:t>
            </w:r>
          </w:p>
        </w:tc>
        <w:tc>
          <w:tcPr>
            <w:tcW w:w="1716" w:type="dxa"/>
            <w:tcBorders>
              <w:left w:val="nil"/>
              <w:bottom w:val="nil"/>
              <w:right w:val="nil"/>
            </w:tcBorders>
          </w:tcPr>
          <w:p w14:paraId="62B0095C" w14:textId="77777777" w:rsidR="001A2BC6" w:rsidRPr="008B7D75" w:rsidRDefault="001A2BC6" w:rsidP="00D81EB4">
            <w:pPr>
              <w:spacing w:after="0" w:line="240" w:lineRule="auto"/>
              <w:rPr>
                <w:color w:val="FF0000"/>
                <w:sz w:val="18"/>
              </w:rPr>
            </w:pPr>
            <w:r w:rsidRPr="008B7D75">
              <w:rPr>
                <w:sz w:val="18"/>
              </w:rPr>
              <w:t>None</w:t>
            </w:r>
          </w:p>
        </w:tc>
        <w:tc>
          <w:tcPr>
            <w:tcW w:w="1377" w:type="dxa"/>
            <w:tcBorders>
              <w:left w:val="nil"/>
              <w:bottom w:val="nil"/>
              <w:right w:val="nil"/>
            </w:tcBorders>
          </w:tcPr>
          <w:p w14:paraId="1663ECE9" w14:textId="77777777" w:rsidR="001A2BC6" w:rsidRPr="008B7D75" w:rsidRDefault="001A2BC6" w:rsidP="00D81EB4">
            <w:pPr>
              <w:spacing w:after="0" w:line="240" w:lineRule="auto"/>
              <w:rPr>
                <w:sz w:val="18"/>
              </w:rPr>
            </w:pPr>
            <w:r>
              <w:rPr>
                <w:sz w:val="18"/>
              </w:rPr>
              <w:t>3271 (79.4</w:t>
            </w:r>
          </w:p>
        </w:tc>
        <w:tc>
          <w:tcPr>
            <w:tcW w:w="1415" w:type="dxa"/>
            <w:tcBorders>
              <w:left w:val="nil"/>
              <w:bottom w:val="nil"/>
              <w:right w:val="nil"/>
            </w:tcBorders>
          </w:tcPr>
          <w:p w14:paraId="12845BFF" w14:textId="77777777" w:rsidR="001A2BC6" w:rsidRPr="008B7D75" w:rsidRDefault="001A2BC6" w:rsidP="00D81EB4">
            <w:pPr>
              <w:spacing w:after="0" w:line="240" w:lineRule="auto"/>
              <w:rPr>
                <w:sz w:val="18"/>
              </w:rPr>
            </w:pPr>
            <w:r>
              <w:rPr>
                <w:sz w:val="18"/>
              </w:rPr>
              <w:t>848 (20.6)</w:t>
            </w:r>
          </w:p>
        </w:tc>
        <w:tc>
          <w:tcPr>
            <w:tcW w:w="1902" w:type="dxa"/>
            <w:tcBorders>
              <w:left w:val="nil"/>
              <w:bottom w:val="nil"/>
              <w:right w:val="nil"/>
            </w:tcBorders>
          </w:tcPr>
          <w:p w14:paraId="7ACA05B2" w14:textId="77777777" w:rsidR="001A2BC6" w:rsidRPr="008B7D75" w:rsidRDefault="001A2BC6" w:rsidP="00D81EB4">
            <w:pPr>
              <w:spacing w:after="0" w:line="240" w:lineRule="auto"/>
              <w:rPr>
                <w:sz w:val="18"/>
              </w:rPr>
            </w:pPr>
            <w:r w:rsidRPr="008B7D75">
              <w:rPr>
                <w:sz w:val="18"/>
              </w:rPr>
              <w:t>Reference</w:t>
            </w:r>
          </w:p>
        </w:tc>
        <w:tc>
          <w:tcPr>
            <w:tcW w:w="1739" w:type="dxa"/>
            <w:tcBorders>
              <w:left w:val="nil"/>
              <w:bottom w:val="nil"/>
              <w:right w:val="nil"/>
            </w:tcBorders>
          </w:tcPr>
          <w:p w14:paraId="3349897B" w14:textId="77777777" w:rsidR="001A2BC6" w:rsidRPr="00702095" w:rsidRDefault="001A2BC6" w:rsidP="00D81EB4">
            <w:pPr>
              <w:spacing w:after="0" w:line="240" w:lineRule="auto"/>
              <w:rPr>
                <w:sz w:val="18"/>
              </w:rPr>
            </w:pPr>
            <w:r w:rsidRPr="00702095">
              <w:rPr>
                <w:sz w:val="18"/>
              </w:rPr>
              <w:t>Reference</w:t>
            </w:r>
          </w:p>
        </w:tc>
      </w:tr>
      <w:tr w:rsidR="001A2BC6" w:rsidRPr="008B7D75" w14:paraId="2C02B98D" w14:textId="77777777" w:rsidTr="00D81EB4">
        <w:trPr>
          <w:trHeight w:val="270"/>
        </w:trPr>
        <w:tc>
          <w:tcPr>
            <w:tcW w:w="1336" w:type="dxa"/>
            <w:vMerge/>
            <w:tcBorders>
              <w:left w:val="nil"/>
              <w:bottom w:val="single" w:sz="4" w:space="0" w:color="auto"/>
              <w:right w:val="nil"/>
            </w:tcBorders>
          </w:tcPr>
          <w:p w14:paraId="5FBF22F9" w14:textId="77777777" w:rsidR="001A2BC6" w:rsidRPr="008B7D75" w:rsidRDefault="001A2BC6" w:rsidP="00D81EB4">
            <w:pPr>
              <w:spacing w:after="0" w:line="240" w:lineRule="auto"/>
              <w:rPr>
                <w:color w:val="FF0000"/>
                <w:sz w:val="18"/>
              </w:rPr>
            </w:pPr>
          </w:p>
        </w:tc>
        <w:tc>
          <w:tcPr>
            <w:tcW w:w="1716" w:type="dxa"/>
            <w:tcBorders>
              <w:top w:val="nil"/>
              <w:left w:val="nil"/>
              <w:bottom w:val="single" w:sz="4" w:space="0" w:color="auto"/>
              <w:right w:val="nil"/>
            </w:tcBorders>
          </w:tcPr>
          <w:p w14:paraId="42AD8425" w14:textId="77777777" w:rsidR="001A2BC6" w:rsidRPr="008B7D75" w:rsidRDefault="001A2BC6" w:rsidP="00D81EB4">
            <w:pPr>
              <w:spacing w:after="0" w:line="240" w:lineRule="auto"/>
              <w:rPr>
                <w:sz w:val="18"/>
              </w:rPr>
            </w:pPr>
            <w:r w:rsidRPr="008B7D75">
              <w:rPr>
                <w:sz w:val="18"/>
              </w:rPr>
              <w:t xml:space="preserve">Present </w:t>
            </w:r>
          </w:p>
        </w:tc>
        <w:tc>
          <w:tcPr>
            <w:tcW w:w="1377" w:type="dxa"/>
            <w:tcBorders>
              <w:top w:val="nil"/>
              <w:left w:val="nil"/>
              <w:bottom w:val="single" w:sz="4" w:space="0" w:color="auto"/>
              <w:right w:val="nil"/>
            </w:tcBorders>
          </w:tcPr>
          <w:p w14:paraId="15B3698B" w14:textId="77777777" w:rsidR="001A2BC6" w:rsidRPr="008B7D75" w:rsidRDefault="001A2BC6" w:rsidP="00D81EB4">
            <w:pPr>
              <w:spacing w:after="0" w:line="240" w:lineRule="auto"/>
              <w:rPr>
                <w:sz w:val="18"/>
              </w:rPr>
            </w:pPr>
            <w:r>
              <w:rPr>
                <w:sz w:val="18"/>
              </w:rPr>
              <w:t>1390 (81.2)</w:t>
            </w:r>
          </w:p>
        </w:tc>
        <w:tc>
          <w:tcPr>
            <w:tcW w:w="1415" w:type="dxa"/>
            <w:tcBorders>
              <w:top w:val="nil"/>
              <w:left w:val="nil"/>
              <w:bottom w:val="single" w:sz="4" w:space="0" w:color="auto"/>
              <w:right w:val="nil"/>
            </w:tcBorders>
          </w:tcPr>
          <w:p w14:paraId="1EE4B4C4" w14:textId="77777777" w:rsidR="001A2BC6" w:rsidRPr="008B7D75" w:rsidRDefault="001A2BC6" w:rsidP="00D81EB4">
            <w:pPr>
              <w:spacing w:after="0" w:line="240" w:lineRule="auto"/>
              <w:rPr>
                <w:sz w:val="18"/>
              </w:rPr>
            </w:pPr>
            <w:r>
              <w:rPr>
                <w:sz w:val="18"/>
              </w:rPr>
              <w:t>321 (18.8)</w:t>
            </w:r>
          </w:p>
        </w:tc>
        <w:tc>
          <w:tcPr>
            <w:tcW w:w="1902" w:type="dxa"/>
            <w:tcBorders>
              <w:top w:val="nil"/>
              <w:left w:val="nil"/>
              <w:bottom w:val="single" w:sz="4" w:space="0" w:color="auto"/>
              <w:right w:val="nil"/>
            </w:tcBorders>
          </w:tcPr>
          <w:p w14:paraId="46F790AE" w14:textId="77777777" w:rsidR="001A2BC6" w:rsidRPr="008B7D75" w:rsidRDefault="001A2BC6" w:rsidP="00D81EB4">
            <w:pPr>
              <w:spacing w:after="0" w:line="240" w:lineRule="auto"/>
              <w:rPr>
                <w:sz w:val="18"/>
              </w:rPr>
            </w:pPr>
            <w:r>
              <w:rPr>
                <w:sz w:val="18"/>
              </w:rPr>
              <w:t>0.89 (0.77 to 1.03)</w:t>
            </w:r>
          </w:p>
        </w:tc>
        <w:tc>
          <w:tcPr>
            <w:tcW w:w="1739" w:type="dxa"/>
            <w:tcBorders>
              <w:top w:val="nil"/>
              <w:left w:val="nil"/>
              <w:bottom w:val="single" w:sz="4" w:space="0" w:color="auto"/>
              <w:right w:val="nil"/>
            </w:tcBorders>
          </w:tcPr>
          <w:p w14:paraId="22763602" w14:textId="350D2919" w:rsidR="001A2BC6" w:rsidRPr="00702095" w:rsidRDefault="00B26728" w:rsidP="00D81EB4">
            <w:pPr>
              <w:spacing w:after="0" w:line="240" w:lineRule="auto"/>
              <w:rPr>
                <w:rFonts w:ascii="Times" w:hAnsi="Times" w:cs="Times"/>
                <w:sz w:val="18"/>
                <w:szCs w:val="18"/>
              </w:rPr>
            </w:pPr>
            <w:r w:rsidRPr="00702095">
              <w:rPr>
                <w:rFonts w:ascii="Times" w:hAnsi="Times" w:cs="Times"/>
                <w:sz w:val="18"/>
                <w:szCs w:val="18"/>
              </w:rPr>
              <w:t xml:space="preserve">1.22 (1.04 to </w:t>
            </w:r>
            <w:proofErr w:type="gramStart"/>
            <w:r w:rsidRPr="00702095">
              <w:rPr>
                <w:rFonts w:ascii="Times" w:hAnsi="Times" w:cs="Times"/>
                <w:sz w:val="18"/>
                <w:szCs w:val="18"/>
              </w:rPr>
              <w:t>1.43)*</w:t>
            </w:r>
            <w:proofErr w:type="gramEnd"/>
          </w:p>
        </w:tc>
      </w:tr>
      <w:tr w:rsidR="001A2BC6" w:rsidRPr="008B7D75" w14:paraId="45946F58" w14:textId="77777777" w:rsidTr="00D81EB4">
        <w:trPr>
          <w:trHeight w:val="270"/>
        </w:trPr>
        <w:tc>
          <w:tcPr>
            <w:tcW w:w="1336" w:type="dxa"/>
            <w:vMerge w:val="restart"/>
            <w:tcBorders>
              <w:top w:val="single" w:sz="4" w:space="0" w:color="auto"/>
              <w:left w:val="nil"/>
              <w:right w:val="nil"/>
            </w:tcBorders>
          </w:tcPr>
          <w:p w14:paraId="7F95335B" w14:textId="77777777" w:rsidR="001A2BC6" w:rsidRPr="008B7D75" w:rsidRDefault="001A2BC6" w:rsidP="00D81EB4">
            <w:pPr>
              <w:spacing w:after="0" w:line="240" w:lineRule="auto"/>
              <w:rPr>
                <w:sz w:val="18"/>
              </w:rPr>
            </w:pPr>
            <w:r w:rsidRPr="008B7D75">
              <w:rPr>
                <w:sz w:val="18"/>
              </w:rPr>
              <w:t xml:space="preserve">Chronic illness – </w:t>
            </w:r>
            <w:proofErr w:type="gramStart"/>
            <w:r w:rsidRPr="008B7D75">
              <w:rPr>
                <w:sz w:val="18"/>
              </w:rPr>
              <w:t>other</w:t>
            </w:r>
            <w:proofErr w:type="gramEnd"/>
            <w:r w:rsidRPr="008B7D75">
              <w:rPr>
                <w:sz w:val="18"/>
              </w:rPr>
              <w:t xml:space="preserve"> household member</w:t>
            </w:r>
          </w:p>
        </w:tc>
        <w:tc>
          <w:tcPr>
            <w:tcW w:w="1716" w:type="dxa"/>
            <w:tcBorders>
              <w:top w:val="single" w:sz="4" w:space="0" w:color="auto"/>
              <w:left w:val="nil"/>
              <w:bottom w:val="nil"/>
              <w:right w:val="nil"/>
            </w:tcBorders>
          </w:tcPr>
          <w:p w14:paraId="19E021CC" w14:textId="77777777" w:rsidR="001A2BC6" w:rsidRPr="008B7D75" w:rsidRDefault="001A2BC6" w:rsidP="00D81EB4">
            <w:pPr>
              <w:spacing w:after="0" w:line="240" w:lineRule="auto"/>
              <w:rPr>
                <w:sz w:val="18"/>
              </w:rPr>
            </w:pPr>
            <w:r w:rsidRPr="008B7D75">
              <w:rPr>
                <w:sz w:val="18"/>
              </w:rPr>
              <w:t>None</w:t>
            </w:r>
          </w:p>
        </w:tc>
        <w:tc>
          <w:tcPr>
            <w:tcW w:w="1377" w:type="dxa"/>
            <w:tcBorders>
              <w:top w:val="single" w:sz="4" w:space="0" w:color="auto"/>
              <w:left w:val="nil"/>
              <w:bottom w:val="nil"/>
              <w:right w:val="nil"/>
            </w:tcBorders>
          </w:tcPr>
          <w:p w14:paraId="467D4CC6" w14:textId="77777777" w:rsidR="001A2BC6" w:rsidRPr="008B7D75" w:rsidRDefault="001A2BC6" w:rsidP="00D81EB4">
            <w:pPr>
              <w:spacing w:after="0" w:line="240" w:lineRule="auto"/>
              <w:rPr>
                <w:sz w:val="18"/>
              </w:rPr>
            </w:pPr>
            <w:r>
              <w:rPr>
                <w:sz w:val="18"/>
              </w:rPr>
              <w:t>4044 (80.3)</w:t>
            </w:r>
          </w:p>
        </w:tc>
        <w:tc>
          <w:tcPr>
            <w:tcW w:w="1415" w:type="dxa"/>
            <w:tcBorders>
              <w:top w:val="single" w:sz="4" w:space="0" w:color="auto"/>
              <w:left w:val="nil"/>
              <w:bottom w:val="nil"/>
              <w:right w:val="nil"/>
            </w:tcBorders>
          </w:tcPr>
          <w:p w14:paraId="4FF73493" w14:textId="77777777" w:rsidR="001A2BC6" w:rsidRPr="008B7D75" w:rsidRDefault="001A2BC6" w:rsidP="00D81EB4">
            <w:pPr>
              <w:spacing w:after="0" w:line="240" w:lineRule="auto"/>
              <w:rPr>
                <w:sz w:val="18"/>
              </w:rPr>
            </w:pPr>
            <w:r>
              <w:rPr>
                <w:sz w:val="18"/>
              </w:rPr>
              <w:t>994 (19.7)</w:t>
            </w:r>
          </w:p>
        </w:tc>
        <w:tc>
          <w:tcPr>
            <w:tcW w:w="1902" w:type="dxa"/>
            <w:tcBorders>
              <w:top w:val="single" w:sz="4" w:space="0" w:color="auto"/>
              <w:left w:val="nil"/>
              <w:bottom w:val="nil"/>
              <w:right w:val="nil"/>
            </w:tcBorders>
          </w:tcPr>
          <w:p w14:paraId="59A8D3C7" w14:textId="77777777" w:rsidR="001A2BC6" w:rsidRPr="008B7D75" w:rsidRDefault="001A2BC6" w:rsidP="00D81EB4">
            <w:pPr>
              <w:spacing w:after="0" w:line="240" w:lineRule="auto"/>
              <w:rPr>
                <w:sz w:val="18"/>
              </w:rPr>
            </w:pPr>
            <w:r w:rsidRPr="008B7D75">
              <w:rPr>
                <w:sz w:val="18"/>
              </w:rPr>
              <w:t>Reference</w:t>
            </w:r>
          </w:p>
        </w:tc>
        <w:tc>
          <w:tcPr>
            <w:tcW w:w="1739" w:type="dxa"/>
            <w:tcBorders>
              <w:top w:val="single" w:sz="4" w:space="0" w:color="auto"/>
              <w:left w:val="nil"/>
              <w:bottom w:val="nil"/>
              <w:right w:val="nil"/>
            </w:tcBorders>
          </w:tcPr>
          <w:p w14:paraId="3CD1541B" w14:textId="77777777" w:rsidR="001A2BC6" w:rsidRPr="00702095" w:rsidRDefault="001A2BC6" w:rsidP="00D81EB4">
            <w:pPr>
              <w:spacing w:after="0" w:line="240" w:lineRule="auto"/>
              <w:rPr>
                <w:sz w:val="18"/>
              </w:rPr>
            </w:pPr>
            <w:r w:rsidRPr="00702095">
              <w:rPr>
                <w:sz w:val="18"/>
              </w:rPr>
              <w:t>Reference</w:t>
            </w:r>
          </w:p>
        </w:tc>
      </w:tr>
      <w:tr w:rsidR="001A2BC6" w:rsidRPr="008B7D75" w14:paraId="7BA4D211" w14:textId="77777777" w:rsidTr="00D81EB4">
        <w:trPr>
          <w:trHeight w:val="270"/>
        </w:trPr>
        <w:tc>
          <w:tcPr>
            <w:tcW w:w="1336" w:type="dxa"/>
            <w:vMerge/>
            <w:tcBorders>
              <w:left w:val="nil"/>
              <w:bottom w:val="single" w:sz="4" w:space="0" w:color="auto"/>
              <w:right w:val="nil"/>
            </w:tcBorders>
          </w:tcPr>
          <w:p w14:paraId="6A804D25" w14:textId="77777777" w:rsidR="001A2BC6" w:rsidRPr="008B7D75" w:rsidRDefault="001A2BC6" w:rsidP="00D81EB4">
            <w:pPr>
              <w:spacing w:after="0" w:line="240" w:lineRule="auto"/>
              <w:rPr>
                <w:sz w:val="18"/>
              </w:rPr>
            </w:pPr>
          </w:p>
        </w:tc>
        <w:tc>
          <w:tcPr>
            <w:tcW w:w="1716" w:type="dxa"/>
            <w:tcBorders>
              <w:top w:val="nil"/>
              <w:left w:val="nil"/>
              <w:bottom w:val="single" w:sz="4" w:space="0" w:color="auto"/>
              <w:right w:val="nil"/>
            </w:tcBorders>
          </w:tcPr>
          <w:p w14:paraId="571C7DE6" w14:textId="77777777" w:rsidR="001A2BC6" w:rsidRPr="008B7D75" w:rsidRDefault="001A2BC6" w:rsidP="00D81EB4">
            <w:pPr>
              <w:spacing w:after="0" w:line="240" w:lineRule="auto"/>
              <w:rPr>
                <w:sz w:val="18"/>
              </w:rPr>
            </w:pPr>
            <w:r w:rsidRPr="008B7D75">
              <w:rPr>
                <w:sz w:val="18"/>
              </w:rPr>
              <w:t>Present</w:t>
            </w:r>
          </w:p>
        </w:tc>
        <w:tc>
          <w:tcPr>
            <w:tcW w:w="1377" w:type="dxa"/>
            <w:tcBorders>
              <w:top w:val="nil"/>
              <w:left w:val="nil"/>
              <w:bottom w:val="single" w:sz="4" w:space="0" w:color="auto"/>
              <w:right w:val="nil"/>
            </w:tcBorders>
          </w:tcPr>
          <w:p w14:paraId="7B16CB40" w14:textId="77777777" w:rsidR="001A2BC6" w:rsidRPr="008B7D75" w:rsidRDefault="001A2BC6" w:rsidP="00D81EB4">
            <w:pPr>
              <w:spacing w:after="0" w:line="240" w:lineRule="auto"/>
              <w:rPr>
                <w:sz w:val="18"/>
              </w:rPr>
            </w:pPr>
            <w:r>
              <w:rPr>
                <w:sz w:val="18"/>
              </w:rPr>
              <w:t>617 (77.9)</w:t>
            </w:r>
          </w:p>
        </w:tc>
        <w:tc>
          <w:tcPr>
            <w:tcW w:w="1415" w:type="dxa"/>
            <w:tcBorders>
              <w:top w:val="nil"/>
              <w:left w:val="nil"/>
              <w:bottom w:val="single" w:sz="4" w:space="0" w:color="auto"/>
              <w:right w:val="nil"/>
            </w:tcBorders>
          </w:tcPr>
          <w:p w14:paraId="34804944" w14:textId="77777777" w:rsidR="001A2BC6" w:rsidRPr="008B7D75" w:rsidRDefault="001A2BC6" w:rsidP="00D81EB4">
            <w:pPr>
              <w:spacing w:after="0" w:line="240" w:lineRule="auto"/>
              <w:rPr>
                <w:sz w:val="18"/>
              </w:rPr>
            </w:pPr>
            <w:r>
              <w:rPr>
                <w:sz w:val="18"/>
              </w:rPr>
              <w:t>175 (22.1)</w:t>
            </w:r>
          </w:p>
        </w:tc>
        <w:tc>
          <w:tcPr>
            <w:tcW w:w="1902" w:type="dxa"/>
            <w:tcBorders>
              <w:top w:val="nil"/>
              <w:left w:val="nil"/>
              <w:bottom w:val="single" w:sz="4" w:space="0" w:color="auto"/>
              <w:right w:val="nil"/>
            </w:tcBorders>
          </w:tcPr>
          <w:p w14:paraId="388788A6" w14:textId="77777777" w:rsidR="001A2BC6" w:rsidRPr="008B7D75" w:rsidRDefault="001A2BC6" w:rsidP="00D81EB4">
            <w:pPr>
              <w:spacing w:after="0" w:line="240" w:lineRule="auto"/>
              <w:rPr>
                <w:sz w:val="18"/>
              </w:rPr>
            </w:pPr>
            <w:r>
              <w:rPr>
                <w:sz w:val="18"/>
              </w:rPr>
              <w:t>1.15 (0.96 to 1.38)</w:t>
            </w:r>
          </w:p>
        </w:tc>
        <w:tc>
          <w:tcPr>
            <w:tcW w:w="1739" w:type="dxa"/>
            <w:tcBorders>
              <w:top w:val="nil"/>
              <w:left w:val="nil"/>
              <w:bottom w:val="single" w:sz="4" w:space="0" w:color="auto"/>
              <w:right w:val="nil"/>
            </w:tcBorders>
          </w:tcPr>
          <w:p w14:paraId="42922511" w14:textId="68F6A2BD" w:rsidR="001A2BC6" w:rsidRPr="00702095" w:rsidRDefault="00702095" w:rsidP="00702095">
            <w:pPr>
              <w:spacing w:after="0" w:line="240" w:lineRule="auto"/>
              <w:rPr>
                <w:rFonts w:ascii="Times" w:hAnsi="Times" w:cs="Times"/>
                <w:sz w:val="18"/>
                <w:szCs w:val="18"/>
              </w:rPr>
            </w:pPr>
            <w:r w:rsidRPr="00702095">
              <w:rPr>
                <w:rFonts w:ascii="Times" w:hAnsi="Times" w:cs="Times"/>
                <w:sz w:val="18"/>
                <w:szCs w:val="18"/>
              </w:rPr>
              <w:t xml:space="preserve">1.26 (1.03 to </w:t>
            </w:r>
            <w:proofErr w:type="gramStart"/>
            <w:r w:rsidRPr="00702095">
              <w:rPr>
                <w:rFonts w:ascii="Times" w:hAnsi="Times" w:cs="Times"/>
                <w:sz w:val="18"/>
                <w:szCs w:val="18"/>
              </w:rPr>
              <w:t>1.53)*</w:t>
            </w:r>
            <w:proofErr w:type="gramEnd"/>
          </w:p>
        </w:tc>
      </w:tr>
      <w:tr w:rsidR="001A2BC6" w:rsidRPr="008B7D75" w14:paraId="2F692F0D" w14:textId="77777777" w:rsidTr="00D81EB4">
        <w:trPr>
          <w:trHeight w:val="270"/>
        </w:trPr>
        <w:tc>
          <w:tcPr>
            <w:tcW w:w="1336" w:type="dxa"/>
            <w:vMerge w:val="restart"/>
            <w:tcBorders>
              <w:top w:val="single" w:sz="4" w:space="0" w:color="auto"/>
              <w:left w:val="nil"/>
              <w:right w:val="nil"/>
            </w:tcBorders>
          </w:tcPr>
          <w:p w14:paraId="7D1BCEA8" w14:textId="77777777" w:rsidR="001A2BC6" w:rsidRPr="008B7D75" w:rsidRDefault="001A2BC6" w:rsidP="00D81EB4">
            <w:pPr>
              <w:spacing w:after="0" w:line="240" w:lineRule="auto"/>
              <w:rPr>
                <w:sz w:val="18"/>
              </w:rPr>
            </w:pPr>
            <w:r w:rsidRPr="008B7D75">
              <w:rPr>
                <w:sz w:val="18"/>
              </w:rPr>
              <w:t>Employment status</w:t>
            </w:r>
          </w:p>
        </w:tc>
        <w:tc>
          <w:tcPr>
            <w:tcW w:w="1716" w:type="dxa"/>
            <w:tcBorders>
              <w:top w:val="single" w:sz="4" w:space="0" w:color="auto"/>
              <w:left w:val="nil"/>
              <w:bottom w:val="nil"/>
              <w:right w:val="nil"/>
            </w:tcBorders>
          </w:tcPr>
          <w:p w14:paraId="2ED4063B" w14:textId="77777777" w:rsidR="001A2BC6" w:rsidRPr="008B7D75" w:rsidRDefault="001A2BC6" w:rsidP="00D81EB4">
            <w:pPr>
              <w:spacing w:after="0" w:line="240" w:lineRule="auto"/>
              <w:rPr>
                <w:sz w:val="18"/>
              </w:rPr>
            </w:pPr>
            <w:r w:rsidRPr="008B7D75">
              <w:rPr>
                <w:sz w:val="18"/>
              </w:rPr>
              <w:t xml:space="preserve">Not working </w:t>
            </w:r>
          </w:p>
        </w:tc>
        <w:tc>
          <w:tcPr>
            <w:tcW w:w="1377" w:type="dxa"/>
            <w:tcBorders>
              <w:top w:val="single" w:sz="4" w:space="0" w:color="auto"/>
              <w:left w:val="nil"/>
              <w:bottom w:val="nil"/>
              <w:right w:val="nil"/>
            </w:tcBorders>
          </w:tcPr>
          <w:p w14:paraId="16FFE160" w14:textId="77777777" w:rsidR="001A2BC6" w:rsidRPr="008B7D75" w:rsidRDefault="001A2BC6" w:rsidP="00D81EB4">
            <w:pPr>
              <w:spacing w:after="0" w:line="240" w:lineRule="auto"/>
              <w:rPr>
                <w:sz w:val="18"/>
              </w:rPr>
            </w:pPr>
            <w:r>
              <w:rPr>
                <w:sz w:val="18"/>
              </w:rPr>
              <w:t>2175 (83.8)</w:t>
            </w:r>
          </w:p>
        </w:tc>
        <w:tc>
          <w:tcPr>
            <w:tcW w:w="1415" w:type="dxa"/>
            <w:tcBorders>
              <w:top w:val="single" w:sz="4" w:space="0" w:color="auto"/>
              <w:left w:val="nil"/>
              <w:bottom w:val="nil"/>
              <w:right w:val="nil"/>
            </w:tcBorders>
          </w:tcPr>
          <w:p w14:paraId="7175CE7A" w14:textId="77777777" w:rsidR="001A2BC6" w:rsidRPr="008B7D75" w:rsidRDefault="001A2BC6" w:rsidP="00D81EB4">
            <w:pPr>
              <w:spacing w:after="0" w:line="240" w:lineRule="auto"/>
              <w:rPr>
                <w:sz w:val="18"/>
              </w:rPr>
            </w:pPr>
            <w:r>
              <w:rPr>
                <w:sz w:val="18"/>
              </w:rPr>
              <w:t>419 (16.2)</w:t>
            </w:r>
          </w:p>
        </w:tc>
        <w:tc>
          <w:tcPr>
            <w:tcW w:w="1902" w:type="dxa"/>
            <w:tcBorders>
              <w:top w:val="single" w:sz="4" w:space="0" w:color="auto"/>
              <w:left w:val="nil"/>
              <w:bottom w:val="nil"/>
              <w:right w:val="nil"/>
            </w:tcBorders>
          </w:tcPr>
          <w:p w14:paraId="4F7F1DC6" w14:textId="77777777" w:rsidR="001A2BC6" w:rsidRPr="008B7D75" w:rsidRDefault="001A2BC6" w:rsidP="00D81EB4">
            <w:pPr>
              <w:spacing w:after="0" w:line="240" w:lineRule="auto"/>
              <w:rPr>
                <w:sz w:val="18"/>
              </w:rPr>
            </w:pPr>
            <w:r w:rsidRPr="008B7D75">
              <w:rPr>
                <w:sz w:val="18"/>
              </w:rPr>
              <w:t>Reference</w:t>
            </w:r>
          </w:p>
        </w:tc>
        <w:tc>
          <w:tcPr>
            <w:tcW w:w="1739" w:type="dxa"/>
            <w:tcBorders>
              <w:top w:val="single" w:sz="4" w:space="0" w:color="auto"/>
              <w:left w:val="nil"/>
              <w:bottom w:val="nil"/>
              <w:right w:val="nil"/>
            </w:tcBorders>
          </w:tcPr>
          <w:p w14:paraId="5AA60DB8" w14:textId="77777777" w:rsidR="001A2BC6" w:rsidRPr="00702095" w:rsidRDefault="001A2BC6" w:rsidP="00D81EB4">
            <w:pPr>
              <w:spacing w:after="0" w:line="240" w:lineRule="auto"/>
              <w:rPr>
                <w:sz w:val="18"/>
              </w:rPr>
            </w:pPr>
            <w:r w:rsidRPr="00702095">
              <w:rPr>
                <w:sz w:val="18"/>
              </w:rPr>
              <w:t>Reference</w:t>
            </w:r>
          </w:p>
        </w:tc>
      </w:tr>
      <w:tr w:rsidR="001A2BC6" w:rsidRPr="008B7D75" w14:paraId="429A63E3" w14:textId="77777777" w:rsidTr="00D81EB4">
        <w:trPr>
          <w:trHeight w:val="270"/>
        </w:trPr>
        <w:tc>
          <w:tcPr>
            <w:tcW w:w="1336" w:type="dxa"/>
            <w:vMerge/>
            <w:tcBorders>
              <w:left w:val="nil"/>
              <w:bottom w:val="single" w:sz="4" w:space="0" w:color="auto"/>
              <w:right w:val="nil"/>
            </w:tcBorders>
          </w:tcPr>
          <w:p w14:paraId="713ECC14" w14:textId="77777777" w:rsidR="001A2BC6" w:rsidRPr="008B7D75" w:rsidRDefault="001A2BC6" w:rsidP="00D81EB4">
            <w:pPr>
              <w:spacing w:after="0" w:line="240" w:lineRule="auto"/>
              <w:rPr>
                <w:sz w:val="18"/>
              </w:rPr>
            </w:pPr>
          </w:p>
        </w:tc>
        <w:tc>
          <w:tcPr>
            <w:tcW w:w="1716" w:type="dxa"/>
            <w:tcBorders>
              <w:top w:val="nil"/>
              <w:left w:val="nil"/>
              <w:bottom w:val="single" w:sz="4" w:space="0" w:color="auto"/>
              <w:right w:val="nil"/>
            </w:tcBorders>
          </w:tcPr>
          <w:p w14:paraId="11280A9D" w14:textId="77777777" w:rsidR="001A2BC6" w:rsidRPr="008B7D75" w:rsidRDefault="001A2BC6" w:rsidP="00D81EB4">
            <w:pPr>
              <w:spacing w:after="0" w:line="240" w:lineRule="auto"/>
              <w:rPr>
                <w:sz w:val="18"/>
              </w:rPr>
            </w:pPr>
            <w:r w:rsidRPr="008B7D75">
              <w:rPr>
                <w:sz w:val="18"/>
              </w:rPr>
              <w:t>Working</w:t>
            </w:r>
          </w:p>
        </w:tc>
        <w:tc>
          <w:tcPr>
            <w:tcW w:w="1377" w:type="dxa"/>
            <w:tcBorders>
              <w:top w:val="nil"/>
              <w:left w:val="nil"/>
              <w:bottom w:val="single" w:sz="4" w:space="0" w:color="auto"/>
              <w:right w:val="nil"/>
            </w:tcBorders>
          </w:tcPr>
          <w:p w14:paraId="482BD983" w14:textId="77777777" w:rsidR="001A2BC6" w:rsidRPr="008B7D75" w:rsidRDefault="001A2BC6" w:rsidP="00D81EB4">
            <w:pPr>
              <w:spacing w:after="0" w:line="240" w:lineRule="auto"/>
              <w:rPr>
                <w:sz w:val="18"/>
              </w:rPr>
            </w:pPr>
            <w:r>
              <w:rPr>
                <w:sz w:val="18"/>
              </w:rPr>
              <w:t>2521 (76.7)</w:t>
            </w:r>
          </w:p>
        </w:tc>
        <w:tc>
          <w:tcPr>
            <w:tcW w:w="1415" w:type="dxa"/>
            <w:tcBorders>
              <w:top w:val="nil"/>
              <w:left w:val="nil"/>
              <w:bottom w:val="single" w:sz="4" w:space="0" w:color="auto"/>
              <w:right w:val="nil"/>
            </w:tcBorders>
          </w:tcPr>
          <w:p w14:paraId="5544646F" w14:textId="77777777" w:rsidR="001A2BC6" w:rsidRPr="008B7D75" w:rsidRDefault="001A2BC6" w:rsidP="00D81EB4">
            <w:pPr>
              <w:spacing w:after="0" w:line="240" w:lineRule="auto"/>
              <w:rPr>
                <w:sz w:val="18"/>
              </w:rPr>
            </w:pPr>
            <w:r>
              <w:rPr>
                <w:sz w:val="18"/>
              </w:rPr>
              <w:t>765 (23.3)</w:t>
            </w:r>
          </w:p>
        </w:tc>
        <w:tc>
          <w:tcPr>
            <w:tcW w:w="1902" w:type="dxa"/>
            <w:tcBorders>
              <w:top w:val="nil"/>
              <w:left w:val="nil"/>
              <w:bottom w:val="single" w:sz="4" w:space="0" w:color="auto"/>
              <w:right w:val="nil"/>
            </w:tcBorders>
          </w:tcPr>
          <w:p w14:paraId="3BCDDB1A" w14:textId="77777777" w:rsidR="001A2BC6" w:rsidRPr="008B7D75" w:rsidRDefault="001A2BC6" w:rsidP="00D81EB4">
            <w:pPr>
              <w:spacing w:after="0" w:line="240" w:lineRule="auto"/>
              <w:rPr>
                <w:sz w:val="18"/>
              </w:rPr>
            </w:pPr>
            <w:r>
              <w:rPr>
                <w:sz w:val="18"/>
              </w:rPr>
              <w:t xml:space="preserve">1.58 (1.38 to </w:t>
            </w:r>
            <w:proofErr w:type="gramStart"/>
            <w:r>
              <w:rPr>
                <w:sz w:val="18"/>
              </w:rPr>
              <w:t>1.80)*</w:t>
            </w:r>
            <w:proofErr w:type="gramEnd"/>
          </w:p>
        </w:tc>
        <w:tc>
          <w:tcPr>
            <w:tcW w:w="1739" w:type="dxa"/>
            <w:tcBorders>
              <w:top w:val="nil"/>
              <w:left w:val="nil"/>
              <w:bottom w:val="single" w:sz="4" w:space="0" w:color="auto"/>
              <w:right w:val="nil"/>
            </w:tcBorders>
          </w:tcPr>
          <w:p w14:paraId="635B5A0C" w14:textId="3EC3FA30" w:rsidR="001A2BC6" w:rsidRPr="00702095" w:rsidRDefault="00702095" w:rsidP="00D81EB4">
            <w:pPr>
              <w:spacing w:after="0" w:line="240" w:lineRule="auto"/>
              <w:rPr>
                <w:rFonts w:ascii="Times" w:hAnsi="Times" w:cs="Times"/>
                <w:sz w:val="18"/>
                <w:szCs w:val="18"/>
              </w:rPr>
            </w:pPr>
            <w:r w:rsidRPr="00702095">
              <w:rPr>
                <w:rFonts w:ascii="Times" w:hAnsi="Times" w:cs="Times"/>
                <w:sz w:val="18"/>
                <w:szCs w:val="18"/>
              </w:rPr>
              <w:t xml:space="preserve">1.31 (1.11 to </w:t>
            </w:r>
            <w:proofErr w:type="gramStart"/>
            <w:r w:rsidRPr="00702095">
              <w:rPr>
                <w:rFonts w:ascii="Times" w:hAnsi="Times" w:cs="Times"/>
                <w:sz w:val="18"/>
                <w:szCs w:val="18"/>
              </w:rPr>
              <w:t>1.55)*</w:t>
            </w:r>
            <w:proofErr w:type="gramEnd"/>
          </w:p>
        </w:tc>
      </w:tr>
      <w:tr w:rsidR="001A2BC6" w:rsidRPr="008B7D75" w14:paraId="73DE8697" w14:textId="77777777" w:rsidTr="00D81EB4">
        <w:trPr>
          <w:trHeight w:val="70"/>
        </w:trPr>
        <w:tc>
          <w:tcPr>
            <w:tcW w:w="1336" w:type="dxa"/>
            <w:vMerge w:val="restart"/>
            <w:tcBorders>
              <w:top w:val="single" w:sz="4" w:space="0" w:color="auto"/>
              <w:left w:val="nil"/>
              <w:right w:val="nil"/>
            </w:tcBorders>
          </w:tcPr>
          <w:p w14:paraId="37F6DA06" w14:textId="77777777" w:rsidR="001A2BC6" w:rsidRPr="008B7D75" w:rsidRDefault="001A2BC6" w:rsidP="00D81EB4">
            <w:pPr>
              <w:spacing w:after="0" w:line="240" w:lineRule="auto"/>
              <w:rPr>
                <w:sz w:val="18"/>
              </w:rPr>
            </w:pPr>
            <w:r w:rsidRPr="008B7D75">
              <w:rPr>
                <w:sz w:val="18"/>
              </w:rPr>
              <w:t>Work for NHS - self</w:t>
            </w:r>
          </w:p>
        </w:tc>
        <w:tc>
          <w:tcPr>
            <w:tcW w:w="1716" w:type="dxa"/>
            <w:tcBorders>
              <w:top w:val="single" w:sz="4" w:space="0" w:color="auto"/>
              <w:left w:val="nil"/>
              <w:bottom w:val="nil"/>
              <w:right w:val="nil"/>
            </w:tcBorders>
          </w:tcPr>
          <w:p w14:paraId="1416FADD" w14:textId="77777777" w:rsidR="001A2BC6" w:rsidRPr="008B7D75" w:rsidRDefault="001A2BC6" w:rsidP="00D81EB4">
            <w:pPr>
              <w:spacing w:after="0" w:line="240" w:lineRule="auto"/>
              <w:rPr>
                <w:sz w:val="18"/>
              </w:rPr>
            </w:pPr>
            <w:r w:rsidRPr="008B7D75">
              <w:rPr>
                <w:sz w:val="18"/>
                <w:szCs w:val="18"/>
              </w:rPr>
              <w:t>No</w:t>
            </w:r>
          </w:p>
        </w:tc>
        <w:tc>
          <w:tcPr>
            <w:tcW w:w="1377" w:type="dxa"/>
            <w:tcBorders>
              <w:top w:val="single" w:sz="4" w:space="0" w:color="auto"/>
              <w:left w:val="nil"/>
              <w:bottom w:val="nil"/>
              <w:right w:val="nil"/>
            </w:tcBorders>
          </w:tcPr>
          <w:p w14:paraId="50A2AC3A" w14:textId="77777777" w:rsidR="001A2BC6" w:rsidRPr="008B7D75" w:rsidRDefault="001A2BC6" w:rsidP="00D81EB4">
            <w:pPr>
              <w:spacing w:after="0" w:line="240" w:lineRule="auto"/>
              <w:rPr>
                <w:sz w:val="18"/>
              </w:rPr>
            </w:pPr>
            <w:r>
              <w:rPr>
                <w:sz w:val="18"/>
              </w:rPr>
              <w:t>4468 (80.9)</w:t>
            </w:r>
          </w:p>
        </w:tc>
        <w:tc>
          <w:tcPr>
            <w:tcW w:w="1415" w:type="dxa"/>
            <w:tcBorders>
              <w:top w:val="single" w:sz="4" w:space="0" w:color="auto"/>
              <w:left w:val="nil"/>
              <w:bottom w:val="nil"/>
              <w:right w:val="nil"/>
            </w:tcBorders>
          </w:tcPr>
          <w:p w14:paraId="0BB612E7" w14:textId="77777777" w:rsidR="001A2BC6" w:rsidRPr="008B7D75" w:rsidRDefault="001A2BC6" w:rsidP="00D81EB4">
            <w:pPr>
              <w:spacing w:after="0" w:line="240" w:lineRule="auto"/>
              <w:rPr>
                <w:sz w:val="18"/>
              </w:rPr>
            </w:pPr>
            <w:r>
              <w:rPr>
                <w:sz w:val="18"/>
              </w:rPr>
              <w:t>1052 (19.1)</w:t>
            </w:r>
          </w:p>
        </w:tc>
        <w:tc>
          <w:tcPr>
            <w:tcW w:w="1902" w:type="dxa"/>
            <w:tcBorders>
              <w:top w:val="single" w:sz="4" w:space="0" w:color="auto"/>
              <w:left w:val="nil"/>
              <w:bottom w:val="nil"/>
              <w:right w:val="nil"/>
            </w:tcBorders>
          </w:tcPr>
          <w:p w14:paraId="62FFD59F" w14:textId="77777777" w:rsidR="001A2BC6" w:rsidRPr="008B7D75" w:rsidRDefault="001A2BC6" w:rsidP="00D81EB4">
            <w:pPr>
              <w:spacing w:after="0" w:line="240" w:lineRule="auto"/>
              <w:rPr>
                <w:sz w:val="18"/>
              </w:rPr>
            </w:pPr>
            <w:r w:rsidRPr="008B7D75">
              <w:rPr>
                <w:sz w:val="18"/>
              </w:rPr>
              <w:t>Reference</w:t>
            </w:r>
          </w:p>
        </w:tc>
        <w:tc>
          <w:tcPr>
            <w:tcW w:w="1739" w:type="dxa"/>
            <w:tcBorders>
              <w:top w:val="single" w:sz="4" w:space="0" w:color="auto"/>
              <w:left w:val="nil"/>
              <w:bottom w:val="nil"/>
              <w:right w:val="nil"/>
            </w:tcBorders>
          </w:tcPr>
          <w:p w14:paraId="0BB32D53" w14:textId="77777777" w:rsidR="001A2BC6" w:rsidRPr="00702095" w:rsidRDefault="001A2BC6" w:rsidP="00D81EB4">
            <w:pPr>
              <w:spacing w:after="0" w:line="240" w:lineRule="auto"/>
              <w:rPr>
                <w:sz w:val="18"/>
              </w:rPr>
            </w:pPr>
            <w:r w:rsidRPr="00702095">
              <w:rPr>
                <w:sz w:val="18"/>
              </w:rPr>
              <w:t>Reference</w:t>
            </w:r>
          </w:p>
        </w:tc>
      </w:tr>
      <w:tr w:rsidR="001A2BC6" w:rsidRPr="008B7D75" w14:paraId="6B49CFB2" w14:textId="77777777" w:rsidTr="00D81EB4">
        <w:trPr>
          <w:trHeight w:val="270"/>
        </w:trPr>
        <w:tc>
          <w:tcPr>
            <w:tcW w:w="1336" w:type="dxa"/>
            <w:vMerge/>
            <w:tcBorders>
              <w:left w:val="nil"/>
              <w:bottom w:val="nil"/>
              <w:right w:val="nil"/>
            </w:tcBorders>
          </w:tcPr>
          <w:p w14:paraId="3ADE4CF6" w14:textId="77777777" w:rsidR="001A2BC6" w:rsidRPr="008B7D75" w:rsidRDefault="001A2BC6" w:rsidP="00D81EB4">
            <w:pPr>
              <w:spacing w:after="0" w:line="240" w:lineRule="auto"/>
              <w:rPr>
                <w:sz w:val="18"/>
              </w:rPr>
            </w:pPr>
          </w:p>
        </w:tc>
        <w:tc>
          <w:tcPr>
            <w:tcW w:w="1716" w:type="dxa"/>
            <w:tcBorders>
              <w:top w:val="nil"/>
              <w:left w:val="nil"/>
              <w:bottom w:val="nil"/>
              <w:right w:val="nil"/>
            </w:tcBorders>
          </w:tcPr>
          <w:p w14:paraId="7D3B47D0" w14:textId="77777777" w:rsidR="001A2BC6" w:rsidRPr="008B7D75" w:rsidRDefault="001A2BC6" w:rsidP="00D81EB4">
            <w:pPr>
              <w:spacing w:after="0" w:line="240" w:lineRule="auto"/>
              <w:rPr>
                <w:sz w:val="18"/>
              </w:rPr>
            </w:pPr>
            <w:r w:rsidRPr="008B7D75">
              <w:rPr>
                <w:sz w:val="18"/>
              </w:rPr>
              <w:t>Yes</w:t>
            </w:r>
          </w:p>
        </w:tc>
        <w:tc>
          <w:tcPr>
            <w:tcW w:w="1377" w:type="dxa"/>
            <w:tcBorders>
              <w:top w:val="nil"/>
              <w:left w:val="nil"/>
              <w:bottom w:val="nil"/>
              <w:right w:val="nil"/>
            </w:tcBorders>
          </w:tcPr>
          <w:p w14:paraId="663EFD95" w14:textId="77777777" w:rsidR="001A2BC6" w:rsidRPr="008B7D75" w:rsidRDefault="001A2BC6" w:rsidP="00D81EB4">
            <w:pPr>
              <w:spacing w:after="0" w:line="240" w:lineRule="auto"/>
              <w:rPr>
                <w:sz w:val="18"/>
              </w:rPr>
            </w:pPr>
            <w:r>
              <w:rPr>
                <w:sz w:val="18"/>
              </w:rPr>
              <w:t>236 (66.3)</w:t>
            </w:r>
          </w:p>
        </w:tc>
        <w:tc>
          <w:tcPr>
            <w:tcW w:w="1415" w:type="dxa"/>
            <w:tcBorders>
              <w:top w:val="nil"/>
              <w:left w:val="nil"/>
              <w:bottom w:val="nil"/>
              <w:right w:val="nil"/>
            </w:tcBorders>
          </w:tcPr>
          <w:p w14:paraId="19932342" w14:textId="77777777" w:rsidR="001A2BC6" w:rsidRPr="008B7D75" w:rsidRDefault="001A2BC6" w:rsidP="00D81EB4">
            <w:pPr>
              <w:spacing w:after="0" w:line="240" w:lineRule="auto"/>
              <w:rPr>
                <w:sz w:val="18"/>
              </w:rPr>
            </w:pPr>
            <w:r>
              <w:rPr>
                <w:sz w:val="18"/>
              </w:rPr>
              <w:t>120 (33.7)</w:t>
            </w:r>
          </w:p>
        </w:tc>
        <w:tc>
          <w:tcPr>
            <w:tcW w:w="1902" w:type="dxa"/>
            <w:tcBorders>
              <w:top w:val="nil"/>
              <w:left w:val="nil"/>
              <w:bottom w:val="nil"/>
              <w:right w:val="nil"/>
            </w:tcBorders>
          </w:tcPr>
          <w:p w14:paraId="3CBC648F" w14:textId="77777777" w:rsidR="001A2BC6" w:rsidRPr="008B7D75" w:rsidRDefault="001A2BC6" w:rsidP="00D81EB4">
            <w:pPr>
              <w:spacing w:after="0" w:line="240" w:lineRule="auto"/>
              <w:rPr>
                <w:sz w:val="18"/>
              </w:rPr>
            </w:pPr>
            <w:r>
              <w:rPr>
                <w:sz w:val="18"/>
              </w:rPr>
              <w:t xml:space="preserve">2.16 (1.72 to </w:t>
            </w:r>
            <w:proofErr w:type="gramStart"/>
            <w:r>
              <w:rPr>
                <w:sz w:val="18"/>
              </w:rPr>
              <w:t>2.72)*</w:t>
            </w:r>
            <w:proofErr w:type="gramEnd"/>
          </w:p>
        </w:tc>
        <w:tc>
          <w:tcPr>
            <w:tcW w:w="1739" w:type="dxa"/>
            <w:tcBorders>
              <w:top w:val="nil"/>
              <w:left w:val="nil"/>
              <w:bottom w:val="nil"/>
              <w:right w:val="nil"/>
            </w:tcBorders>
          </w:tcPr>
          <w:p w14:paraId="226A83AA" w14:textId="301CAEC5" w:rsidR="001A2BC6" w:rsidRPr="00702095" w:rsidRDefault="00702095" w:rsidP="00D81EB4">
            <w:pPr>
              <w:spacing w:after="0" w:line="240" w:lineRule="auto"/>
              <w:rPr>
                <w:rFonts w:ascii="Times" w:hAnsi="Times" w:cs="Times"/>
                <w:sz w:val="18"/>
                <w:szCs w:val="18"/>
              </w:rPr>
            </w:pPr>
            <w:r w:rsidRPr="00702095">
              <w:rPr>
                <w:rFonts w:ascii="Times" w:hAnsi="Times" w:cs="Times"/>
                <w:sz w:val="18"/>
                <w:szCs w:val="18"/>
              </w:rPr>
              <w:t xml:space="preserve">1.51 (1.17 to </w:t>
            </w:r>
            <w:proofErr w:type="gramStart"/>
            <w:r w:rsidRPr="00702095">
              <w:rPr>
                <w:rFonts w:ascii="Times" w:hAnsi="Times" w:cs="Times"/>
                <w:sz w:val="18"/>
                <w:szCs w:val="18"/>
              </w:rPr>
              <w:t>1.93)*</w:t>
            </w:r>
            <w:proofErr w:type="gramEnd"/>
          </w:p>
        </w:tc>
      </w:tr>
      <w:tr w:rsidR="001A2BC6" w:rsidRPr="008B7D75" w14:paraId="49506678" w14:textId="77777777" w:rsidTr="00D81EB4">
        <w:trPr>
          <w:trHeight w:val="70"/>
        </w:trPr>
        <w:tc>
          <w:tcPr>
            <w:tcW w:w="1336" w:type="dxa"/>
            <w:vMerge w:val="restart"/>
            <w:tcBorders>
              <w:left w:val="nil"/>
              <w:right w:val="nil"/>
            </w:tcBorders>
          </w:tcPr>
          <w:p w14:paraId="09B1CFAF" w14:textId="77777777" w:rsidR="001A2BC6" w:rsidRPr="008B7D75" w:rsidRDefault="001A2BC6" w:rsidP="00D81EB4">
            <w:pPr>
              <w:spacing w:after="0" w:line="240" w:lineRule="auto"/>
              <w:rPr>
                <w:sz w:val="18"/>
              </w:rPr>
            </w:pPr>
            <w:r w:rsidRPr="008B7D75">
              <w:rPr>
                <w:sz w:val="18"/>
              </w:rPr>
              <w:t>Work for NHS – members of my family</w:t>
            </w:r>
          </w:p>
        </w:tc>
        <w:tc>
          <w:tcPr>
            <w:tcW w:w="1716" w:type="dxa"/>
            <w:tcBorders>
              <w:left w:val="nil"/>
              <w:bottom w:val="nil"/>
              <w:right w:val="nil"/>
            </w:tcBorders>
          </w:tcPr>
          <w:p w14:paraId="05793555" w14:textId="77777777" w:rsidR="001A2BC6" w:rsidRPr="008B7D75" w:rsidRDefault="001A2BC6" w:rsidP="00D81EB4">
            <w:pPr>
              <w:spacing w:after="0" w:line="240" w:lineRule="auto"/>
              <w:rPr>
                <w:sz w:val="18"/>
              </w:rPr>
            </w:pPr>
            <w:r w:rsidRPr="008B7D75">
              <w:rPr>
                <w:sz w:val="18"/>
                <w:szCs w:val="18"/>
              </w:rPr>
              <w:t>No</w:t>
            </w:r>
          </w:p>
        </w:tc>
        <w:tc>
          <w:tcPr>
            <w:tcW w:w="1377" w:type="dxa"/>
            <w:tcBorders>
              <w:left w:val="nil"/>
              <w:bottom w:val="nil"/>
              <w:right w:val="nil"/>
            </w:tcBorders>
          </w:tcPr>
          <w:p w14:paraId="15FFBFAB" w14:textId="77777777" w:rsidR="001A2BC6" w:rsidRPr="008B7D75" w:rsidRDefault="001A2BC6" w:rsidP="00D81EB4">
            <w:pPr>
              <w:spacing w:after="0" w:line="240" w:lineRule="auto"/>
              <w:rPr>
                <w:sz w:val="18"/>
              </w:rPr>
            </w:pPr>
            <w:r>
              <w:rPr>
                <w:sz w:val="18"/>
              </w:rPr>
              <w:t>4081 (79.7)</w:t>
            </w:r>
          </w:p>
        </w:tc>
        <w:tc>
          <w:tcPr>
            <w:tcW w:w="1415" w:type="dxa"/>
            <w:tcBorders>
              <w:left w:val="nil"/>
              <w:bottom w:val="nil"/>
              <w:right w:val="nil"/>
            </w:tcBorders>
          </w:tcPr>
          <w:p w14:paraId="0F68C908" w14:textId="77777777" w:rsidR="001A2BC6" w:rsidRPr="008B7D75" w:rsidRDefault="001A2BC6" w:rsidP="00D81EB4">
            <w:pPr>
              <w:spacing w:after="0" w:line="240" w:lineRule="auto"/>
              <w:rPr>
                <w:sz w:val="18"/>
              </w:rPr>
            </w:pPr>
            <w:r>
              <w:rPr>
                <w:sz w:val="18"/>
              </w:rPr>
              <w:t>1037 (20.3)</w:t>
            </w:r>
          </w:p>
        </w:tc>
        <w:tc>
          <w:tcPr>
            <w:tcW w:w="1902" w:type="dxa"/>
            <w:tcBorders>
              <w:left w:val="nil"/>
              <w:bottom w:val="nil"/>
              <w:right w:val="nil"/>
            </w:tcBorders>
          </w:tcPr>
          <w:p w14:paraId="41F4FD71" w14:textId="77777777" w:rsidR="001A2BC6" w:rsidRPr="008B7D75" w:rsidRDefault="001A2BC6" w:rsidP="00D81EB4">
            <w:pPr>
              <w:spacing w:after="0" w:line="240" w:lineRule="auto"/>
              <w:rPr>
                <w:sz w:val="18"/>
              </w:rPr>
            </w:pPr>
            <w:r w:rsidRPr="008B7D75">
              <w:rPr>
                <w:sz w:val="18"/>
              </w:rPr>
              <w:t>Reference</w:t>
            </w:r>
          </w:p>
        </w:tc>
        <w:tc>
          <w:tcPr>
            <w:tcW w:w="1739" w:type="dxa"/>
            <w:tcBorders>
              <w:left w:val="nil"/>
              <w:bottom w:val="nil"/>
              <w:right w:val="nil"/>
            </w:tcBorders>
          </w:tcPr>
          <w:p w14:paraId="6EABA11A" w14:textId="77777777" w:rsidR="001A2BC6" w:rsidRPr="00702095" w:rsidRDefault="001A2BC6" w:rsidP="00D81EB4">
            <w:pPr>
              <w:spacing w:after="0" w:line="240" w:lineRule="auto"/>
              <w:rPr>
                <w:sz w:val="18"/>
              </w:rPr>
            </w:pPr>
            <w:r w:rsidRPr="00702095">
              <w:rPr>
                <w:sz w:val="18"/>
              </w:rPr>
              <w:t>Reference</w:t>
            </w:r>
          </w:p>
        </w:tc>
      </w:tr>
      <w:tr w:rsidR="001A2BC6" w:rsidRPr="008B7D75" w14:paraId="7F42728E" w14:textId="77777777" w:rsidTr="00D81EB4">
        <w:trPr>
          <w:trHeight w:val="267"/>
        </w:trPr>
        <w:tc>
          <w:tcPr>
            <w:tcW w:w="1336" w:type="dxa"/>
            <w:vMerge/>
            <w:tcBorders>
              <w:left w:val="nil"/>
              <w:bottom w:val="nil"/>
              <w:right w:val="nil"/>
            </w:tcBorders>
          </w:tcPr>
          <w:p w14:paraId="2C77E588" w14:textId="77777777" w:rsidR="001A2BC6" w:rsidRPr="008B7D75" w:rsidRDefault="001A2BC6" w:rsidP="00D81EB4">
            <w:pPr>
              <w:spacing w:after="0" w:line="240" w:lineRule="auto"/>
              <w:ind w:left="284"/>
              <w:rPr>
                <w:sz w:val="18"/>
              </w:rPr>
            </w:pPr>
          </w:p>
        </w:tc>
        <w:tc>
          <w:tcPr>
            <w:tcW w:w="1716" w:type="dxa"/>
            <w:tcBorders>
              <w:top w:val="nil"/>
              <w:left w:val="nil"/>
              <w:bottom w:val="nil"/>
              <w:right w:val="nil"/>
            </w:tcBorders>
          </w:tcPr>
          <w:p w14:paraId="0EAD6761" w14:textId="77777777" w:rsidR="001A2BC6" w:rsidRPr="008B7D75" w:rsidRDefault="001A2BC6" w:rsidP="00D81EB4">
            <w:pPr>
              <w:spacing w:after="0" w:line="240" w:lineRule="auto"/>
              <w:rPr>
                <w:sz w:val="18"/>
              </w:rPr>
            </w:pPr>
            <w:r w:rsidRPr="008B7D75">
              <w:rPr>
                <w:sz w:val="18"/>
              </w:rPr>
              <w:t>Yes</w:t>
            </w:r>
          </w:p>
        </w:tc>
        <w:tc>
          <w:tcPr>
            <w:tcW w:w="1377" w:type="dxa"/>
            <w:tcBorders>
              <w:top w:val="nil"/>
              <w:left w:val="nil"/>
              <w:bottom w:val="nil"/>
              <w:right w:val="nil"/>
            </w:tcBorders>
          </w:tcPr>
          <w:p w14:paraId="2D63A6F7" w14:textId="77777777" w:rsidR="001A2BC6" w:rsidRPr="008B7D75" w:rsidRDefault="001A2BC6" w:rsidP="00D81EB4">
            <w:pPr>
              <w:spacing w:after="0" w:line="240" w:lineRule="auto"/>
              <w:rPr>
                <w:sz w:val="18"/>
              </w:rPr>
            </w:pPr>
            <w:r>
              <w:rPr>
                <w:sz w:val="18"/>
              </w:rPr>
              <w:t>623 (82.2)</w:t>
            </w:r>
          </w:p>
        </w:tc>
        <w:tc>
          <w:tcPr>
            <w:tcW w:w="1415" w:type="dxa"/>
            <w:tcBorders>
              <w:top w:val="nil"/>
              <w:left w:val="nil"/>
              <w:bottom w:val="nil"/>
              <w:right w:val="nil"/>
            </w:tcBorders>
          </w:tcPr>
          <w:p w14:paraId="63092A72" w14:textId="77777777" w:rsidR="001A2BC6" w:rsidRPr="008B7D75" w:rsidRDefault="001A2BC6" w:rsidP="00D81EB4">
            <w:pPr>
              <w:spacing w:after="0" w:line="240" w:lineRule="auto"/>
              <w:rPr>
                <w:sz w:val="18"/>
              </w:rPr>
            </w:pPr>
            <w:r>
              <w:rPr>
                <w:sz w:val="18"/>
              </w:rPr>
              <w:t>135 (17.8)</w:t>
            </w:r>
          </w:p>
        </w:tc>
        <w:tc>
          <w:tcPr>
            <w:tcW w:w="1902" w:type="dxa"/>
            <w:tcBorders>
              <w:top w:val="nil"/>
              <w:left w:val="nil"/>
              <w:bottom w:val="nil"/>
              <w:right w:val="nil"/>
            </w:tcBorders>
          </w:tcPr>
          <w:p w14:paraId="71AE33A6" w14:textId="77777777" w:rsidR="001A2BC6" w:rsidRPr="008B7D75" w:rsidRDefault="001A2BC6" w:rsidP="00D81EB4">
            <w:pPr>
              <w:spacing w:after="0" w:line="240" w:lineRule="auto"/>
              <w:rPr>
                <w:sz w:val="18"/>
              </w:rPr>
            </w:pPr>
            <w:r>
              <w:rPr>
                <w:sz w:val="18"/>
              </w:rPr>
              <w:t>0.85 (0.70 to 1.04)</w:t>
            </w:r>
          </w:p>
        </w:tc>
        <w:tc>
          <w:tcPr>
            <w:tcW w:w="1739" w:type="dxa"/>
            <w:tcBorders>
              <w:top w:val="nil"/>
              <w:left w:val="nil"/>
              <w:bottom w:val="nil"/>
              <w:right w:val="nil"/>
            </w:tcBorders>
          </w:tcPr>
          <w:p w14:paraId="43005826" w14:textId="270709E5" w:rsidR="001A2BC6" w:rsidRPr="00702095" w:rsidRDefault="00702095" w:rsidP="00D81EB4">
            <w:pPr>
              <w:spacing w:after="0" w:line="240" w:lineRule="auto"/>
              <w:rPr>
                <w:rFonts w:ascii="Times" w:hAnsi="Times" w:cs="Times"/>
                <w:sz w:val="18"/>
                <w:szCs w:val="18"/>
              </w:rPr>
            </w:pPr>
            <w:r w:rsidRPr="00702095">
              <w:rPr>
                <w:rFonts w:ascii="Times" w:hAnsi="Times" w:cs="Times"/>
                <w:sz w:val="18"/>
                <w:szCs w:val="18"/>
              </w:rPr>
              <w:t xml:space="preserve">0.79 (0.64 to </w:t>
            </w:r>
            <w:proofErr w:type="gramStart"/>
            <w:r w:rsidRPr="00702095">
              <w:rPr>
                <w:rFonts w:ascii="Times" w:hAnsi="Times" w:cs="Times"/>
                <w:sz w:val="18"/>
                <w:szCs w:val="18"/>
              </w:rPr>
              <w:t>0.97)*</w:t>
            </w:r>
            <w:proofErr w:type="gramEnd"/>
          </w:p>
        </w:tc>
      </w:tr>
      <w:tr w:rsidR="001A2BC6" w:rsidRPr="008B7D75" w14:paraId="475B685C" w14:textId="77777777" w:rsidTr="00D81EB4">
        <w:trPr>
          <w:trHeight w:val="268"/>
        </w:trPr>
        <w:tc>
          <w:tcPr>
            <w:tcW w:w="1336" w:type="dxa"/>
            <w:vMerge w:val="restart"/>
            <w:tcBorders>
              <w:left w:val="nil"/>
              <w:right w:val="nil"/>
            </w:tcBorders>
          </w:tcPr>
          <w:p w14:paraId="3331C01A" w14:textId="77777777" w:rsidR="001A2BC6" w:rsidRPr="008B7D75" w:rsidRDefault="001A2BC6" w:rsidP="00D81EB4">
            <w:pPr>
              <w:spacing w:after="0" w:line="240" w:lineRule="auto"/>
              <w:rPr>
                <w:sz w:val="18"/>
              </w:rPr>
            </w:pPr>
            <w:r w:rsidRPr="008B7D75">
              <w:rPr>
                <w:sz w:val="18"/>
              </w:rPr>
              <w:t>Work for NHS - friends</w:t>
            </w:r>
          </w:p>
        </w:tc>
        <w:tc>
          <w:tcPr>
            <w:tcW w:w="1716" w:type="dxa"/>
            <w:tcBorders>
              <w:left w:val="nil"/>
              <w:bottom w:val="nil"/>
              <w:right w:val="nil"/>
            </w:tcBorders>
          </w:tcPr>
          <w:p w14:paraId="16A36B82" w14:textId="77777777" w:rsidR="001A2BC6" w:rsidRPr="008B7D75" w:rsidRDefault="001A2BC6" w:rsidP="00D81EB4">
            <w:pPr>
              <w:spacing w:after="0" w:line="240" w:lineRule="auto"/>
              <w:rPr>
                <w:sz w:val="18"/>
              </w:rPr>
            </w:pPr>
            <w:r w:rsidRPr="008B7D75">
              <w:rPr>
                <w:sz w:val="18"/>
                <w:szCs w:val="18"/>
              </w:rPr>
              <w:t>No</w:t>
            </w:r>
          </w:p>
        </w:tc>
        <w:tc>
          <w:tcPr>
            <w:tcW w:w="1377" w:type="dxa"/>
            <w:tcBorders>
              <w:left w:val="nil"/>
              <w:bottom w:val="nil"/>
              <w:right w:val="nil"/>
            </w:tcBorders>
          </w:tcPr>
          <w:p w14:paraId="16600756" w14:textId="77777777" w:rsidR="001A2BC6" w:rsidRPr="008B7D75" w:rsidRDefault="001A2BC6" w:rsidP="00D81EB4">
            <w:pPr>
              <w:spacing w:after="0" w:line="240" w:lineRule="auto"/>
              <w:rPr>
                <w:sz w:val="18"/>
              </w:rPr>
            </w:pPr>
            <w:r>
              <w:rPr>
                <w:sz w:val="18"/>
              </w:rPr>
              <w:t>4243 (80.2)</w:t>
            </w:r>
          </w:p>
        </w:tc>
        <w:tc>
          <w:tcPr>
            <w:tcW w:w="1415" w:type="dxa"/>
            <w:tcBorders>
              <w:left w:val="nil"/>
              <w:bottom w:val="nil"/>
              <w:right w:val="nil"/>
            </w:tcBorders>
          </w:tcPr>
          <w:p w14:paraId="7D062F0D" w14:textId="77777777" w:rsidR="001A2BC6" w:rsidRPr="008B7D75" w:rsidRDefault="001A2BC6" w:rsidP="00D81EB4">
            <w:pPr>
              <w:spacing w:after="0" w:line="240" w:lineRule="auto"/>
              <w:rPr>
                <w:sz w:val="18"/>
              </w:rPr>
            </w:pPr>
            <w:r>
              <w:rPr>
                <w:sz w:val="18"/>
              </w:rPr>
              <w:t>1047 (19.8)</w:t>
            </w:r>
          </w:p>
        </w:tc>
        <w:tc>
          <w:tcPr>
            <w:tcW w:w="1902" w:type="dxa"/>
            <w:tcBorders>
              <w:left w:val="nil"/>
              <w:bottom w:val="nil"/>
              <w:right w:val="nil"/>
            </w:tcBorders>
          </w:tcPr>
          <w:p w14:paraId="71480A7E" w14:textId="77777777" w:rsidR="001A2BC6" w:rsidRPr="008B7D75" w:rsidRDefault="001A2BC6" w:rsidP="00D81EB4">
            <w:pPr>
              <w:spacing w:after="0" w:line="240" w:lineRule="auto"/>
              <w:rPr>
                <w:sz w:val="18"/>
              </w:rPr>
            </w:pPr>
            <w:r w:rsidRPr="008B7D75">
              <w:rPr>
                <w:sz w:val="18"/>
              </w:rPr>
              <w:t>Reference</w:t>
            </w:r>
          </w:p>
        </w:tc>
        <w:tc>
          <w:tcPr>
            <w:tcW w:w="1739" w:type="dxa"/>
            <w:tcBorders>
              <w:left w:val="nil"/>
              <w:bottom w:val="nil"/>
              <w:right w:val="nil"/>
            </w:tcBorders>
          </w:tcPr>
          <w:p w14:paraId="73C77EE1" w14:textId="77777777" w:rsidR="001A2BC6" w:rsidRPr="00702095" w:rsidRDefault="001A2BC6" w:rsidP="00D81EB4">
            <w:pPr>
              <w:spacing w:after="0" w:line="240" w:lineRule="auto"/>
              <w:rPr>
                <w:sz w:val="18"/>
              </w:rPr>
            </w:pPr>
            <w:r w:rsidRPr="00702095">
              <w:rPr>
                <w:sz w:val="18"/>
              </w:rPr>
              <w:t>Reference</w:t>
            </w:r>
          </w:p>
        </w:tc>
      </w:tr>
      <w:tr w:rsidR="001A2BC6" w:rsidRPr="008B7D75" w14:paraId="0B4117A1" w14:textId="77777777" w:rsidTr="00D81EB4">
        <w:trPr>
          <w:trHeight w:val="314"/>
        </w:trPr>
        <w:tc>
          <w:tcPr>
            <w:tcW w:w="1336" w:type="dxa"/>
            <w:vMerge/>
            <w:tcBorders>
              <w:left w:val="nil"/>
              <w:bottom w:val="nil"/>
              <w:right w:val="nil"/>
            </w:tcBorders>
          </w:tcPr>
          <w:p w14:paraId="18BF7D8C" w14:textId="77777777" w:rsidR="001A2BC6" w:rsidRPr="008B7D75" w:rsidRDefault="001A2BC6" w:rsidP="00D81EB4">
            <w:pPr>
              <w:spacing w:after="0" w:line="240" w:lineRule="auto"/>
              <w:ind w:left="284"/>
              <w:rPr>
                <w:sz w:val="18"/>
              </w:rPr>
            </w:pPr>
          </w:p>
        </w:tc>
        <w:tc>
          <w:tcPr>
            <w:tcW w:w="1716" w:type="dxa"/>
            <w:tcBorders>
              <w:top w:val="nil"/>
              <w:left w:val="nil"/>
              <w:bottom w:val="nil"/>
              <w:right w:val="nil"/>
            </w:tcBorders>
          </w:tcPr>
          <w:p w14:paraId="05401B76" w14:textId="77777777" w:rsidR="001A2BC6" w:rsidRPr="008B7D75" w:rsidRDefault="001A2BC6" w:rsidP="00D81EB4">
            <w:pPr>
              <w:spacing w:after="0" w:line="240" w:lineRule="auto"/>
              <w:rPr>
                <w:sz w:val="18"/>
              </w:rPr>
            </w:pPr>
            <w:r w:rsidRPr="008B7D75">
              <w:rPr>
                <w:sz w:val="18"/>
              </w:rPr>
              <w:t>Yes</w:t>
            </w:r>
          </w:p>
        </w:tc>
        <w:tc>
          <w:tcPr>
            <w:tcW w:w="1377" w:type="dxa"/>
            <w:tcBorders>
              <w:top w:val="nil"/>
              <w:left w:val="nil"/>
              <w:bottom w:val="nil"/>
              <w:right w:val="nil"/>
            </w:tcBorders>
          </w:tcPr>
          <w:p w14:paraId="076A28CE" w14:textId="77777777" w:rsidR="001A2BC6" w:rsidRPr="008B7D75" w:rsidRDefault="001A2BC6" w:rsidP="00D81EB4">
            <w:pPr>
              <w:spacing w:after="0" w:line="240" w:lineRule="auto"/>
              <w:rPr>
                <w:sz w:val="18"/>
              </w:rPr>
            </w:pPr>
            <w:r>
              <w:rPr>
                <w:sz w:val="18"/>
              </w:rPr>
              <w:t>461 (78.7)</w:t>
            </w:r>
          </w:p>
        </w:tc>
        <w:tc>
          <w:tcPr>
            <w:tcW w:w="1415" w:type="dxa"/>
            <w:tcBorders>
              <w:top w:val="nil"/>
              <w:left w:val="nil"/>
              <w:bottom w:val="nil"/>
              <w:right w:val="nil"/>
            </w:tcBorders>
          </w:tcPr>
          <w:p w14:paraId="0EAC1D63" w14:textId="77777777" w:rsidR="001A2BC6" w:rsidRPr="008B7D75" w:rsidRDefault="001A2BC6" w:rsidP="00D81EB4">
            <w:pPr>
              <w:spacing w:after="0" w:line="240" w:lineRule="auto"/>
              <w:rPr>
                <w:sz w:val="18"/>
              </w:rPr>
            </w:pPr>
            <w:r>
              <w:rPr>
                <w:sz w:val="18"/>
              </w:rPr>
              <w:t>125 (31.3)</w:t>
            </w:r>
          </w:p>
        </w:tc>
        <w:tc>
          <w:tcPr>
            <w:tcW w:w="1902" w:type="dxa"/>
            <w:tcBorders>
              <w:top w:val="nil"/>
              <w:left w:val="nil"/>
              <w:bottom w:val="nil"/>
              <w:right w:val="nil"/>
            </w:tcBorders>
          </w:tcPr>
          <w:p w14:paraId="7BF01B6E" w14:textId="77777777" w:rsidR="001A2BC6" w:rsidRPr="008B7D75" w:rsidRDefault="001A2BC6" w:rsidP="00D81EB4">
            <w:pPr>
              <w:spacing w:after="0" w:line="240" w:lineRule="auto"/>
              <w:rPr>
                <w:sz w:val="18"/>
              </w:rPr>
            </w:pPr>
            <w:r>
              <w:rPr>
                <w:sz w:val="18"/>
              </w:rPr>
              <w:t>1.10 (0.89 to 1.35)</w:t>
            </w:r>
          </w:p>
        </w:tc>
        <w:tc>
          <w:tcPr>
            <w:tcW w:w="1739" w:type="dxa"/>
            <w:tcBorders>
              <w:top w:val="nil"/>
              <w:left w:val="nil"/>
              <w:bottom w:val="nil"/>
              <w:right w:val="nil"/>
            </w:tcBorders>
          </w:tcPr>
          <w:p w14:paraId="45593B34" w14:textId="578FDF15" w:rsidR="001A2BC6" w:rsidRPr="00702095" w:rsidRDefault="00702095" w:rsidP="00D81EB4">
            <w:pPr>
              <w:spacing w:after="0" w:line="240" w:lineRule="auto"/>
              <w:rPr>
                <w:rFonts w:ascii="Times" w:hAnsi="Times" w:cs="Times"/>
                <w:sz w:val="18"/>
                <w:szCs w:val="18"/>
              </w:rPr>
            </w:pPr>
            <w:r w:rsidRPr="00702095">
              <w:rPr>
                <w:rFonts w:ascii="Times" w:hAnsi="Times" w:cs="Times"/>
                <w:sz w:val="18"/>
                <w:szCs w:val="18"/>
              </w:rPr>
              <w:t>0.98 (0.79 to 1.23)</w:t>
            </w:r>
          </w:p>
        </w:tc>
      </w:tr>
      <w:tr w:rsidR="001A2BC6" w:rsidRPr="008B7D75" w14:paraId="6B0CA0BF" w14:textId="77777777" w:rsidTr="00D81EB4">
        <w:trPr>
          <w:trHeight w:val="330"/>
        </w:trPr>
        <w:tc>
          <w:tcPr>
            <w:tcW w:w="1336" w:type="dxa"/>
            <w:vMerge w:val="restart"/>
            <w:tcBorders>
              <w:top w:val="single" w:sz="4" w:space="0" w:color="auto"/>
              <w:left w:val="nil"/>
              <w:right w:val="nil"/>
            </w:tcBorders>
          </w:tcPr>
          <w:p w14:paraId="5B3437E1" w14:textId="77777777" w:rsidR="001A2BC6" w:rsidRPr="00AF0D1A" w:rsidRDefault="001A2BC6" w:rsidP="00D81EB4">
            <w:pPr>
              <w:spacing w:after="0" w:line="240" w:lineRule="auto"/>
              <w:rPr>
                <w:sz w:val="18"/>
              </w:rPr>
            </w:pPr>
            <w:r w:rsidRPr="00AF0D1A">
              <w:rPr>
                <w:sz w:val="18"/>
              </w:rPr>
              <w:t>Highest educational or professional qualification†</w:t>
            </w:r>
          </w:p>
        </w:tc>
        <w:tc>
          <w:tcPr>
            <w:tcW w:w="1716" w:type="dxa"/>
            <w:tcBorders>
              <w:top w:val="single" w:sz="4" w:space="0" w:color="auto"/>
              <w:left w:val="nil"/>
              <w:bottom w:val="nil"/>
              <w:right w:val="nil"/>
            </w:tcBorders>
          </w:tcPr>
          <w:p w14:paraId="7D509C02" w14:textId="77777777" w:rsidR="001A2BC6" w:rsidRPr="00AF0D1A" w:rsidRDefault="001A2BC6" w:rsidP="00D81EB4">
            <w:pPr>
              <w:spacing w:after="0" w:line="240" w:lineRule="auto"/>
              <w:rPr>
                <w:sz w:val="18"/>
              </w:rPr>
            </w:pPr>
            <w:bookmarkStart w:id="1" w:name="_Hlk31973406"/>
            <w:r w:rsidRPr="00AF0D1A">
              <w:rPr>
                <w:sz w:val="18"/>
              </w:rPr>
              <w:t>GCSE/vocational/A-level/No formal qualifications</w:t>
            </w:r>
            <w:bookmarkEnd w:id="1"/>
          </w:p>
        </w:tc>
        <w:tc>
          <w:tcPr>
            <w:tcW w:w="1377" w:type="dxa"/>
            <w:tcBorders>
              <w:top w:val="single" w:sz="4" w:space="0" w:color="auto"/>
              <w:left w:val="nil"/>
              <w:bottom w:val="nil"/>
              <w:right w:val="nil"/>
            </w:tcBorders>
          </w:tcPr>
          <w:p w14:paraId="187E00CD" w14:textId="77777777" w:rsidR="001A2BC6" w:rsidRPr="00AF0D1A" w:rsidRDefault="001A2BC6" w:rsidP="00D81EB4">
            <w:pPr>
              <w:spacing w:after="0" w:line="240" w:lineRule="auto"/>
              <w:rPr>
                <w:sz w:val="18"/>
              </w:rPr>
            </w:pPr>
            <w:r>
              <w:rPr>
                <w:sz w:val="18"/>
              </w:rPr>
              <w:t>1054 (78.9)</w:t>
            </w:r>
          </w:p>
        </w:tc>
        <w:tc>
          <w:tcPr>
            <w:tcW w:w="1415" w:type="dxa"/>
            <w:tcBorders>
              <w:top w:val="single" w:sz="4" w:space="0" w:color="auto"/>
              <w:left w:val="nil"/>
              <w:bottom w:val="nil"/>
              <w:right w:val="nil"/>
            </w:tcBorders>
          </w:tcPr>
          <w:p w14:paraId="34F1668E" w14:textId="77777777" w:rsidR="001A2BC6" w:rsidRPr="00AF0D1A" w:rsidRDefault="001A2BC6" w:rsidP="00D81EB4">
            <w:pPr>
              <w:spacing w:after="0" w:line="240" w:lineRule="auto"/>
              <w:rPr>
                <w:sz w:val="18"/>
              </w:rPr>
            </w:pPr>
            <w:r>
              <w:rPr>
                <w:sz w:val="18"/>
              </w:rPr>
              <w:t>282 (21.1)</w:t>
            </w:r>
          </w:p>
        </w:tc>
        <w:tc>
          <w:tcPr>
            <w:tcW w:w="1902" w:type="dxa"/>
            <w:tcBorders>
              <w:top w:val="single" w:sz="4" w:space="0" w:color="auto"/>
              <w:left w:val="nil"/>
              <w:bottom w:val="nil"/>
              <w:right w:val="nil"/>
            </w:tcBorders>
          </w:tcPr>
          <w:p w14:paraId="2BF82443" w14:textId="77777777" w:rsidR="001A2BC6" w:rsidRPr="00AF0D1A" w:rsidRDefault="001A2BC6" w:rsidP="00D81EB4">
            <w:pPr>
              <w:spacing w:after="0" w:line="240" w:lineRule="auto"/>
              <w:rPr>
                <w:sz w:val="18"/>
              </w:rPr>
            </w:pPr>
            <w:r w:rsidRPr="00AF0D1A">
              <w:rPr>
                <w:sz w:val="18"/>
              </w:rPr>
              <w:t>Reference</w:t>
            </w:r>
          </w:p>
        </w:tc>
        <w:tc>
          <w:tcPr>
            <w:tcW w:w="1739" w:type="dxa"/>
            <w:tcBorders>
              <w:top w:val="single" w:sz="4" w:space="0" w:color="auto"/>
              <w:left w:val="nil"/>
              <w:bottom w:val="nil"/>
              <w:right w:val="nil"/>
            </w:tcBorders>
          </w:tcPr>
          <w:p w14:paraId="6993ED89" w14:textId="77777777" w:rsidR="001A2BC6" w:rsidRPr="00702095" w:rsidRDefault="001A2BC6" w:rsidP="00D81EB4">
            <w:pPr>
              <w:spacing w:after="0" w:line="240" w:lineRule="auto"/>
              <w:rPr>
                <w:sz w:val="18"/>
              </w:rPr>
            </w:pPr>
            <w:r w:rsidRPr="00702095">
              <w:rPr>
                <w:sz w:val="18"/>
              </w:rPr>
              <w:t>Reference</w:t>
            </w:r>
          </w:p>
        </w:tc>
      </w:tr>
      <w:tr w:rsidR="001A2BC6" w:rsidRPr="008B7D75" w14:paraId="4C5D74F8" w14:textId="77777777" w:rsidTr="00D81EB4">
        <w:trPr>
          <w:trHeight w:val="487"/>
        </w:trPr>
        <w:tc>
          <w:tcPr>
            <w:tcW w:w="1336" w:type="dxa"/>
            <w:vMerge/>
            <w:tcBorders>
              <w:left w:val="nil"/>
              <w:bottom w:val="single" w:sz="4" w:space="0" w:color="auto"/>
              <w:right w:val="nil"/>
            </w:tcBorders>
          </w:tcPr>
          <w:p w14:paraId="5E7FA284" w14:textId="77777777" w:rsidR="001A2BC6" w:rsidRPr="00AF0D1A" w:rsidRDefault="001A2BC6" w:rsidP="00D81EB4">
            <w:pPr>
              <w:spacing w:after="0" w:line="240" w:lineRule="auto"/>
              <w:ind w:left="284"/>
              <w:rPr>
                <w:sz w:val="18"/>
              </w:rPr>
            </w:pPr>
          </w:p>
        </w:tc>
        <w:tc>
          <w:tcPr>
            <w:tcW w:w="1716" w:type="dxa"/>
            <w:tcBorders>
              <w:top w:val="nil"/>
              <w:left w:val="nil"/>
              <w:bottom w:val="single" w:sz="4" w:space="0" w:color="auto"/>
              <w:right w:val="nil"/>
            </w:tcBorders>
          </w:tcPr>
          <w:p w14:paraId="618A87C7" w14:textId="77777777" w:rsidR="001A2BC6" w:rsidRPr="00AF0D1A" w:rsidRDefault="001A2BC6" w:rsidP="00D81EB4">
            <w:pPr>
              <w:spacing w:after="0" w:line="240" w:lineRule="auto"/>
              <w:rPr>
                <w:sz w:val="18"/>
              </w:rPr>
            </w:pPr>
            <w:bookmarkStart w:id="2" w:name="_Hlk31973392"/>
            <w:r w:rsidRPr="00AF0D1A">
              <w:rPr>
                <w:sz w:val="18"/>
              </w:rPr>
              <w:t>Degree or higher (Bachelors, Masters, PhD)</w:t>
            </w:r>
            <w:bookmarkEnd w:id="2"/>
          </w:p>
        </w:tc>
        <w:tc>
          <w:tcPr>
            <w:tcW w:w="1377" w:type="dxa"/>
            <w:tcBorders>
              <w:top w:val="nil"/>
              <w:left w:val="nil"/>
              <w:bottom w:val="single" w:sz="4" w:space="0" w:color="auto"/>
              <w:right w:val="nil"/>
            </w:tcBorders>
          </w:tcPr>
          <w:p w14:paraId="1A87D7BA" w14:textId="77777777" w:rsidR="001A2BC6" w:rsidRPr="00AF0D1A" w:rsidRDefault="001A2BC6" w:rsidP="00D81EB4">
            <w:pPr>
              <w:spacing w:after="0" w:line="240" w:lineRule="auto"/>
              <w:rPr>
                <w:sz w:val="18"/>
              </w:rPr>
            </w:pPr>
            <w:r>
              <w:rPr>
                <w:sz w:val="18"/>
              </w:rPr>
              <w:t>501 (76.7)</w:t>
            </w:r>
          </w:p>
        </w:tc>
        <w:tc>
          <w:tcPr>
            <w:tcW w:w="1415" w:type="dxa"/>
            <w:tcBorders>
              <w:top w:val="nil"/>
              <w:left w:val="nil"/>
              <w:bottom w:val="single" w:sz="4" w:space="0" w:color="auto"/>
              <w:right w:val="nil"/>
            </w:tcBorders>
          </w:tcPr>
          <w:p w14:paraId="686BCCC4" w14:textId="77777777" w:rsidR="001A2BC6" w:rsidRPr="00AF0D1A" w:rsidRDefault="001A2BC6" w:rsidP="00D81EB4">
            <w:pPr>
              <w:spacing w:after="0" w:line="240" w:lineRule="auto"/>
              <w:rPr>
                <w:sz w:val="18"/>
              </w:rPr>
            </w:pPr>
            <w:r>
              <w:rPr>
                <w:sz w:val="18"/>
              </w:rPr>
              <w:t>152 (23.3)</w:t>
            </w:r>
          </w:p>
        </w:tc>
        <w:tc>
          <w:tcPr>
            <w:tcW w:w="1902" w:type="dxa"/>
            <w:tcBorders>
              <w:top w:val="nil"/>
              <w:left w:val="nil"/>
              <w:bottom w:val="single" w:sz="4" w:space="0" w:color="auto"/>
              <w:right w:val="nil"/>
            </w:tcBorders>
          </w:tcPr>
          <w:p w14:paraId="0A9B5F03" w14:textId="77777777" w:rsidR="001A2BC6" w:rsidRPr="00AF0D1A" w:rsidRDefault="001A2BC6" w:rsidP="00D81EB4">
            <w:pPr>
              <w:spacing w:after="0" w:line="240" w:lineRule="auto"/>
              <w:rPr>
                <w:sz w:val="18"/>
              </w:rPr>
            </w:pPr>
            <w:r>
              <w:rPr>
                <w:sz w:val="18"/>
              </w:rPr>
              <w:t>1.13 (0.91 to 1.42)</w:t>
            </w:r>
          </w:p>
        </w:tc>
        <w:tc>
          <w:tcPr>
            <w:tcW w:w="1739" w:type="dxa"/>
            <w:tcBorders>
              <w:top w:val="nil"/>
              <w:left w:val="nil"/>
              <w:bottom w:val="single" w:sz="4" w:space="0" w:color="auto"/>
              <w:right w:val="nil"/>
            </w:tcBorders>
          </w:tcPr>
          <w:p w14:paraId="0598A779" w14:textId="55710107" w:rsidR="001A2BC6" w:rsidRPr="00702095" w:rsidRDefault="00702095" w:rsidP="00D81EB4">
            <w:pPr>
              <w:spacing w:after="0" w:line="240" w:lineRule="auto"/>
              <w:rPr>
                <w:sz w:val="18"/>
              </w:rPr>
            </w:pPr>
            <w:r w:rsidRPr="00702095">
              <w:rPr>
                <w:sz w:val="18"/>
              </w:rPr>
              <w:t>1.00</w:t>
            </w:r>
            <w:r w:rsidR="001A2BC6" w:rsidRPr="00702095">
              <w:rPr>
                <w:sz w:val="18"/>
              </w:rPr>
              <w:t xml:space="preserve"> (0.7</w:t>
            </w:r>
            <w:r w:rsidRPr="00702095">
              <w:rPr>
                <w:sz w:val="18"/>
              </w:rPr>
              <w:t>8</w:t>
            </w:r>
            <w:r w:rsidR="001A2BC6" w:rsidRPr="00702095">
              <w:rPr>
                <w:sz w:val="18"/>
              </w:rPr>
              <w:t xml:space="preserve"> to 1.2</w:t>
            </w:r>
            <w:r w:rsidRPr="00702095">
              <w:rPr>
                <w:sz w:val="18"/>
              </w:rPr>
              <w:t>8</w:t>
            </w:r>
            <w:r w:rsidR="001A2BC6" w:rsidRPr="00702095">
              <w:rPr>
                <w:sz w:val="18"/>
              </w:rPr>
              <w:t>)</w:t>
            </w:r>
            <w:r w:rsidR="001A2BC6" w:rsidRPr="00702095">
              <w:rPr>
                <w:rFonts w:cs="Times"/>
                <w:sz w:val="18"/>
              </w:rPr>
              <w:t>⸸</w:t>
            </w:r>
          </w:p>
        </w:tc>
      </w:tr>
      <w:tr w:rsidR="001A2BC6" w:rsidRPr="008B7D75" w14:paraId="76EC7234" w14:textId="77777777" w:rsidTr="00D81EB4">
        <w:trPr>
          <w:trHeight w:val="144"/>
        </w:trPr>
        <w:tc>
          <w:tcPr>
            <w:tcW w:w="1336" w:type="dxa"/>
            <w:vMerge w:val="restart"/>
            <w:tcBorders>
              <w:top w:val="single" w:sz="4" w:space="0" w:color="auto"/>
              <w:left w:val="nil"/>
              <w:right w:val="nil"/>
            </w:tcBorders>
          </w:tcPr>
          <w:p w14:paraId="385D27C9" w14:textId="77777777" w:rsidR="001A2BC6" w:rsidRPr="00293531" w:rsidRDefault="001A2BC6" w:rsidP="00D81EB4">
            <w:pPr>
              <w:spacing w:after="0" w:line="240" w:lineRule="auto"/>
              <w:rPr>
                <w:sz w:val="18"/>
                <w:szCs w:val="18"/>
              </w:rPr>
            </w:pPr>
            <w:r w:rsidRPr="00293531">
              <w:rPr>
                <w:sz w:val="18"/>
              </w:rPr>
              <w:t>Socioeconomic group (Index of multiple deprivation)</w:t>
            </w:r>
          </w:p>
        </w:tc>
        <w:tc>
          <w:tcPr>
            <w:tcW w:w="1716" w:type="dxa"/>
            <w:tcBorders>
              <w:top w:val="single" w:sz="4" w:space="0" w:color="auto"/>
              <w:left w:val="nil"/>
              <w:bottom w:val="nil"/>
              <w:right w:val="nil"/>
            </w:tcBorders>
          </w:tcPr>
          <w:p w14:paraId="68CC0DC1" w14:textId="77777777" w:rsidR="001A2BC6" w:rsidRPr="00293531" w:rsidRDefault="001A2BC6" w:rsidP="00D81EB4">
            <w:pPr>
              <w:spacing w:after="0" w:line="240" w:lineRule="auto"/>
              <w:rPr>
                <w:sz w:val="18"/>
                <w:szCs w:val="18"/>
              </w:rPr>
            </w:pPr>
            <w:r w:rsidRPr="00293531">
              <w:rPr>
                <w:sz w:val="18"/>
              </w:rPr>
              <w:t>1</w:t>
            </w:r>
            <w:r w:rsidRPr="00293531">
              <w:rPr>
                <w:sz w:val="18"/>
                <w:vertAlign w:val="superscript"/>
              </w:rPr>
              <w:t>st</w:t>
            </w:r>
            <w:r w:rsidRPr="00293531">
              <w:rPr>
                <w:sz w:val="18"/>
              </w:rPr>
              <w:t xml:space="preserve"> quartile</w:t>
            </w:r>
            <w:r>
              <w:rPr>
                <w:sz w:val="18"/>
              </w:rPr>
              <w:t xml:space="preserve"> (least deprived)</w:t>
            </w:r>
          </w:p>
        </w:tc>
        <w:tc>
          <w:tcPr>
            <w:tcW w:w="1377" w:type="dxa"/>
            <w:tcBorders>
              <w:top w:val="single" w:sz="4" w:space="0" w:color="auto"/>
              <w:left w:val="nil"/>
              <w:bottom w:val="nil"/>
              <w:right w:val="nil"/>
            </w:tcBorders>
          </w:tcPr>
          <w:p w14:paraId="773886BE" w14:textId="77777777" w:rsidR="001A2BC6" w:rsidRPr="008B7D75" w:rsidRDefault="001A2BC6" w:rsidP="00D81EB4">
            <w:pPr>
              <w:spacing w:after="0" w:line="240" w:lineRule="auto"/>
              <w:rPr>
                <w:sz w:val="18"/>
                <w:szCs w:val="18"/>
              </w:rPr>
            </w:pPr>
            <w:r>
              <w:rPr>
                <w:sz w:val="18"/>
                <w:szCs w:val="18"/>
              </w:rPr>
              <w:t>1121 (84.5)</w:t>
            </w:r>
          </w:p>
        </w:tc>
        <w:tc>
          <w:tcPr>
            <w:tcW w:w="1415" w:type="dxa"/>
            <w:tcBorders>
              <w:top w:val="single" w:sz="4" w:space="0" w:color="auto"/>
              <w:left w:val="nil"/>
              <w:bottom w:val="nil"/>
              <w:right w:val="nil"/>
            </w:tcBorders>
          </w:tcPr>
          <w:p w14:paraId="4E961ADD" w14:textId="77777777" w:rsidR="001A2BC6" w:rsidRPr="008B7D75" w:rsidRDefault="001A2BC6" w:rsidP="00D81EB4">
            <w:pPr>
              <w:spacing w:after="0" w:line="240" w:lineRule="auto"/>
              <w:rPr>
                <w:sz w:val="18"/>
                <w:szCs w:val="18"/>
              </w:rPr>
            </w:pPr>
            <w:r>
              <w:rPr>
                <w:sz w:val="18"/>
                <w:szCs w:val="18"/>
              </w:rPr>
              <w:t>205 (15.5)</w:t>
            </w:r>
          </w:p>
        </w:tc>
        <w:tc>
          <w:tcPr>
            <w:tcW w:w="1902" w:type="dxa"/>
            <w:tcBorders>
              <w:top w:val="single" w:sz="4" w:space="0" w:color="auto"/>
              <w:left w:val="nil"/>
              <w:bottom w:val="nil"/>
              <w:right w:val="nil"/>
            </w:tcBorders>
          </w:tcPr>
          <w:p w14:paraId="6F91633A" w14:textId="77777777" w:rsidR="001A2BC6" w:rsidRPr="008B7D75" w:rsidRDefault="001A2BC6" w:rsidP="00D81EB4">
            <w:pPr>
              <w:spacing w:after="0" w:line="240" w:lineRule="auto"/>
              <w:rPr>
                <w:sz w:val="18"/>
                <w:szCs w:val="18"/>
              </w:rPr>
            </w:pPr>
            <w:r w:rsidRPr="008B7D75">
              <w:rPr>
                <w:sz w:val="18"/>
                <w:szCs w:val="18"/>
              </w:rPr>
              <w:t>Reference</w:t>
            </w:r>
          </w:p>
        </w:tc>
        <w:tc>
          <w:tcPr>
            <w:tcW w:w="1739" w:type="dxa"/>
            <w:tcBorders>
              <w:top w:val="single" w:sz="4" w:space="0" w:color="auto"/>
              <w:left w:val="nil"/>
              <w:bottom w:val="nil"/>
              <w:right w:val="nil"/>
            </w:tcBorders>
          </w:tcPr>
          <w:p w14:paraId="3798AB32" w14:textId="77777777" w:rsidR="001A2BC6" w:rsidRPr="00702095" w:rsidRDefault="001A2BC6" w:rsidP="00D81EB4">
            <w:pPr>
              <w:spacing w:after="0" w:line="240" w:lineRule="auto"/>
              <w:rPr>
                <w:sz w:val="18"/>
                <w:szCs w:val="18"/>
              </w:rPr>
            </w:pPr>
            <w:r w:rsidRPr="00702095">
              <w:rPr>
                <w:sz w:val="18"/>
                <w:szCs w:val="18"/>
              </w:rPr>
              <w:t>Reference</w:t>
            </w:r>
          </w:p>
        </w:tc>
      </w:tr>
      <w:tr w:rsidR="00702095" w:rsidRPr="008B7D75" w14:paraId="0A708A3A" w14:textId="77777777" w:rsidTr="00D81EB4">
        <w:trPr>
          <w:trHeight w:val="166"/>
        </w:trPr>
        <w:tc>
          <w:tcPr>
            <w:tcW w:w="1336" w:type="dxa"/>
            <w:vMerge/>
            <w:tcBorders>
              <w:left w:val="nil"/>
              <w:right w:val="nil"/>
            </w:tcBorders>
          </w:tcPr>
          <w:p w14:paraId="67E63B4F" w14:textId="77777777" w:rsidR="00702095" w:rsidRPr="00293531" w:rsidRDefault="00702095" w:rsidP="00702095">
            <w:pPr>
              <w:spacing w:after="0" w:line="240" w:lineRule="auto"/>
              <w:rPr>
                <w:sz w:val="18"/>
                <w:szCs w:val="18"/>
              </w:rPr>
            </w:pPr>
          </w:p>
        </w:tc>
        <w:tc>
          <w:tcPr>
            <w:tcW w:w="1716" w:type="dxa"/>
            <w:tcBorders>
              <w:top w:val="nil"/>
              <w:left w:val="nil"/>
              <w:bottom w:val="nil"/>
              <w:right w:val="nil"/>
            </w:tcBorders>
          </w:tcPr>
          <w:p w14:paraId="067E40CF" w14:textId="77777777" w:rsidR="00702095" w:rsidRPr="00293531" w:rsidRDefault="00702095" w:rsidP="00702095">
            <w:pPr>
              <w:spacing w:after="0" w:line="240" w:lineRule="auto"/>
              <w:rPr>
                <w:sz w:val="18"/>
              </w:rPr>
            </w:pPr>
            <w:r w:rsidRPr="00293531">
              <w:rPr>
                <w:sz w:val="18"/>
              </w:rPr>
              <w:t>2</w:t>
            </w:r>
            <w:r w:rsidRPr="00293531">
              <w:rPr>
                <w:sz w:val="18"/>
                <w:vertAlign w:val="superscript"/>
              </w:rPr>
              <w:t>nd</w:t>
            </w:r>
            <w:r w:rsidRPr="00293531">
              <w:rPr>
                <w:sz w:val="18"/>
              </w:rPr>
              <w:t xml:space="preserve"> quartile</w:t>
            </w:r>
          </w:p>
        </w:tc>
        <w:tc>
          <w:tcPr>
            <w:tcW w:w="1377" w:type="dxa"/>
            <w:tcBorders>
              <w:top w:val="nil"/>
              <w:left w:val="nil"/>
              <w:bottom w:val="nil"/>
              <w:right w:val="nil"/>
            </w:tcBorders>
          </w:tcPr>
          <w:p w14:paraId="34890963" w14:textId="77777777" w:rsidR="00702095" w:rsidRPr="008B7D75" w:rsidRDefault="00702095" w:rsidP="00702095">
            <w:pPr>
              <w:spacing w:after="0" w:line="240" w:lineRule="auto"/>
              <w:rPr>
                <w:sz w:val="18"/>
                <w:szCs w:val="18"/>
              </w:rPr>
            </w:pPr>
            <w:r>
              <w:rPr>
                <w:sz w:val="18"/>
                <w:szCs w:val="18"/>
              </w:rPr>
              <w:t>1171 (80.9)</w:t>
            </w:r>
          </w:p>
        </w:tc>
        <w:tc>
          <w:tcPr>
            <w:tcW w:w="1415" w:type="dxa"/>
            <w:tcBorders>
              <w:top w:val="nil"/>
              <w:left w:val="nil"/>
              <w:bottom w:val="nil"/>
              <w:right w:val="nil"/>
            </w:tcBorders>
          </w:tcPr>
          <w:p w14:paraId="0839D9AF" w14:textId="77777777" w:rsidR="00702095" w:rsidRPr="008B7D75" w:rsidRDefault="00702095" w:rsidP="00702095">
            <w:pPr>
              <w:spacing w:after="0" w:line="240" w:lineRule="auto"/>
              <w:rPr>
                <w:sz w:val="18"/>
                <w:szCs w:val="18"/>
              </w:rPr>
            </w:pPr>
            <w:r>
              <w:rPr>
                <w:sz w:val="18"/>
                <w:szCs w:val="18"/>
              </w:rPr>
              <w:t>277 (19.1)</w:t>
            </w:r>
          </w:p>
        </w:tc>
        <w:tc>
          <w:tcPr>
            <w:tcW w:w="1902" w:type="dxa"/>
            <w:tcBorders>
              <w:top w:val="nil"/>
              <w:left w:val="nil"/>
              <w:bottom w:val="nil"/>
              <w:right w:val="nil"/>
            </w:tcBorders>
          </w:tcPr>
          <w:p w14:paraId="2E60C353" w14:textId="77777777" w:rsidR="00702095" w:rsidRPr="008B7D75" w:rsidRDefault="00702095" w:rsidP="00702095">
            <w:pPr>
              <w:spacing w:after="0" w:line="240" w:lineRule="auto"/>
              <w:rPr>
                <w:sz w:val="18"/>
                <w:szCs w:val="18"/>
              </w:rPr>
            </w:pPr>
            <w:r>
              <w:rPr>
                <w:sz w:val="18"/>
                <w:szCs w:val="18"/>
              </w:rPr>
              <w:t xml:space="preserve">1.29 (1.06 to </w:t>
            </w:r>
            <w:proofErr w:type="gramStart"/>
            <w:r>
              <w:rPr>
                <w:sz w:val="18"/>
                <w:szCs w:val="18"/>
              </w:rPr>
              <w:t>1.58)*</w:t>
            </w:r>
            <w:proofErr w:type="gramEnd"/>
          </w:p>
        </w:tc>
        <w:tc>
          <w:tcPr>
            <w:tcW w:w="1739" w:type="dxa"/>
            <w:tcBorders>
              <w:top w:val="nil"/>
              <w:left w:val="nil"/>
              <w:bottom w:val="nil"/>
              <w:right w:val="nil"/>
            </w:tcBorders>
            <w:shd w:val="clear" w:color="auto" w:fill="auto"/>
            <w:vAlign w:val="bottom"/>
          </w:tcPr>
          <w:p w14:paraId="51321C32" w14:textId="49A59FB2" w:rsidR="00702095" w:rsidRPr="00702095" w:rsidRDefault="00702095" w:rsidP="00702095">
            <w:pPr>
              <w:spacing w:after="0" w:line="240" w:lineRule="auto"/>
              <w:rPr>
                <w:rFonts w:cs="Times"/>
                <w:sz w:val="18"/>
                <w:szCs w:val="18"/>
              </w:rPr>
            </w:pPr>
            <w:r w:rsidRPr="00702095">
              <w:rPr>
                <w:rFonts w:ascii="Times" w:hAnsi="Times" w:cs="Times"/>
                <w:sz w:val="18"/>
                <w:szCs w:val="18"/>
              </w:rPr>
              <w:t>1.21 (0.98 to 1.49)</w:t>
            </w:r>
          </w:p>
        </w:tc>
      </w:tr>
      <w:tr w:rsidR="00702095" w:rsidRPr="008B7D75" w14:paraId="6D7C611A" w14:textId="77777777" w:rsidTr="00D81EB4">
        <w:trPr>
          <w:trHeight w:val="166"/>
        </w:trPr>
        <w:tc>
          <w:tcPr>
            <w:tcW w:w="1336" w:type="dxa"/>
            <w:vMerge/>
            <w:tcBorders>
              <w:left w:val="nil"/>
              <w:right w:val="nil"/>
            </w:tcBorders>
          </w:tcPr>
          <w:p w14:paraId="1A73814E" w14:textId="77777777" w:rsidR="00702095" w:rsidRPr="00293531" w:rsidRDefault="00702095" w:rsidP="00702095">
            <w:pPr>
              <w:spacing w:after="0" w:line="240" w:lineRule="auto"/>
              <w:rPr>
                <w:sz w:val="18"/>
                <w:szCs w:val="18"/>
              </w:rPr>
            </w:pPr>
          </w:p>
        </w:tc>
        <w:tc>
          <w:tcPr>
            <w:tcW w:w="1716" w:type="dxa"/>
            <w:tcBorders>
              <w:top w:val="nil"/>
              <w:left w:val="nil"/>
              <w:bottom w:val="nil"/>
              <w:right w:val="nil"/>
            </w:tcBorders>
          </w:tcPr>
          <w:p w14:paraId="5C344395" w14:textId="77777777" w:rsidR="00702095" w:rsidRPr="00293531" w:rsidRDefault="00702095" w:rsidP="00702095">
            <w:pPr>
              <w:spacing w:after="0" w:line="240" w:lineRule="auto"/>
              <w:rPr>
                <w:sz w:val="18"/>
                <w:szCs w:val="18"/>
              </w:rPr>
            </w:pPr>
            <w:r w:rsidRPr="00293531">
              <w:rPr>
                <w:sz w:val="18"/>
              </w:rPr>
              <w:t>3</w:t>
            </w:r>
            <w:r w:rsidRPr="00293531">
              <w:rPr>
                <w:sz w:val="18"/>
                <w:vertAlign w:val="superscript"/>
              </w:rPr>
              <w:t>rd</w:t>
            </w:r>
            <w:r w:rsidRPr="00293531">
              <w:rPr>
                <w:sz w:val="18"/>
              </w:rPr>
              <w:t xml:space="preserve"> quartile</w:t>
            </w:r>
          </w:p>
        </w:tc>
        <w:tc>
          <w:tcPr>
            <w:tcW w:w="1377" w:type="dxa"/>
            <w:tcBorders>
              <w:top w:val="nil"/>
              <w:left w:val="nil"/>
              <w:bottom w:val="nil"/>
              <w:right w:val="nil"/>
            </w:tcBorders>
          </w:tcPr>
          <w:p w14:paraId="5C119873" w14:textId="77777777" w:rsidR="00702095" w:rsidRPr="008B7D75" w:rsidRDefault="00702095" w:rsidP="00702095">
            <w:pPr>
              <w:spacing w:after="0" w:line="240" w:lineRule="auto"/>
              <w:rPr>
                <w:sz w:val="18"/>
                <w:szCs w:val="18"/>
              </w:rPr>
            </w:pPr>
            <w:r>
              <w:rPr>
                <w:sz w:val="18"/>
                <w:szCs w:val="18"/>
              </w:rPr>
              <w:t>1233 (79.5)</w:t>
            </w:r>
          </w:p>
        </w:tc>
        <w:tc>
          <w:tcPr>
            <w:tcW w:w="1415" w:type="dxa"/>
            <w:tcBorders>
              <w:top w:val="nil"/>
              <w:left w:val="nil"/>
              <w:bottom w:val="nil"/>
              <w:right w:val="nil"/>
            </w:tcBorders>
          </w:tcPr>
          <w:p w14:paraId="2A124E24" w14:textId="77777777" w:rsidR="00702095" w:rsidRPr="008B7D75" w:rsidRDefault="00702095" w:rsidP="00702095">
            <w:pPr>
              <w:spacing w:after="0" w:line="240" w:lineRule="auto"/>
              <w:rPr>
                <w:sz w:val="18"/>
                <w:szCs w:val="18"/>
              </w:rPr>
            </w:pPr>
            <w:r>
              <w:rPr>
                <w:sz w:val="18"/>
                <w:szCs w:val="18"/>
              </w:rPr>
              <w:t>317 (20.5)</w:t>
            </w:r>
          </w:p>
        </w:tc>
        <w:tc>
          <w:tcPr>
            <w:tcW w:w="1902" w:type="dxa"/>
            <w:tcBorders>
              <w:top w:val="nil"/>
              <w:left w:val="nil"/>
              <w:bottom w:val="nil"/>
              <w:right w:val="nil"/>
            </w:tcBorders>
          </w:tcPr>
          <w:p w14:paraId="1B4C972B" w14:textId="77777777" w:rsidR="00702095" w:rsidRPr="008B7D75" w:rsidRDefault="00702095" w:rsidP="00702095">
            <w:pPr>
              <w:spacing w:after="0" w:line="240" w:lineRule="auto"/>
              <w:rPr>
                <w:sz w:val="18"/>
                <w:szCs w:val="18"/>
              </w:rPr>
            </w:pPr>
            <w:r>
              <w:rPr>
                <w:sz w:val="18"/>
                <w:szCs w:val="18"/>
              </w:rPr>
              <w:t xml:space="preserve">1.41 (1.16 to </w:t>
            </w:r>
            <w:proofErr w:type="gramStart"/>
            <w:r>
              <w:rPr>
                <w:sz w:val="18"/>
                <w:szCs w:val="18"/>
              </w:rPr>
              <w:t>1.71)*</w:t>
            </w:r>
            <w:proofErr w:type="gramEnd"/>
          </w:p>
        </w:tc>
        <w:tc>
          <w:tcPr>
            <w:tcW w:w="1739" w:type="dxa"/>
            <w:tcBorders>
              <w:top w:val="nil"/>
              <w:left w:val="nil"/>
              <w:bottom w:val="nil"/>
              <w:right w:val="nil"/>
            </w:tcBorders>
            <w:shd w:val="clear" w:color="auto" w:fill="auto"/>
            <w:vAlign w:val="bottom"/>
          </w:tcPr>
          <w:p w14:paraId="64500929" w14:textId="71EC5471" w:rsidR="00702095" w:rsidRPr="00702095" w:rsidRDefault="00702095" w:rsidP="00702095">
            <w:pPr>
              <w:spacing w:after="0" w:line="240" w:lineRule="auto"/>
              <w:rPr>
                <w:rFonts w:cs="Times"/>
                <w:sz w:val="18"/>
                <w:szCs w:val="18"/>
              </w:rPr>
            </w:pPr>
            <w:r w:rsidRPr="00702095">
              <w:rPr>
                <w:rFonts w:ascii="Times" w:hAnsi="Times" w:cs="Times"/>
                <w:sz w:val="18"/>
                <w:szCs w:val="18"/>
              </w:rPr>
              <w:t xml:space="preserve">1.29 (1.05 to </w:t>
            </w:r>
            <w:proofErr w:type="gramStart"/>
            <w:r w:rsidRPr="00702095">
              <w:rPr>
                <w:rFonts w:ascii="Times" w:hAnsi="Times" w:cs="Times"/>
                <w:sz w:val="18"/>
                <w:szCs w:val="18"/>
              </w:rPr>
              <w:t>1.59)*</w:t>
            </w:r>
            <w:proofErr w:type="gramEnd"/>
          </w:p>
        </w:tc>
      </w:tr>
      <w:tr w:rsidR="00702095" w:rsidRPr="008B7D75" w14:paraId="28D60F80" w14:textId="77777777" w:rsidTr="00E13F97">
        <w:trPr>
          <w:trHeight w:val="166"/>
        </w:trPr>
        <w:tc>
          <w:tcPr>
            <w:tcW w:w="1336" w:type="dxa"/>
            <w:vMerge/>
            <w:tcBorders>
              <w:left w:val="nil"/>
              <w:bottom w:val="nil"/>
              <w:right w:val="nil"/>
            </w:tcBorders>
          </w:tcPr>
          <w:p w14:paraId="57A62246" w14:textId="77777777" w:rsidR="00702095" w:rsidRPr="00293531" w:rsidRDefault="00702095" w:rsidP="00702095">
            <w:pPr>
              <w:spacing w:after="0" w:line="240" w:lineRule="auto"/>
              <w:rPr>
                <w:sz w:val="18"/>
                <w:szCs w:val="18"/>
              </w:rPr>
            </w:pPr>
          </w:p>
        </w:tc>
        <w:tc>
          <w:tcPr>
            <w:tcW w:w="1716" w:type="dxa"/>
            <w:tcBorders>
              <w:top w:val="nil"/>
              <w:left w:val="nil"/>
              <w:bottom w:val="nil"/>
              <w:right w:val="nil"/>
            </w:tcBorders>
          </w:tcPr>
          <w:p w14:paraId="1B7DACC7" w14:textId="77777777" w:rsidR="00702095" w:rsidRPr="00293531" w:rsidRDefault="00702095" w:rsidP="00702095">
            <w:pPr>
              <w:spacing w:after="0" w:line="240" w:lineRule="auto"/>
              <w:rPr>
                <w:sz w:val="18"/>
              </w:rPr>
            </w:pPr>
            <w:r w:rsidRPr="00293531">
              <w:rPr>
                <w:sz w:val="18"/>
              </w:rPr>
              <w:t>4</w:t>
            </w:r>
            <w:r w:rsidRPr="00293531">
              <w:rPr>
                <w:sz w:val="18"/>
                <w:vertAlign w:val="superscript"/>
              </w:rPr>
              <w:t>th</w:t>
            </w:r>
            <w:r w:rsidRPr="00293531">
              <w:rPr>
                <w:sz w:val="18"/>
              </w:rPr>
              <w:t xml:space="preserve"> quartile</w:t>
            </w:r>
            <w:r>
              <w:rPr>
                <w:sz w:val="18"/>
              </w:rPr>
              <w:t xml:space="preserve"> (most deprived)</w:t>
            </w:r>
          </w:p>
        </w:tc>
        <w:tc>
          <w:tcPr>
            <w:tcW w:w="1377" w:type="dxa"/>
            <w:tcBorders>
              <w:top w:val="nil"/>
              <w:left w:val="nil"/>
              <w:bottom w:val="nil"/>
              <w:right w:val="nil"/>
            </w:tcBorders>
          </w:tcPr>
          <w:p w14:paraId="3F59FD80" w14:textId="77777777" w:rsidR="00702095" w:rsidRPr="008B7D75" w:rsidRDefault="00702095" w:rsidP="00702095">
            <w:pPr>
              <w:spacing w:after="0" w:line="240" w:lineRule="auto"/>
              <w:rPr>
                <w:sz w:val="18"/>
                <w:szCs w:val="18"/>
              </w:rPr>
            </w:pPr>
            <w:r>
              <w:rPr>
                <w:sz w:val="18"/>
                <w:szCs w:val="18"/>
              </w:rPr>
              <w:t>1206 (75.5)</w:t>
            </w:r>
          </w:p>
        </w:tc>
        <w:tc>
          <w:tcPr>
            <w:tcW w:w="1415" w:type="dxa"/>
            <w:tcBorders>
              <w:top w:val="nil"/>
              <w:left w:val="nil"/>
              <w:bottom w:val="nil"/>
              <w:right w:val="nil"/>
            </w:tcBorders>
          </w:tcPr>
          <w:p w14:paraId="7A5EDB9B" w14:textId="77777777" w:rsidR="00702095" w:rsidRPr="008B7D75" w:rsidRDefault="00702095" w:rsidP="00702095">
            <w:pPr>
              <w:spacing w:after="0" w:line="240" w:lineRule="auto"/>
              <w:rPr>
                <w:sz w:val="18"/>
                <w:szCs w:val="18"/>
              </w:rPr>
            </w:pPr>
            <w:r>
              <w:rPr>
                <w:sz w:val="18"/>
                <w:szCs w:val="18"/>
              </w:rPr>
              <w:t>392 (24.5)</w:t>
            </w:r>
          </w:p>
        </w:tc>
        <w:tc>
          <w:tcPr>
            <w:tcW w:w="1902" w:type="dxa"/>
            <w:tcBorders>
              <w:top w:val="nil"/>
              <w:left w:val="nil"/>
              <w:bottom w:val="nil"/>
              <w:right w:val="nil"/>
            </w:tcBorders>
          </w:tcPr>
          <w:p w14:paraId="241BCDC9" w14:textId="77777777" w:rsidR="00702095" w:rsidRPr="008B7D75" w:rsidRDefault="00702095" w:rsidP="00702095">
            <w:pPr>
              <w:spacing w:after="0" w:line="240" w:lineRule="auto"/>
              <w:rPr>
                <w:sz w:val="18"/>
                <w:szCs w:val="18"/>
              </w:rPr>
            </w:pPr>
            <w:r>
              <w:rPr>
                <w:sz w:val="18"/>
                <w:szCs w:val="18"/>
              </w:rPr>
              <w:t xml:space="preserve">1.78 (1.47 to </w:t>
            </w:r>
            <w:proofErr w:type="gramStart"/>
            <w:r>
              <w:rPr>
                <w:sz w:val="18"/>
                <w:szCs w:val="18"/>
              </w:rPr>
              <w:t>2.14)*</w:t>
            </w:r>
            <w:proofErr w:type="gramEnd"/>
          </w:p>
        </w:tc>
        <w:tc>
          <w:tcPr>
            <w:tcW w:w="1739" w:type="dxa"/>
            <w:tcBorders>
              <w:top w:val="nil"/>
              <w:left w:val="nil"/>
              <w:bottom w:val="nil"/>
              <w:right w:val="nil"/>
            </w:tcBorders>
            <w:shd w:val="clear" w:color="auto" w:fill="auto"/>
            <w:vAlign w:val="bottom"/>
          </w:tcPr>
          <w:p w14:paraId="59B250E4" w14:textId="127058A8" w:rsidR="00702095" w:rsidRPr="00702095" w:rsidRDefault="00702095" w:rsidP="00702095">
            <w:pPr>
              <w:spacing w:after="0" w:line="240" w:lineRule="auto"/>
              <w:rPr>
                <w:rFonts w:cs="Times"/>
                <w:sz w:val="18"/>
                <w:szCs w:val="18"/>
              </w:rPr>
            </w:pPr>
            <w:r w:rsidRPr="00702095">
              <w:rPr>
                <w:rFonts w:ascii="Times" w:hAnsi="Times" w:cs="Times"/>
                <w:sz w:val="18"/>
                <w:szCs w:val="18"/>
              </w:rPr>
              <w:t xml:space="preserve">1.49 (1.22 to </w:t>
            </w:r>
            <w:proofErr w:type="gramStart"/>
            <w:r w:rsidRPr="00702095">
              <w:rPr>
                <w:rFonts w:ascii="Times" w:hAnsi="Times" w:cs="Times"/>
                <w:sz w:val="18"/>
                <w:szCs w:val="18"/>
              </w:rPr>
              <w:t>1.82)*</w:t>
            </w:r>
            <w:proofErr w:type="gramEnd"/>
          </w:p>
        </w:tc>
      </w:tr>
      <w:tr w:rsidR="00702095" w:rsidRPr="008B7D75" w14:paraId="447358F1" w14:textId="77777777" w:rsidTr="00D81EB4">
        <w:trPr>
          <w:trHeight w:val="166"/>
        </w:trPr>
        <w:tc>
          <w:tcPr>
            <w:tcW w:w="1336" w:type="dxa"/>
            <w:vMerge w:val="restart"/>
            <w:tcBorders>
              <w:left w:val="nil"/>
              <w:right w:val="nil"/>
            </w:tcBorders>
          </w:tcPr>
          <w:p w14:paraId="371D5EB8" w14:textId="77777777" w:rsidR="00702095" w:rsidRPr="00293531" w:rsidRDefault="00702095" w:rsidP="00702095">
            <w:pPr>
              <w:spacing w:after="0" w:line="240" w:lineRule="auto"/>
              <w:rPr>
                <w:sz w:val="18"/>
                <w:szCs w:val="18"/>
              </w:rPr>
            </w:pPr>
            <w:r w:rsidRPr="00293531">
              <w:rPr>
                <w:sz w:val="18"/>
              </w:rPr>
              <w:t>Ethnicity</w:t>
            </w:r>
          </w:p>
        </w:tc>
        <w:tc>
          <w:tcPr>
            <w:tcW w:w="1716" w:type="dxa"/>
            <w:tcBorders>
              <w:left w:val="nil"/>
              <w:bottom w:val="nil"/>
              <w:right w:val="nil"/>
            </w:tcBorders>
          </w:tcPr>
          <w:p w14:paraId="7CC77BAD" w14:textId="77777777" w:rsidR="00702095" w:rsidRPr="00293531" w:rsidRDefault="00702095" w:rsidP="00702095">
            <w:pPr>
              <w:spacing w:after="0" w:line="240" w:lineRule="auto"/>
              <w:rPr>
                <w:sz w:val="18"/>
                <w:szCs w:val="18"/>
              </w:rPr>
            </w:pPr>
            <w:r w:rsidRPr="00293531">
              <w:rPr>
                <w:sz w:val="18"/>
              </w:rPr>
              <w:t>White</w:t>
            </w:r>
          </w:p>
        </w:tc>
        <w:tc>
          <w:tcPr>
            <w:tcW w:w="1377" w:type="dxa"/>
            <w:tcBorders>
              <w:left w:val="nil"/>
              <w:bottom w:val="nil"/>
              <w:right w:val="nil"/>
            </w:tcBorders>
          </w:tcPr>
          <w:p w14:paraId="0BE09CF4" w14:textId="77777777" w:rsidR="00702095" w:rsidRPr="008B7D75" w:rsidRDefault="00702095" w:rsidP="00702095">
            <w:pPr>
              <w:spacing w:after="0" w:line="240" w:lineRule="auto"/>
              <w:rPr>
                <w:sz w:val="18"/>
                <w:szCs w:val="18"/>
              </w:rPr>
            </w:pPr>
            <w:r>
              <w:rPr>
                <w:sz w:val="18"/>
                <w:szCs w:val="18"/>
              </w:rPr>
              <w:t>4442 (82.0)</w:t>
            </w:r>
          </w:p>
        </w:tc>
        <w:tc>
          <w:tcPr>
            <w:tcW w:w="1415" w:type="dxa"/>
            <w:tcBorders>
              <w:left w:val="nil"/>
              <w:bottom w:val="nil"/>
              <w:right w:val="nil"/>
            </w:tcBorders>
          </w:tcPr>
          <w:p w14:paraId="42F1EEEB" w14:textId="77777777" w:rsidR="00702095" w:rsidRPr="008B7D75" w:rsidRDefault="00702095" w:rsidP="00702095">
            <w:pPr>
              <w:spacing w:after="0" w:line="240" w:lineRule="auto"/>
              <w:rPr>
                <w:sz w:val="18"/>
                <w:szCs w:val="18"/>
              </w:rPr>
            </w:pPr>
            <w:r>
              <w:rPr>
                <w:sz w:val="18"/>
                <w:szCs w:val="18"/>
              </w:rPr>
              <w:t>974 (18.0)</w:t>
            </w:r>
          </w:p>
        </w:tc>
        <w:tc>
          <w:tcPr>
            <w:tcW w:w="1902" w:type="dxa"/>
            <w:tcBorders>
              <w:left w:val="nil"/>
              <w:bottom w:val="nil"/>
              <w:right w:val="nil"/>
            </w:tcBorders>
          </w:tcPr>
          <w:p w14:paraId="566782A3" w14:textId="77777777" w:rsidR="00702095" w:rsidRPr="008B7D75" w:rsidRDefault="00702095" w:rsidP="00702095">
            <w:pPr>
              <w:spacing w:after="0" w:line="240" w:lineRule="auto"/>
              <w:rPr>
                <w:sz w:val="18"/>
                <w:szCs w:val="18"/>
              </w:rPr>
            </w:pPr>
            <w:r w:rsidRPr="008B7D75">
              <w:rPr>
                <w:sz w:val="18"/>
                <w:szCs w:val="18"/>
              </w:rPr>
              <w:t>Reference</w:t>
            </w:r>
          </w:p>
        </w:tc>
        <w:tc>
          <w:tcPr>
            <w:tcW w:w="1739" w:type="dxa"/>
            <w:tcBorders>
              <w:left w:val="nil"/>
              <w:bottom w:val="nil"/>
              <w:right w:val="nil"/>
            </w:tcBorders>
          </w:tcPr>
          <w:p w14:paraId="5C0B9C2D" w14:textId="77777777" w:rsidR="00702095" w:rsidRPr="00702095" w:rsidRDefault="00702095" w:rsidP="00702095">
            <w:pPr>
              <w:spacing w:after="0" w:line="240" w:lineRule="auto"/>
              <w:rPr>
                <w:sz w:val="18"/>
                <w:szCs w:val="18"/>
              </w:rPr>
            </w:pPr>
            <w:r w:rsidRPr="00702095">
              <w:rPr>
                <w:sz w:val="18"/>
                <w:szCs w:val="18"/>
              </w:rPr>
              <w:t>Reference</w:t>
            </w:r>
          </w:p>
        </w:tc>
      </w:tr>
      <w:tr w:rsidR="00702095" w:rsidRPr="008B7D75" w14:paraId="0965B10C" w14:textId="77777777" w:rsidTr="00D81EB4">
        <w:trPr>
          <w:trHeight w:val="144"/>
        </w:trPr>
        <w:tc>
          <w:tcPr>
            <w:tcW w:w="1336" w:type="dxa"/>
            <w:vMerge/>
            <w:tcBorders>
              <w:left w:val="nil"/>
              <w:right w:val="nil"/>
            </w:tcBorders>
          </w:tcPr>
          <w:p w14:paraId="1827F34A" w14:textId="77777777" w:rsidR="00702095" w:rsidRPr="008B7D75" w:rsidRDefault="00702095" w:rsidP="00702095">
            <w:pPr>
              <w:spacing w:after="0" w:line="240" w:lineRule="auto"/>
              <w:rPr>
                <w:sz w:val="18"/>
                <w:szCs w:val="18"/>
              </w:rPr>
            </w:pPr>
          </w:p>
        </w:tc>
        <w:tc>
          <w:tcPr>
            <w:tcW w:w="1716" w:type="dxa"/>
            <w:tcBorders>
              <w:top w:val="nil"/>
              <w:left w:val="nil"/>
              <w:bottom w:val="single" w:sz="4" w:space="0" w:color="auto"/>
              <w:right w:val="nil"/>
            </w:tcBorders>
          </w:tcPr>
          <w:p w14:paraId="4FAD1A46" w14:textId="77777777" w:rsidR="00702095" w:rsidRPr="008B7D75" w:rsidRDefault="00702095" w:rsidP="00702095">
            <w:pPr>
              <w:spacing w:after="0" w:line="240" w:lineRule="auto"/>
              <w:rPr>
                <w:sz w:val="18"/>
                <w:szCs w:val="18"/>
              </w:rPr>
            </w:pPr>
            <w:r w:rsidRPr="008B7D75">
              <w:rPr>
                <w:sz w:val="18"/>
              </w:rPr>
              <w:t xml:space="preserve">Black and Minority </w:t>
            </w:r>
          </w:p>
        </w:tc>
        <w:tc>
          <w:tcPr>
            <w:tcW w:w="1377" w:type="dxa"/>
            <w:tcBorders>
              <w:top w:val="nil"/>
              <w:left w:val="nil"/>
              <w:bottom w:val="single" w:sz="4" w:space="0" w:color="auto"/>
              <w:right w:val="nil"/>
            </w:tcBorders>
          </w:tcPr>
          <w:p w14:paraId="3ED5D8B4" w14:textId="77777777" w:rsidR="00702095" w:rsidRPr="008B7D75" w:rsidRDefault="00702095" w:rsidP="00702095">
            <w:pPr>
              <w:spacing w:after="0" w:line="240" w:lineRule="auto"/>
              <w:rPr>
                <w:sz w:val="18"/>
                <w:szCs w:val="18"/>
              </w:rPr>
            </w:pPr>
            <w:r>
              <w:rPr>
                <w:sz w:val="18"/>
                <w:szCs w:val="18"/>
              </w:rPr>
              <w:t xml:space="preserve">269 (57.0) </w:t>
            </w:r>
          </w:p>
        </w:tc>
        <w:tc>
          <w:tcPr>
            <w:tcW w:w="1415" w:type="dxa"/>
            <w:tcBorders>
              <w:top w:val="nil"/>
              <w:left w:val="nil"/>
              <w:bottom w:val="single" w:sz="4" w:space="0" w:color="auto"/>
              <w:right w:val="nil"/>
            </w:tcBorders>
          </w:tcPr>
          <w:p w14:paraId="2CE75319" w14:textId="77777777" w:rsidR="00702095" w:rsidRPr="008B7D75" w:rsidRDefault="00702095" w:rsidP="00702095">
            <w:pPr>
              <w:spacing w:after="0" w:line="240" w:lineRule="auto"/>
              <w:rPr>
                <w:sz w:val="18"/>
                <w:szCs w:val="18"/>
              </w:rPr>
            </w:pPr>
            <w:r>
              <w:rPr>
                <w:sz w:val="18"/>
                <w:szCs w:val="18"/>
              </w:rPr>
              <w:t>203 (43.0)</w:t>
            </w:r>
          </w:p>
        </w:tc>
        <w:tc>
          <w:tcPr>
            <w:tcW w:w="1902" w:type="dxa"/>
            <w:tcBorders>
              <w:top w:val="nil"/>
              <w:left w:val="nil"/>
              <w:bottom w:val="single" w:sz="4" w:space="0" w:color="auto"/>
              <w:right w:val="nil"/>
            </w:tcBorders>
          </w:tcPr>
          <w:p w14:paraId="416BBA87" w14:textId="77777777" w:rsidR="00702095" w:rsidRPr="008B7D75" w:rsidRDefault="00702095" w:rsidP="00702095">
            <w:pPr>
              <w:spacing w:after="0" w:line="240" w:lineRule="auto"/>
              <w:rPr>
                <w:sz w:val="18"/>
                <w:szCs w:val="18"/>
              </w:rPr>
            </w:pPr>
            <w:r>
              <w:rPr>
                <w:sz w:val="18"/>
                <w:szCs w:val="18"/>
              </w:rPr>
              <w:t>3.44 (2.83 to 4.18)</w:t>
            </w:r>
          </w:p>
        </w:tc>
        <w:tc>
          <w:tcPr>
            <w:tcW w:w="1739" w:type="dxa"/>
            <w:tcBorders>
              <w:top w:val="nil"/>
              <w:left w:val="nil"/>
              <w:bottom w:val="single" w:sz="4" w:space="0" w:color="auto"/>
              <w:right w:val="nil"/>
            </w:tcBorders>
          </w:tcPr>
          <w:p w14:paraId="5CDF9BB7" w14:textId="18045A72" w:rsidR="00702095" w:rsidRPr="00702095" w:rsidRDefault="00702095" w:rsidP="00702095">
            <w:pPr>
              <w:spacing w:after="0" w:line="240" w:lineRule="auto"/>
              <w:rPr>
                <w:rFonts w:ascii="Times" w:hAnsi="Times" w:cs="Times"/>
                <w:sz w:val="18"/>
                <w:szCs w:val="18"/>
              </w:rPr>
            </w:pPr>
            <w:r w:rsidRPr="00702095">
              <w:rPr>
                <w:rFonts w:ascii="Times" w:hAnsi="Times" w:cs="Times"/>
                <w:sz w:val="18"/>
                <w:szCs w:val="18"/>
              </w:rPr>
              <w:t xml:space="preserve">2.50 (2.02 to </w:t>
            </w:r>
            <w:proofErr w:type="gramStart"/>
            <w:r w:rsidRPr="00702095">
              <w:rPr>
                <w:rFonts w:ascii="Times" w:hAnsi="Times" w:cs="Times"/>
                <w:sz w:val="18"/>
                <w:szCs w:val="18"/>
              </w:rPr>
              <w:t>3.09)*</w:t>
            </w:r>
            <w:proofErr w:type="gramEnd"/>
          </w:p>
        </w:tc>
      </w:tr>
      <w:tr w:rsidR="00702095" w:rsidRPr="008B7D75" w14:paraId="4001A8AE" w14:textId="77777777" w:rsidTr="00D81EB4">
        <w:trPr>
          <w:trHeight w:val="144"/>
        </w:trPr>
        <w:tc>
          <w:tcPr>
            <w:tcW w:w="1336" w:type="dxa"/>
            <w:vMerge w:val="restart"/>
            <w:tcBorders>
              <w:left w:val="nil"/>
              <w:right w:val="nil"/>
            </w:tcBorders>
          </w:tcPr>
          <w:p w14:paraId="1D45CC9D" w14:textId="77777777" w:rsidR="00702095" w:rsidRPr="008B7D75" w:rsidRDefault="00702095" w:rsidP="00702095">
            <w:pPr>
              <w:spacing w:after="0" w:line="240" w:lineRule="auto"/>
              <w:rPr>
                <w:sz w:val="18"/>
                <w:szCs w:val="18"/>
              </w:rPr>
            </w:pPr>
            <w:r>
              <w:rPr>
                <w:sz w:val="18"/>
                <w:szCs w:val="18"/>
              </w:rPr>
              <w:t>Questionnaire wave</w:t>
            </w:r>
          </w:p>
        </w:tc>
        <w:tc>
          <w:tcPr>
            <w:tcW w:w="1716" w:type="dxa"/>
            <w:tcBorders>
              <w:top w:val="single" w:sz="4" w:space="0" w:color="auto"/>
              <w:left w:val="nil"/>
              <w:bottom w:val="nil"/>
              <w:right w:val="nil"/>
            </w:tcBorders>
          </w:tcPr>
          <w:p w14:paraId="19C75FCE" w14:textId="77777777" w:rsidR="00702095" w:rsidRPr="008B7D75" w:rsidRDefault="00702095" w:rsidP="00702095">
            <w:pPr>
              <w:spacing w:after="0" w:line="240" w:lineRule="auto"/>
              <w:rPr>
                <w:sz w:val="18"/>
              </w:rPr>
            </w:pPr>
            <w:r>
              <w:rPr>
                <w:sz w:val="18"/>
              </w:rPr>
              <w:t>Wave 1</w:t>
            </w:r>
          </w:p>
        </w:tc>
        <w:tc>
          <w:tcPr>
            <w:tcW w:w="1377" w:type="dxa"/>
            <w:tcBorders>
              <w:top w:val="single" w:sz="4" w:space="0" w:color="auto"/>
              <w:left w:val="nil"/>
              <w:bottom w:val="nil"/>
              <w:right w:val="nil"/>
            </w:tcBorders>
          </w:tcPr>
          <w:p w14:paraId="10B3213A" w14:textId="77777777" w:rsidR="00702095" w:rsidRDefault="00702095" w:rsidP="00702095">
            <w:pPr>
              <w:spacing w:after="0" w:line="240" w:lineRule="auto"/>
              <w:rPr>
                <w:sz w:val="18"/>
                <w:szCs w:val="18"/>
              </w:rPr>
            </w:pPr>
            <w:r>
              <w:rPr>
                <w:sz w:val="18"/>
                <w:szCs w:val="18"/>
              </w:rPr>
              <w:t>1557 (79.8)</w:t>
            </w:r>
          </w:p>
        </w:tc>
        <w:tc>
          <w:tcPr>
            <w:tcW w:w="1415" w:type="dxa"/>
            <w:tcBorders>
              <w:top w:val="single" w:sz="4" w:space="0" w:color="auto"/>
              <w:left w:val="nil"/>
              <w:bottom w:val="nil"/>
              <w:right w:val="nil"/>
            </w:tcBorders>
          </w:tcPr>
          <w:p w14:paraId="430E7B2C" w14:textId="77777777" w:rsidR="00702095" w:rsidRDefault="00702095" w:rsidP="00702095">
            <w:pPr>
              <w:spacing w:after="0" w:line="240" w:lineRule="auto"/>
              <w:rPr>
                <w:sz w:val="18"/>
                <w:szCs w:val="18"/>
              </w:rPr>
            </w:pPr>
            <w:r>
              <w:rPr>
                <w:sz w:val="18"/>
                <w:szCs w:val="18"/>
              </w:rPr>
              <w:t>393 (20.2)</w:t>
            </w:r>
          </w:p>
        </w:tc>
        <w:tc>
          <w:tcPr>
            <w:tcW w:w="1902" w:type="dxa"/>
            <w:tcBorders>
              <w:top w:val="single" w:sz="4" w:space="0" w:color="auto"/>
              <w:left w:val="nil"/>
              <w:bottom w:val="nil"/>
              <w:right w:val="nil"/>
            </w:tcBorders>
          </w:tcPr>
          <w:p w14:paraId="1D981D4E" w14:textId="77777777" w:rsidR="00702095" w:rsidRDefault="00702095" w:rsidP="00702095">
            <w:pPr>
              <w:spacing w:after="0" w:line="240" w:lineRule="auto"/>
              <w:rPr>
                <w:sz w:val="18"/>
                <w:szCs w:val="18"/>
              </w:rPr>
            </w:pPr>
            <w:r w:rsidRPr="008B7D75">
              <w:rPr>
                <w:sz w:val="18"/>
                <w:szCs w:val="18"/>
              </w:rPr>
              <w:t>Reference</w:t>
            </w:r>
          </w:p>
        </w:tc>
        <w:tc>
          <w:tcPr>
            <w:tcW w:w="1739" w:type="dxa"/>
            <w:tcBorders>
              <w:top w:val="single" w:sz="4" w:space="0" w:color="auto"/>
              <w:left w:val="nil"/>
              <w:bottom w:val="nil"/>
              <w:right w:val="nil"/>
            </w:tcBorders>
          </w:tcPr>
          <w:p w14:paraId="6FA8F666" w14:textId="77777777" w:rsidR="00702095" w:rsidRPr="00702095" w:rsidRDefault="00702095" w:rsidP="00702095">
            <w:pPr>
              <w:spacing w:after="0" w:line="240" w:lineRule="auto"/>
              <w:rPr>
                <w:sz w:val="18"/>
                <w:szCs w:val="18"/>
              </w:rPr>
            </w:pPr>
            <w:r w:rsidRPr="00702095">
              <w:rPr>
                <w:sz w:val="18"/>
                <w:szCs w:val="18"/>
              </w:rPr>
              <w:t>Reference</w:t>
            </w:r>
          </w:p>
        </w:tc>
      </w:tr>
      <w:tr w:rsidR="00702095" w:rsidRPr="008B7D75" w14:paraId="580399AB" w14:textId="77777777" w:rsidTr="00E13F97">
        <w:trPr>
          <w:trHeight w:val="144"/>
        </w:trPr>
        <w:tc>
          <w:tcPr>
            <w:tcW w:w="1336" w:type="dxa"/>
            <w:vMerge/>
            <w:tcBorders>
              <w:left w:val="nil"/>
              <w:right w:val="nil"/>
            </w:tcBorders>
          </w:tcPr>
          <w:p w14:paraId="1AB0FE58" w14:textId="77777777" w:rsidR="00702095" w:rsidRPr="008B7D75" w:rsidRDefault="00702095" w:rsidP="00702095">
            <w:pPr>
              <w:spacing w:after="0" w:line="240" w:lineRule="auto"/>
              <w:rPr>
                <w:sz w:val="18"/>
                <w:szCs w:val="18"/>
              </w:rPr>
            </w:pPr>
          </w:p>
        </w:tc>
        <w:tc>
          <w:tcPr>
            <w:tcW w:w="1716" w:type="dxa"/>
            <w:tcBorders>
              <w:top w:val="nil"/>
              <w:left w:val="nil"/>
              <w:bottom w:val="nil"/>
              <w:right w:val="nil"/>
            </w:tcBorders>
          </w:tcPr>
          <w:p w14:paraId="131A355C" w14:textId="77777777" w:rsidR="00702095" w:rsidRPr="008B7D75" w:rsidRDefault="00702095" w:rsidP="00702095">
            <w:pPr>
              <w:spacing w:after="0" w:line="240" w:lineRule="auto"/>
              <w:rPr>
                <w:sz w:val="18"/>
              </w:rPr>
            </w:pPr>
            <w:r>
              <w:rPr>
                <w:sz w:val="18"/>
              </w:rPr>
              <w:t>Wave 2</w:t>
            </w:r>
          </w:p>
        </w:tc>
        <w:tc>
          <w:tcPr>
            <w:tcW w:w="1377" w:type="dxa"/>
            <w:tcBorders>
              <w:top w:val="nil"/>
              <w:left w:val="nil"/>
              <w:bottom w:val="nil"/>
              <w:right w:val="nil"/>
            </w:tcBorders>
          </w:tcPr>
          <w:p w14:paraId="6F7DD785" w14:textId="77777777" w:rsidR="00702095" w:rsidRDefault="00702095" w:rsidP="00702095">
            <w:pPr>
              <w:spacing w:after="0" w:line="240" w:lineRule="auto"/>
              <w:rPr>
                <w:sz w:val="18"/>
                <w:szCs w:val="18"/>
              </w:rPr>
            </w:pPr>
            <w:r>
              <w:rPr>
                <w:sz w:val="18"/>
                <w:szCs w:val="18"/>
              </w:rPr>
              <w:t>1619 (81.6)</w:t>
            </w:r>
          </w:p>
        </w:tc>
        <w:tc>
          <w:tcPr>
            <w:tcW w:w="1415" w:type="dxa"/>
            <w:tcBorders>
              <w:top w:val="nil"/>
              <w:left w:val="nil"/>
              <w:bottom w:val="nil"/>
              <w:right w:val="nil"/>
            </w:tcBorders>
          </w:tcPr>
          <w:p w14:paraId="49C205FF" w14:textId="77777777" w:rsidR="00702095" w:rsidRDefault="00702095" w:rsidP="00702095">
            <w:pPr>
              <w:spacing w:after="0" w:line="240" w:lineRule="auto"/>
              <w:rPr>
                <w:sz w:val="18"/>
                <w:szCs w:val="18"/>
              </w:rPr>
            </w:pPr>
            <w:r>
              <w:rPr>
                <w:sz w:val="18"/>
                <w:szCs w:val="18"/>
              </w:rPr>
              <w:t>364 (18.4)</w:t>
            </w:r>
          </w:p>
        </w:tc>
        <w:tc>
          <w:tcPr>
            <w:tcW w:w="1902" w:type="dxa"/>
            <w:tcBorders>
              <w:top w:val="nil"/>
              <w:left w:val="nil"/>
              <w:bottom w:val="nil"/>
              <w:right w:val="nil"/>
            </w:tcBorders>
          </w:tcPr>
          <w:p w14:paraId="336CEB11" w14:textId="77777777" w:rsidR="00702095" w:rsidRDefault="00702095" w:rsidP="00702095">
            <w:pPr>
              <w:spacing w:after="0" w:line="240" w:lineRule="auto"/>
              <w:rPr>
                <w:sz w:val="18"/>
                <w:szCs w:val="18"/>
              </w:rPr>
            </w:pPr>
            <w:r>
              <w:rPr>
                <w:sz w:val="18"/>
                <w:szCs w:val="18"/>
              </w:rPr>
              <w:t>0.89 (0.76 to 1.04)</w:t>
            </w:r>
          </w:p>
        </w:tc>
        <w:tc>
          <w:tcPr>
            <w:tcW w:w="1739" w:type="dxa"/>
            <w:tcBorders>
              <w:top w:val="nil"/>
              <w:left w:val="nil"/>
              <w:bottom w:val="nil"/>
              <w:right w:val="nil"/>
            </w:tcBorders>
            <w:shd w:val="clear" w:color="auto" w:fill="auto"/>
            <w:vAlign w:val="bottom"/>
          </w:tcPr>
          <w:p w14:paraId="7482C670" w14:textId="4FA98558" w:rsidR="00702095" w:rsidRPr="00702095" w:rsidRDefault="00702095" w:rsidP="00702095">
            <w:pPr>
              <w:spacing w:after="0" w:line="240" w:lineRule="auto"/>
              <w:rPr>
                <w:sz w:val="18"/>
                <w:szCs w:val="18"/>
              </w:rPr>
            </w:pPr>
            <w:r w:rsidRPr="00702095">
              <w:rPr>
                <w:rFonts w:ascii="Times" w:hAnsi="Times" w:cs="Times"/>
                <w:sz w:val="18"/>
                <w:szCs w:val="18"/>
              </w:rPr>
              <w:t xml:space="preserve">0.84 (0.71 to </w:t>
            </w:r>
            <w:proofErr w:type="gramStart"/>
            <w:r w:rsidRPr="00702095">
              <w:rPr>
                <w:rFonts w:ascii="Times" w:hAnsi="Times" w:cs="Times"/>
                <w:sz w:val="18"/>
                <w:szCs w:val="18"/>
              </w:rPr>
              <w:t>0.99)*</w:t>
            </w:r>
            <w:proofErr w:type="gramEnd"/>
          </w:p>
        </w:tc>
      </w:tr>
      <w:tr w:rsidR="00702095" w:rsidRPr="008B7D75" w14:paraId="4EE1DA41" w14:textId="77777777" w:rsidTr="00E13F97">
        <w:trPr>
          <w:trHeight w:val="144"/>
        </w:trPr>
        <w:tc>
          <w:tcPr>
            <w:tcW w:w="1336" w:type="dxa"/>
            <w:vMerge/>
            <w:tcBorders>
              <w:left w:val="nil"/>
              <w:bottom w:val="single" w:sz="4" w:space="0" w:color="auto"/>
              <w:right w:val="nil"/>
            </w:tcBorders>
          </w:tcPr>
          <w:p w14:paraId="1D2B0D04" w14:textId="77777777" w:rsidR="00702095" w:rsidRPr="008B7D75" w:rsidRDefault="00702095" w:rsidP="00702095">
            <w:pPr>
              <w:spacing w:after="0" w:line="240" w:lineRule="auto"/>
              <w:rPr>
                <w:sz w:val="18"/>
                <w:szCs w:val="18"/>
              </w:rPr>
            </w:pPr>
          </w:p>
        </w:tc>
        <w:tc>
          <w:tcPr>
            <w:tcW w:w="1716" w:type="dxa"/>
            <w:tcBorders>
              <w:top w:val="nil"/>
              <w:left w:val="nil"/>
              <w:bottom w:val="single" w:sz="4" w:space="0" w:color="auto"/>
              <w:right w:val="nil"/>
            </w:tcBorders>
          </w:tcPr>
          <w:p w14:paraId="179F0867" w14:textId="77777777" w:rsidR="00702095" w:rsidRPr="008B7D75" w:rsidRDefault="00702095" w:rsidP="00702095">
            <w:pPr>
              <w:spacing w:after="0" w:line="240" w:lineRule="auto"/>
              <w:rPr>
                <w:sz w:val="18"/>
              </w:rPr>
            </w:pPr>
            <w:r>
              <w:rPr>
                <w:sz w:val="18"/>
              </w:rPr>
              <w:t>Wave 3</w:t>
            </w:r>
          </w:p>
        </w:tc>
        <w:tc>
          <w:tcPr>
            <w:tcW w:w="1377" w:type="dxa"/>
            <w:tcBorders>
              <w:top w:val="nil"/>
              <w:left w:val="nil"/>
              <w:bottom w:val="single" w:sz="4" w:space="0" w:color="auto"/>
              <w:right w:val="nil"/>
            </w:tcBorders>
          </w:tcPr>
          <w:p w14:paraId="4B1228DD" w14:textId="77777777" w:rsidR="00702095" w:rsidRDefault="00702095" w:rsidP="00702095">
            <w:pPr>
              <w:spacing w:after="0" w:line="240" w:lineRule="auto"/>
              <w:rPr>
                <w:sz w:val="18"/>
                <w:szCs w:val="18"/>
              </w:rPr>
            </w:pPr>
            <w:r>
              <w:rPr>
                <w:sz w:val="18"/>
                <w:szCs w:val="18"/>
              </w:rPr>
              <w:t>1555 (78.2)</w:t>
            </w:r>
          </w:p>
        </w:tc>
        <w:tc>
          <w:tcPr>
            <w:tcW w:w="1415" w:type="dxa"/>
            <w:tcBorders>
              <w:top w:val="nil"/>
              <w:left w:val="nil"/>
              <w:bottom w:val="single" w:sz="4" w:space="0" w:color="auto"/>
              <w:right w:val="nil"/>
            </w:tcBorders>
          </w:tcPr>
          <w:p w14:paraId="12B69123" w14:textId="77777777" w:rsidR="00702095" w:rsidRDefault="00702095" w:rsidP="00702095">
            <w:pPr>
              <w:spacing w:after="0" w:line="240" w:lineRule="auto"/>
              <w:rPr>
                <w:sz w:val="18"/>
                <w:szCs w:val="18"/>
              </w:rPr>
            </w:pPr>
            <w:r>
              <w:rPr>
                <w:sz w:val="18"/>
                <w:szCs w:val="18"/>
              </w:rPr>
              <w:t>434 (21.8)</w:t>
            </w:r>
          </w:p>
        </w:tc>
        <w:tc>
          <w:tcPr>
            <w:tcW w:w="1902" w:type="dxa"/>
            <w:tcBorders>
              <w:top w:val="nil"/>
              <w:left w:val="nil"/>
              <w:bottom w:val="single" w:sz="4" w:space="0" w:color="auto"/>
              <w:right w:val="nil"/>
            </w:tcBorders>
          </w:tcPr>
          <w:p w14:paraId="00EA9FF2" w14:textId="77777777" w:rsidR="00702095" w:rsidRDefault="00702095" w:rsidP="00702095">
            <w:pPr>
              <w:spacing w:after="0" w:line="240" w:lineRule="auto"/>
              <w:rPr>
                <w:sz w:val="18"/>
                <w:szCs w:val="18"/>
              </w:rPr>
            </w:pPr>
            <w:r>
              <w:rPr>
                <w:sz w:val="18"/>
                <w:szCs w:val="18"/>
              </w:rPr>
              <w:t>1.11 (0.95 to 1.29)</w:t>
            </w:r>
          </w:p>
        </w:tc>
        <w:tc>
          <w:tcPr>
            <w:tcW w:w="1739" w:type="dxa"/>
            <w:tcBorders>
              <w:top w:val="nil"/>
              <w:left w:val="nil"/>
              <w:bottom w:val="nil"/>
              <w:right w:val="nil"/>
            </w:tcBorders>
            <w:shd w:val="clear" w:color="auto" w:fill="auto"/>
            <w:vAlign w:val="bottom"/>
          </w:tcPr>
          <w:p w14:paraId="4406AB2E" w14:textId="7DCD7FB7" w:rsidR="00702095" w:rsidRPr="00702095" w:rsidRDefault="00702095" w:rsidP="00702095">
            <w:pPr>
              <w:spacing w:after="0" w:line="240" w:lineRule="auto"/>
              <w:rPr>
                <w:sz w:val="18"/>
                <w:szCs w:val="18"/>
              </w:rPr>
            </w:pPr>
            <w:r w:rsidRPr="00702095">
              <w:rPr>
                <w:rFonts w:ascii="Times" w:hAnsi="Times" w:cs="Times"/>
                <w:sz w:val="18"/>
                <w:szCs w:val="18"/>
              </w:rPr>
              <w:t>1.04 (0.88 to 1.23)</w:t>
            </w:r>
          </w:p>
        </w:tc>
      </w:tr>
      <w:tr w:rsidR="00702095" w:rsidRPr="008B7D75" w14:paraId="5B691820" w14:textId="77777777" w:rsidTr="005C2127">
        <w:trPr>
          <w:trHeight w:val="144"/>
        </w:trPr>
        <w:tc>
          <w:tcPr>
            <w:tcW w:w="1336" w:type="dxa"/>
            <w:tcBorders>
              <w:top w:val="single" w:sz="4" w:space="0" w:color="auto"/>
              <w:left w:val="nil"/>
              <w:bottom w:val="single" w:sz="4" w:space="0" w:color="auto"/>
              <w:right w:val="nil"/>
            </w:tcBorders>
          </w:tcPr>
          <w:p w14:paraId="01A92F5C" w14:textId="55C95AB0" w:rsidR="00702095" w:rsidRPr="008B7D75" w:rsidRDefault="00702095" w:rsidP="00702095">
            <w:pPr>
              <w:spacing w:after="0" w:line="240" w:lineRule="auto"/>
              <w:rPr>
                <w:sz w:val="18"/>
                <w:szCs w:val="18"/>
              </w:rPr>
            </w:pPr>
            <w:r>
              <w:rPr>
                <w:sz w:val="18"/>
              </w:rPr>
              <w:t>Perceived risk to oneself</w:t>
            </w:r>
          </w:p>
        </w:tc>
        <w:tc>
          <w:tcPr>
            <w:tcW w:w="1716" w:type="dxa"/>
            <w:tcBorders>
              <w:top w:val="single" w:sz="4" w:space="0" w:color="auto"/>
              <w:left w:val="nil"/>
              <w:bottom w:val="single" w:sz="4" w:space="0" w:color="auto"/>
              <w:right w:val="nil"/>
            </w:tcBorders>
          </w:tcPr>
          <w:p w14:paraId="528A955E" w14:textId="28A8F67E" w:rsidR="00702095" w:rsidRDefault="00702095" w:rsidP="00702095">
            <w:pPr>
              <w:spacing w:after="0" w:line="240" w:lineRule="auto"/>
              <w:rPr>
                <w:sz w:val="18"/>
              </w:rPr>
            </w:pPr>
            <w:r w:rsidRPr="00F74FA0">
              <w:rPr>
                <w:sz w:val="18"/>
              </w:rPr>
              <w:t>5-point Likert-type (1=no risk at all, 5=major risk)</w:t>
            </w:r>
          </w:p>
        </w:tc>
        <w:tc>
          <w:tcPr>
            <w:tcW w:w="1377" w:type="dxa"/>
            <w:tcBorders>
              <w:top w:val="single" w:sz="4" w:space="0" w:color="auto"/>
              <w:left w:val="nil"/>
              <w:bottom w:val="single" w:sz="4" w:space="0" w:color="auto"/>
              <w:right w:val="nil"/>
            </w:tcBorders>
          </w:tcPr>
          <w:p w14:paraId="299112CA" w14:textId="177CCCF9" w:rsidR="00702095" w:rsidRDefault="00702095" w:rsidP="00702095">
            <w:pPr>
              <w:spacing w:after="0" w:line="240" w:lineRule="auto"/>
              <w:rPr>
                <w:sz w:val="18"/>
                <w:szCs w:val="18"/>
              </w:rPr>
            </w:pPr>
            <w:r>
              <w:rPr>
                <w:sz w:val="18"/>
                <w:szCs w:val="18"/>
              </w:rPr>
              <w:t>N=4615, M=2.06, SD=0.78</w:t>
            </w:r>
          </w:p>
        </w:tc>
        <w:tc>
          <w:tcPr>
            <w:tcW w:w="1415" w:type="dxa"/>
            <w:tcBorders>
              <w:top w:val="single" w:sz="4" w:space="0" w:color="auto"/>
              <w:left w:val="nil"/>
              <w:bottom w:val="single" w:sz="4" w:space="0" w:color="auto"/>
              <w:right w:val="nil"/>
            </w:tcBorders>
          </w:tcPr>
          <w:p w14:paraId="3D8A93F1" w14:textId="36CE9979" w:rsidR="00702095" w:rsidRDefault="00702095" w:rsidP="00702095">
            <w:pPr>
              <w:spacing w:after="0" w:line="240" w:lineRule="auto"/>
              <w:rPr>
                <w:sz w:val="18"/>
                <w:szCs w:val="18"/>
              </w:rPr>
            </w:pPr>
            <w:r>
              <w:rPr>
                <w:sz w:val="18"/>
                <w:szCs w:val="18"/>
              </w:rPr>
              <w:t>N=1152, M=3.36, SD=1.07</w:t>
            </w:r>
          </w:p>
        </w:tc>
        <w:tc>
          <w:tcPr>
            <w:tcW w:w="1902" w:type="dxa"/>
            <w:tcBorders>
              <w:top w:val="single" w:sz="4" w:space="0" w:color="auto"/>
              <w:left w:val="nil"/>
              <w:bottom w:val="single" w:sz="4" w:space="0" w:color="auto"/>
              <w:right w:val="nil"/>
            </w:tcBorders>
          </w:tcPr>
          <w:p w14:paraId="085A661C" w14:textId="41D6C369" w:rsidR="00702095" w:rsidRDefault="00702095" w:rsidP="00702095">
            <w:pPr>
              <w:spacing w:after="0" w:line="240" w:lineRule="auto"/>
              <w:rPr>
                <w:sz w:val="18"/>
                <w:szCs w:val="18"/>
              </w:rPr>
            </w:pPr>
            <w:r>
              <w:rPr>
                <w:sz w:val="18"/>
                <w:szCs w:val="18"/>
              </w:rPr>
              <w:t xml:space="preserve">4.12 (3.79 to </w:t>
            </w:r>
            <w:proofErr w:type="gramStart"/>
            <w:r>
              <w:rPr>
                <w:sz w:val="18"/>
                <w:szCs w:val="18"/>
              </w:rPr>
              <w:t>4.49)*</w:t>
            </w:r>
            <w:proofErr w:type="gramEnd"/>
          </w:p>
        </w:tc>
        <w:tc>
          <w:tcPr>
            <w:tcW w:w="1739" w:type="dxa"/>
            <w:tcBorders>
              <w:top w:val="single" w:sz="4" w:space="0" w:color="auto"/>
              <w:left w:val="nil"/>
              <w:bottom w:val="single" w:sz="4" w:space="0" w:color="auto"/>
              <w:right w:val="nil"/>
            </w:tcBorders>
          </w:tcPr>
          <w:p w14:paraId="0F0C06AF" w14:textId="610BBACB" w:rsidR="00702095" w:rsidRPr="00702095" w:rsidRDefault="00702095" w:rsidP="00702095">
            <w:pPr>
              <w:spacing w:after="0" w:line="240" w:lineRule="auto"/>
              <w:rPr>
                <w:sz w:val="18"/>
                <w:szCs w:val="18"/>
              </w:rPr>
            </w:pPr>
            <w:r w:rsidRPr="00702095">
              <w:rPr>
                <w:sz w:val="18"/>
                <w:szCs w:val="18"/>
              </w:rPr>
              <w:t xml:space="preserve">4.06 (3.71 to </w:t>
            </w:r>
            <w:proofErr w:type="gramStart"/>
            <w:r w:rsidRPr="00702095">
              <w:rPr>
                <w:sz w:val="18"/>
                <w:szCs w:val="18"/>
              </w:rPr>
              <w:t>4.45)*</w:t>
            </w:r>
            <w:proofErr w:type="gramEnd"/>
          </w:p>
        </w:tc>
      </w:tr>
      <w:tr w:rsidR="00702095" w:rsidRPr="008B7D75" w14:paraId="1E46153B" w14:textId="77777777" w:rsidTr="005C2127">
        <w:trPr>
          <w:trHeight w:val="144"/>
        </w:trPr>
        <w:tc>
          <w:tcPr>
            <w:tcW w:w="1336" w:type="dxa"/>
            <w:tcBorders>
              <w:top w:val="single" w:sz="4" w:space="0" w:color="auto"/>
              <w:left w:val="nil"/>
              <w:bottom w:val="single" w:sz="12" w:space="0" w:color="auto"/>
              <w:right w:val="nil"/>
            </w:tcBorders>
          </w:tcPr>
          <w:p w14:paraId="3C9E5092" w14:textId="1A531B7C" w:rsidR="00702095" w:rsidRPr="008B7D75" w:rsidRDefault="00702095" w:rsidP="00702095">
            <w:pPr>
              <w:spacing w:after="0" w:line="240" w:lineRule="auto"/>
              <w:rPr>
                <w:sz w:val="18"/>
                <w:szCs w:val="18"/>
              </w:rPr>
            </w:pPr>
            <w:r>
              <w:rPr>
                <w:sz w:val="18"/>
                <w:szCs w:val="18"/>
              </w:rPr>
              <w:t>Perceived risk to people in the UK</w:t>
            </w:r>
          </w:p>
        </w:tc>
        <w:tc>
          <w:tcPr>
            <w:tcW w:w="1716" w:type="dxa"/>
            <w:tcBorders>
              <w:top w:val="single" w:sz="4" w:space="0" w:color="auto"/>
              <w:left w:val="nil"/>
              <w:bottom w:val="single" w:sz="12" w:space="0" w:color="auto"/>
              <w:right w:val="nil"/>
            </w:tcBorders>
          </w:tcPr>
          <w:p w14:paraId="2085BA05" w14:textId="01522AEF" w:rsidR="00702095" w:rsidRDefault="00702095" w:rsidP="00702095">
            <w:pPr>
              <w:spacing w:after="0" w:line="240" w:lineRule="auto"/>
              <w:rPr>
                <w:sz w:val="18"/>
              </w:rPr>
            </w:pPr>
            <w:r w:rsidRPr="00F74FA0">
              <w:rPr>
                <w:sz w:val="18"/>
              </w:rPr>
              <w:t>5-point Likert-type (1=no risk at all, 5=major risk)</w:t>
            </w:r>
          </w:p>
        </w:tc>
        <w:tc>
          <w:tcPr>
            <w:tcW w:w="1377" w:type="dxa"/>
            <w:tcBorders>
              <w:top w:val="single" w:sz="4" w:space="0" w:color="auto"/>
              <w:left w:val="nil"/>
              <w:bottom w:val="single" w:sz="12" w:space="0" w:color="auto"/>
              <w:right w:val="nil"/>
            </w:tcBorders>
          </w:tcPr>
          <w:p w14:paraId="453E2882" w14:textId="1F953269" w:rsidR="00702095" w:rsidRDefault="00702095" w:rsidP="00702095">
            <w:pPr>
              <w:spacing w:after="0" w:line="240" w:lineRule="auto"/>
              <w:rPr>
                <w:sz w:val="18"/>
                <w:szCs w:val="18"/>
              </w:rPr>
            </w:pPr>
            <w:r>
              <w:rPr>
                <w:sz w:val="18"/>
                <w:szCs w:val="18"/>
              </w:rPr>
              <w:t>N=4622, M=2.58, SD=0.77</w:t>
            </w:r>
          </w:p>
        </w:tc>
        <w:tc>
          <w:tcPr>
            <w:tcW w:w="1415" w:type="dxa"/>
            <w:tcBorders>
              <w:top w:val="single" w:sz="4" w:space="0" w:color="auto"/>
              <w:left w:val="nil"/>
              <w:bottom w:val="single" w:sz="12" w:space="0" w:color="auto"/>
              <w:right w:val="nil"/>
            </w:tcBorders>
          </w:tcPr>
          <w:p w14:paraId="7CA4E322" w14:textId="7D552E42" w:rsidR="00702095" w:rsidRDefault="00702095" w:rsidP="00702095">
            <w:pPr>
              <w:spacing w:after="0" w:line="240" w:lineRule="auto"/>
              <w:rPr>
                <w:sz w:val="18"/>
                <w:szCs w:val="18"/>
              </w:rPr>
            </w:pPr>
            <w:r>
              <w:rPr>
                <w:sz w:val="18"/>
                <w:szCs w:val="18"/>
              </w:rPr>
              <w:t>N=1173, M=3.84, SD=0.92</w:t>
            </w:r>
          </w:p>
        </w:tc>
        <w:tc>
          <w:tcPr>
            <w:tcW w:w="1902" w:type="dxa"/>
            <w:tcBorders>
              <w:top w:val="single" w:sz="4" w:space="0" w:color="auto"/>
              <w:left w:val="nil"/>
              <w:bottom w:val="single" w:sz="12" w:space="0" w:color="auto"/>
              <w:right w:val="nil"/>
            </w:tcBorders>
          </w:tcPr>
          <w:p w14:paraId="5CAA7C5F" w14:textId="67135A40" w:rsidR="00702095" w:rsidRDefault="00702095" w:rsidP="00702095">
            <w:pPr>
              <w:spacing w:after="0" w:line="240" w:lineRule="auto"/>
              <w:rPr>
                <w:sz w:val="18"/>
                <w:szCs w:val="18"/>
              </w:rPr>
            </w:pPr>
            <w:r>
              <w:rPr>
                <w:sz w:val="18"/>
                <w:szCs w:val="18"/>
              </w:rPr>
              <w:t xml:space="preserve">4.96 (4.51 to </w:t>
            </w:r>
            <w:proofErr w:type="gramStart"/>
            <w:r>
              <w:rPr>
                <w:sz w:val="18"/>
                <w:szCs w:val="18"/>
              </w:rPr>
              <w:t>5.44)*</w:t>
            </w:r>
            <w:proofErr w:type="gramEnd"/>
          </w:p>
        </w:tc>
        <w:tc>
          <w:tcPr>
            <w:tcW w:w="1739" w:type="dxa"/>
            <w:tcBorders>
              <w:top w:val="single" w:sz="4" w:space="0" w:color="auto"/>
              <w:left w:val="nil"/>
              <w:bottom w:val="single" w:sz="12" w:space="0" w:color="auto"/>
              <w:right w:val="nil"/>
            </w:tcBorders>
          </w:tcPr>
          <w:p w14:paraId="13722D71" w14:textId="71DBA651" w:rsidR="00702095" w:rsidRPr="00702095" w:rsidRDefault="00702095" w:rsidP="00702095">
            <w:pPr>
              <w:spacing w:after="0" w:line="240" w:lineRule="auto"/>
              <w:rPr>
                <w:sz w:val="18"/>
                <w:szCs w:val="18"/>
              </w:rPr>
            </w:pPr>
            <w:r w:rsidRPr="00702095">
              <w:rPr>
                <w:sz w:val="18"/>
                <w:szCs w:val="18"/>
              </w:rPr>
              <w:t xml:space="preserve">4.87 (4.41 to </w:t>
            </w:r>
            <w:proofErr w:type="gramStart"/>
            <w:r w:rsidRPr="00702095">
              <w:rPr>
                <w:sz w:val="18"/>
                <w:szCs w:val="18"/>
              </w:rPr>
              <w:t>5.38)*</w:t>
            </w:r>
            <w:proofErr w:type="gramEnd"/>
          </w:p>
        </w:tc>
      </w:tr>
    </w:tbl>
    <w:p w14:paraId="77FD7AFC" w14:textId="77777777" w:rsidR="00FB6A04" w:rsidRPr="00FB6A04" w:rsidRDefault="00FB6A04" w:rsidP="00FB6A04">
      <w:pPr>
        <w:spacing w:after="0" w:line="240" w:lineRule="auto"/>
        <w:rPr>
          <w:sz w:val="18"/>
          <w:szCs w:val="16"/>
        </w:rPr>
      </w:pPr>
      <w:r w:rsidRPr="00FB6A04">
        <w:rPr>
          <w:sz w:val="18"/>
          <w:szCs w:val="16"/>
        </w:rPr>
        <w:t>*p</w:t>
      </w:r>
      <w:r w:rsidRPr="00FB6A04">
        <w:rPr>
          <w:rFonts w:cs="Times New Roman"/>
          <w:sz w:val="18"/>
          <w:szCs w:val="16"/>
        </w:rPr>
        <w:t>≤</w:t>
      </w:r>
      <w:r w:rsidRPr="00FB6A04">
        <w:rPr>
          <w:sz w:val="18"/>
          <w:szCs w:val="16"/>
        </w:rPr>
        <w:t>.05</w:t>
      </w:r>
    </w:p>
    <w:p w14:paraId="497ECD0C" w14:textId="156975D1" w:rsidR="001A2BC6" w:rsidRPr="00FB6A04" w:rsidRDefault="001A2BC6" w:rsidP="00FB6A04">
      <w:pPr>
        <w:spacing w:after="0" w:line="240" w:lineRule="auto"/>
        <w:rPr>
          <w:sz w:val="18"/>
          <w:szCs w:val="16"/>
        </w:rPr>
      </w:pPr>
      <w:r w:rsidRPr="00FB6A04">
        <w:rPr>
          <w:sz w:val="18"/>
          <w:szCs w:val="16"/>
        </w:rPr>
        <w:t xml:space="preserve">†Only asked in Wave 3 </w:t>
      </w:r>
    </w:p>
    <w:p w14:paraId="208D329B" w14:textId="02AF3CF0" w:rsidR="001A2BC6" w:rsidRDefault="001A2BC6" w:rsidP="00FB6A04">
      <w:pPr>
        <w:spacing w:after="0" w:line="240" w:lineRule="auto"/>
        <w:rPr>
          <w:sz w:val="18"/>
          <w:szCs w:val="16"/>
        </w:rPr>
      </w:pPr>
      <w:r w:rsidRPr="00FB6A04">
        <w:rPr>
          <w:rFonts w:cs="Times"/>
          <w:sz w:val="18"/>
          <w:szCs w:val="16"/>
        </w:rPr>
        <w:t>⸸</w:t>
      </w:r>
      <w:r w:rsidRPr="00FB6A04">
        <w:rPr>
          <w:sz w:val="18"/>
          <w:szCs w:val="16"/>
        </w:rPr>
        <w:t>Does not include survey wave as a co-variate as education was only asked about in Wave 3.</w:t>
      </w:r>
    </w:p>
    <w:p w14:paraId="63E299A9" w14:textId="77777777" w:rsidR="00FB6A04" w:rsidRPr="00FB6A04" w:rsidRDefault="00FB6A04" w:rsidP="00472FF8"/>
    <w:p w14:paraId="63DB37B4" w14:textId="17C16236" w:rsidR="001A2BC6" w:rsidRDefault="008F5935" w:rsidP="001A2BC6">
      <w:pPr>
        <w:pStyle w:val="Heading2"/>
      </w:pPr>
      <w:r>
        <w:lastRenderedPageBreak/>
        <w:t>Recommended behaviour</w:t>
      </w:r>
      <w:r w:rsidR="00D06DD2">
        <w:t>s</w:t>
      </w:r>
    </w:p>
    <w:p w14:paraId="6BF4D499" w14:textId="0776710E" w:rsidR="001A2BC6" w:rsidRDefault="001A2BC6" w:rsidP="001A2BC6">
      <w:r>
        <w:t xml:space="preserve">Eight hundred participants (39.9%) indicated that they had completed one or more </w:t>
      </w:r>
      <w:r w:rsidR="00D06DD2">
        <w:t xml:space="preserve">Government </w:t>
      </w:r>
      <w:r>
        <w:t>recommended behaviour “more than usual” in the last seven days, with 1206 (60.1%) reporting no behaviour change.</w:t>
      </w:r>
    </w:p>
    <w:p w14:paraId="2A8CD41D" w14:textId="20A633F5" w:rsidR="001A2BC6" w:rsidRDefault="001A2BC6" w:rsidP="001A2BC6">
      <w:r>
        <w:t>Results of univaria</w:t>
      </w:r>
      <w:r w:rsidR="00AC713F">
        <w:t>bl</w:t>
      </w:r>
      <w:r>
        <w:t>e and multivaria</w:t>
      </w:r>
      <w:r w:rsidR="00AC713F">
        <w:t>bl</w:t>
      </w:r>
      <w:r>
        <w:t>e analyses are reported in Tables 3 and 4.</w:t>
      </w:r>
      <w:r w:rsidRPr="0007482E">
        <w:t xml:space="preserve"> </w:t>
      </w:r>
      <w:r>
        <w:t xml:space="preserve">Worry about coronavirus was </w:t>
      </w:r>
      <w:r w:rsidR="005F0A6F">
        <w:t xml:space="preserve">strongly </w:t>
      </w:r>
      <w:r>
        <w:t xml:space="preserve">associated with uptake of </w:t>
      </w:r>
      <w:r w:rsidR="00CF493F">
        <w:t>G</w:t>
      </w:r>
      <w:r>
        <w:t xml:space="preserve">overnment recommended behaviours, followed by having seen </w:t>
      </w:r>
      <w:r w:rsidR="006E257A">
        <w:t xml:space="preserve">or heard information from official sources; having seen </w:t>
      </w:r>
      <w:r w:rsidR="00EE1E85">
        <w:t xml:space="preserve">recommendations to “Catch it, Bin it, Kill it;” and having seen </w:t>
      </w:r>
      <w:r>
        <w:t>advice on how to protect oneself and others from coronavirus</w:t>
      </w:r>
      <w:r w:rsidR="00EE1E85">
        <w:t>.</w:t>
      </w:r>
      <w:r>
        <w:t xml:space="preserve"> </w:t>
      </w:r>
      <w:r w:rsidR="00AB37CB">
        <w:t>Having carried out a recommended behaviour was also associated with: p</w:t>
      </w:r>
      <w:r>
        <w:t>erceived risk from coronavirus (to oneself and people in the UK); perceived severity of coronavirus; increased amount of information heard about coronavirus; having seen or heard information from unofficial sources</w:t>
      </w:r>
      <w:r w:rsidR="00AB37CB">
        <w:t xml:space="preserve">; </w:t>
      </w:r>
      <w:r w:rsidR="00456CDA">
        <w:t>increased perceived credibility of the government</w:t>
      </w:r>
      <w:r w:rsidR="00AB37CB">
        <w:t xml:space="preserve">; and </w:t>
      </w:r>
      <w:r>
        <w:t>decreased knowledge about coronavirus. When controlling for all other personal characteristics</w:t>
      </w:r>
      <w:r w:rsidR="001F70C6">
        <w:t>,</w:t>
      </w:r>
      <w:r>
        <w:t xml:space="preserve"> </w:t>
      </w:r>
      <w:r w:rsidR="001F70C6">
        <w:t xml:space="preserve">adopting a </w:t>
      </w:r>
      <w:r w:rsidR="00CF493F">
        <w:t>G</w:t>
      </w:r>
      <w:r w:rsidR="001F70C6">
        <w:t xml:space="preserve">overnment recommended behaviour was associated with </w:t>
      </w:r>
      <w:r>
        <w:t>having a dependent child</w:t>
      </w:r>
      <w:r w:rsidR="0094434F">
        <w:t xml:space="preserve"> and</w:t>
      </w:r>
      <w:r w:rsidR="00EE64AE">
        <w:t xml:space="preserve"> </w:t>
      </w:r>
      <w:r>
        <w:t>working for the NHS (self).</w:t>
      </w:r>
      <w:r w:rsidR="00697B2D">
        <w:t xml:space="preserve"> Younger age was also associated with adopting a </w:t>
      </w:r>
      <w:r w:rsidR="00AE6B74">
        <w:t>Government recommended behaviour</w:t>
      </w:r>
      <w:r w:rsidR="001C2804">
        <w:t xml:space="preserve"> in a non-linear manner</w:t>
      </w:r>
      <w:r w:rsidR="00AE6B74">
        <w:t>, with behaviour change declining with increased age, and then flattening.</w:t>
      </w:r>
    </w:p>
    <w:p w14:paraId="77B230FA" w14:textId="5B60030B" w:rsidR="001A2BC6" w:rsidRDefault="00AB37CB" w:rsidP="001A2BC6">
      <w:r>
        <w:t>The p</w:t>
      </w:r>
      <w:r w:rsidR="001A2BC6">
        <w:t xml:space="preserve">erceived efficacy </w:t>
      </w:r>
      <w:r>
        <w:t>of</w:t>
      </w:r>
      <w:r w:rsidR="006D0A47">
        <w:t xml:space="preserve"> </w:t>
      </w:r>
      <w:r>
        <w:t xml:space="preserve">each </w:t>
      </w:r>
      <w:r w:rsidR="001A2BC6">
        <w:t xml:space="preserve">behaviour was associated with adopting </w:t>
      </w:r>
      <w:r>
        <w:t>most of the recommended</w:t>
      </w:r>
      <w:r w:rsidR="001A2BC6">
        <w:t xml:space="preserve"> behaviours</w:t>
      </w:r>
      <w:r>
        <w:t>, and in particular avoiding people who have symptoms (3.65</w:t>
      </w:r>
      <w:r w:rsidR="00472A9F">
        <w:t>, 2.62 to 5.07) and limiting the amount you touch your eyes, nose or mouth (3.27, 2.30 to 4.63).</w:t>
      </w:r>
      <w:r w:rsidR="001A2BC6">
        <w:t xml:space="preserve"> Perceived self-efficacy was associated with </w:t>
      </w:r>
      <w:r w:rsidR="00472A9F">
        <w:t xml:space="preserve">most behaviours, and particularly limiting the amount you touch your eyes, nose or mouth (2.87, 1.97 to 4.17) and using hand sanitising gel (2.67, 1.70 to 4.19). </w:t>
      </w:r>
      <w:r w:rsidR="004730B0">
        <w:t>These analyses can be found in the supplementary materials.</w:t>
      </w:r>
    </w:p>
    <w:p w14:paraId="178B2806" w14:textId="271274B6" w:rsidR="002E3696" w:rsidRDefault="00A236C6" w:rsidP="001A2BC6">
      <w:r>
        <w:t>There were no differences in results in p</w:t>
      </w:r>
      <w:r w:rsidR="002E3696">
        <w:t xml:space="preserve">ost-hoc analyses controlling for worry about coronavirus and personal characteristics. </w:t>
      </w:r>
    </w:p>
    <w:p w14:paraId="5E206CD9" w14:textId="77777777" w:rsidR="00920A31" w:rsidRDefault="00920A31">
      <w:pPr>
        <w:spacing w:after="160" w:line="259" w:lineRule="auto"/>
      </w:pPr>
      <w:r>
        <w:br w:type="page"/>
      </w:r>
    </w:p>
    <w:p w14:paraId="0A0DDBDD" w14:textId="13C094FD" w:rsidR="001A2BC6" w:rsidRDefault="001A2BC6" w:rsidP="001A2BC6">
      <w:r>
        <w:lastRenderedPageBreak/>
        <w:t>Table 3. Table showing associations between personal characteristics and behaviour change.</w:t>
      </w:r>
    </w:p>
    <w:tbl>
      <w:tblPr>
        <w:tblStyle w:val="TableGrid1"/>
        <w:tblW w:w="9485" w:type="dxa"/>
        <w:tblLook w:val="04A0" w:firstRow="1" w:lastRow="0" w:firstColumn="1" w:lastColumn="0" w:noHBand="0" w:noVBand="1"/>
      </w:tblPr>
      <w:tblGrid>
        <w:gridCol w:w="1336"/>
        <w:gridCol w:w="1716"/>
        <w:gridCol w:w="1377"/>
        <w:gridCol w:w="1415"/>
        <w:gridCol w:w="1902"/>
        <w:gridCol w:w="1739"/>
      </w:tblGrid>
      <w:tr w:rsidR="001A2BC6" w:rsidRPr="008B7D75" w14:paraId="0C5C9B06" w14:textId="77777777" w:rsidTr="00D81EB4">
        <w:trPr>
          <w:trHeight w:val="206"/>
        </w:trPr>
        <w:tc>
          <w:tcPr>
            <w:tcW w:w="1336" w:type="dxa"/>
            <w:vMerge w:val="restart"/>
            <w:tcBorders>
              <w:top w:val="single" w:sz="12" w:space="0" w:color="auto"/>
              <w:left w:val="nil"/>
              <w:right w:val="nil"/>
            </w:tcBorders>
          </w:tcPr>
          <w:p w14:paraId="50B85645" w14:textId="77777777" w:rsidR="001A2BC6" w:rsidRPr="008B7D75" w:rsidRDefault="001A2BC6" w:rsidP="00D81EB4">
            <w:pPr>
              <w:spacing w:after="0" w:line="240" w:lineRule="auto"/>
              <w:rPr>
                <w:b/>
                <w:sz w:val="18"/>
              </w:rPr>
            </w:pPr>
            <w:r w:rsidRPr="008B7D75">
              <w:rPr>
                <w:b/>
                <w:sz w:val="18"/>
              </w:rPr>
              <w:t>Participant characteristics</w:t>
            </w:r>
          </w:p>
        </w:tc>
        <w:tc>
          <w:tcPr>
            <w:tcW w:w="1716" w:type="dxa"/>
            <w:vMerge w:val="restart"/>
            <w:tcBorders>
              <w:top w:val="single" w:sz="12" w:space="0" w:color="auto"/>
              <w:left w:val="nil"/>
              <w:right w:val="nil"/>
            </w:tcBorders>
          </w:tcPr>
          <w:p w14:paraId="4AD27C9E" w14:textId="77777777" w:rsidR="001A2BC6" w:rsidRPr="008B7D75" w:rsidRDefault="001A2BC6" w:rsidP="00D81EB4">
            <w:pPr>
              <w:spacing w:after="0" w:line="240" w:lineRule="auto"/>
              <w:rPr>
                <w:b/>
                <w:sz w:val="18"/>
              </w:rPr>
            </w:pPr>
            <w:r w:rsidRPr="008B7D75">
              <w:rPr>
                <w:b/>
                <w:sz w:val="18"/>
              </w:rPr>
              <w:t>Level</w:t>
            </w:r>
          </w:p>
        </w:tc>
        <w:tc>
          <w:tcPr>
            <w:tcW w:w="6433" w:type="dxa"/>
            <w:gridSpan w:val="4"/>
            <w:tcBorders>
              <w:top w:val="single" w:sz="12" w:space="0" w:color="auto"/>
              <w:left w:val="nil"/>
              <w:bottom w:val="nil"/>
              <w:right w:val="nil"/>
            </w:tcBorders>
          </w:tcPr>
          <w:p w14:paraId="0803944A" w14:textId="77777777" w:rsidR="001A2BC6" w:rsidRPr="008B7D75" w:rsidRDefault="001A2BC6" w:rsidP="00D81EB4">
            <w:pPr>
              <w:spacing w:after="0" w:line="240" w:lineRule="auto"/>
              <w:rPr>
                <w:b/>
                <w:sz w:val="18"/>
              </w:rPr>
            </w:pPr>
            <w:r>
              <w:rPr>
                <w:b/>
                <w:sz w:val="18"/>
              </w:rPr>
              <w:t>Behaviour change</w:t>
            </w:r>
          </w:p>
        </w:tc>
      </w:tr>
      <w:tr w:rsidR="001A2BC6" w:rsidRPr="008B7D75" w14:paraId="64D246D3" w14:textId="77777777" w:rsidTr="00D81EB4">
        <w:trPr>
          <w:trHeight w:val="537"/>
        </w:trPr>
        <w:tc>
          <w:tcPr>
            <w:tcW w:w="1336" w:type="dxa"/>
            <w:vMerge/>
            <w:tcBorders>
              <w:left w:val="nil"/>
              <w:bottom w:val="single" w:sz="12" w:space="0" w:color="auto"/>
              <w:right w:val="nil"/>
            </w:tcBorders>
          </w:tcPr>
          <w:p w14:paraId="57B3FB3D" w14:textId="77777777" w:rsidR="001A2BC6" w:rsidRPr="008B7D75" w:rsidRDefault="001A2BC6" w:rsidP="00D81EB4">
            <w:pPr>
              <w:spacing w:after="0" w:line="240" w:lineRule="auto"/>
              <w:rPr>
                <w:b/>
                <w:sz w:val="18"/>
              </w:rPr>
            </w:pPr>
          </w:p>
        </w:tc>
        <w:tc>
          <w:tcPr>
            <w:tcW w:w="1716" w:type="dxa"/>
            <w:vMerge/>
            <w:tcBorders>
              <w:left w:val="nil"/>
              <w:bottom w:val="single" w:sz="12" w:space="0" w:color="auto"/>
              <w:right w:val="nil"/>
            </w:tcBorders>
          </w:tcPr>
          <w:p w14:paraId="2EBA26A2" w14:textId="77777777" w:rsidR="001A2BC6" w:rsidRPr="008B7D75" w:rsidRDefault="001A2BC6" w:rsidP="00D81EB4">
            <w:pPr>
              <w:spacing w:after="0" w:line="240" w:lineRule="auto"/>
              <w:rPr>
                <w:b/>
                <w:sz w:val="18"/>
              </w:rPr>
            </w:pPr>
          </w:p>
        </w:tc>
        <w:tc>
          <w:tcPr>
            <w:tcW w:w="1377" w:type="dxa"/>
            <w:tcBorders>
              <w:top w:val="nil"/>
              <w:left w:val="nil"/>
              <w:bottom w:val="single" w:sz="12" w:space="0" w:color="auto"/>
              <w:right w:val="nil"/>
            </w:tcBorders>
          </w:tcPr>
          <w:p w14:paraId="3668D5AA" w14:textId="77777777" w:rsidR="001A2BC6" w:rsidRPr="008B7D75" w:rsidRDefault="001A2BC6" w:rsidP="00D81EB4">
            <w:pPr>
              <w:spacing w:after="0" w:line="240" w:lineRule="auto"/>
              <w:rPr>
                <w:b/>
                <w:sz w:val="18"/>
              </w:rPr>
            </w:pPr>
            <w:r>
              <w:rPr>
                <w:b/>
                <w:sz w:val="18"/>
              </w:rPr>
              <w:t>Not changed behaviour n=1206, n (%)</w:t>
            </w:r>
          </w:p>
        </w:tc>
        <w:tc>
          <w:tcPr>
            <w:tcW w:w="1415" w:type="dxa"/>
            <w:tcBorders>
              <w:top w:val="nil"/>
              <w:left w:val="nil"/>
              <w:bottom w:val="single" w:sz="12" w:space="0" w:color="auto"/>
              <w:right w:val="nil"/>
            </w:tcBorders>
          </w:tcPr>
          <w:p w14:paraId="6ED9B92A" w14:textId="77777777" w:rsidR="001A2BC6" w:rsidRPr="008B7D75" w:rsidRDefault="001A2BC6" w:rsidP="00D81EB4">
            <w:pPr>
              <w:spacing w:after="0" w:line="240" w:lineRule="auto"/>
              <w:rPr>
                <w:b/>
                <w:sz w:val="18"/>
              </w:rPr>
            </w:pPr>
            <w:r>
              <w:rPr>
                <w:b/>
                <w:sz w:val="18"/>
              </w:rPr>
              <w:t>Completed recommended behaviours more than usual n=800, n (%)</w:t>
            </w:r>
          </w:p>
        </w:tc>
        <w:tc>
          <w:tcPr>
            <w:tcW w:w="1902" w:type="dxa"/>
            <w:tcBorders>
              <w:top w:val="nil"/>
              <w:left w:val="nil"/>
              <w:bottom w:val="single" w:sz="12" w:space="0" w:color="auto"/>
              <w:right w:val="nil"/>
            </w:tcBorders>
          </w:tcPr>
          <w:p w14:paraId="31A17B5E" w14:textId="77777777" w:rsidR="001A2BC6" w:rsidRPr="008B7D75" w:rsidRDefault="001A2BC6" w:rsidP="00D81EB4">
            <w:pPr>
              <w:spacing w:after="0" w:line="240" w:lineRule="auto"/>
              <w:rPr>
                <w:b/>
                <w:sz w:val="18"/>
              </w:rPr>
            </w:pPr>
            <w:r>
              <w:rPr>
                <w:b/>
                <w:sz w:val="18"/>
              </w:rPr>
              <w:t>Odds ratio (95% CI)</w:t>
            </w:r>
          </w:p>
        </w:tc>
        <w:tc>
          <w:tcPr>
            <w:tcW w:w="1739" w:type="dxa"/>
            <w:tcBorders>
              <w:top w:val="nil"/>
              <w:left w:val="nil"/>
              <w:bottom w:val="single" w:sz="12" w:space="0" w:color="auto"/>
              <w:right w:val="nil"/>
            </w:tcBorders>
          </w:tcPr>
          <w:p w14:paraId="1B068969" w14:textId="77777777" w:rsidR="001A2BC6" w:rsidRPr="008B7D75" w:rsidRDefault="001A2BC6" w:rsidP="00D81EB4">
            <w:pPr>
              <w:spacing w:after="0" w:line="240" w:lineRule="auto"/>
              <w:rPr>
                <w:b/>
                <w:sz w:val="18"/>
              </w:rPr>
            </w:pPr>
            <w:r w:rsidRPr="008B7D75">
              <w:rPr>
                <w:b/>
                <w:sz w:val="18"/>
              </w:rPr>
              <w:t>Adjusted odds ratio (95% CI)</w:t>
            </w:r>
          </w:p>
        </w:tc>
      </w:tr>
      <w:tr w:rsidR="001A2BC6" w:rsidRPr="008B7D75" w14:paraId="605987B1" w14:textId="77777777" w:rsidTr="00D81EB4">
        <w:trPr>
          <w:trHeight w:val="171"/>
        </w:trPr>
        <w:tc>
          <w:tcPr>
            <w:tcW w:w="1336" w:type="dxa"/>
            <w:vMerge w:val="restart"/>
            <w:tcBorders>
              <w:top w:val="single" w:sz="12" w:space="0" w:color="auto"/>
              <w:left w:val="nil"/>
              <w:right w:val="nil"/>
            </w:tcBorders>
          </w:tcPr>
          <w:p w14:paraId="71F40A01" w14:textId="77777777" w:rsidR="001A2BC6" w:rsidRPr="008B7D75" w:rsidRDefault="001A2BC6" w:rsidP="00D81EB4">
            <w:pPr>
              <w:spacing w:after="0" w:line="240" w:lineRule="auto"/>
              <w:rPr>
                <w:sz w:val="18"/>
              </w:rPr>
            </w:pPr>
            <w:r w:rsidRPr="008B7D75">
              <w:rPr>
                <w:sz w:val="18"/>
              </w:rPr>
              <w:t>Gender</w:t>
            </w:r>
          </w:p>
        </w:tc>
        <w:tc>
          <w:tcPr>
            <w:tcW w:w="1716" w:type="dxa"/>
            <w:tcBorders>
              <w:top w:val="single" w:sz="12" w:space="0" w:color="auto"/>
              <w:left w:val="nil"/>
              <w:bottom w:val="nil"/>
              <w:right w:val="nil"/>
            </w:tcBorders>
          </w:tcPr>
          <w:p w14:paraId="3A30C425" w14:textId="77777777" w:rsidR="001A2BC6" w:rsidRPr="008B7D75" w:rsidRDefault="001A2BC6" w:rsidP="00D81EB4">
            <w:pPr>
              <w:spacing w:after="0" w:line="240" w:lineRule="auto"/>
              <w:rPr>
                <w:sz w:val="18"/>
              </w:rPr>
            </w:pPr>
            <w:r w:rsidRPr="008B7D75">
              <w:rPr>
                <w:sz w:val="18"/>
              </w:rPr>
              <w:t>Male</w:t>
            </w:r>
          </w:p>
        </w:tc>
        <w:tc>
          <w:tcPr>
            <w:tcW w:w="1377" w:type="dxa"/>
            <w:tcBorders>
              <w:top w:val="single" w:sz="12" w:space="0" w:color="auto"/>
              <w:left w:val="nil"/>
              <w:bottom w:val="nil"/>
              <w:right w:val="nil"/>
            </w:tcBorders>
          </w:tcPr>
          <w:p w14:paraId="7BE19BF9" w14:textId="77777777" w:rsidR="001A2BC6" w:rsidRPr="008B7D75" w:rsidRDefault="001A2BC6" w:rsidP="00D81EB4">
            <w:pPr>
              <w:spacing w:after="0" w:line="240" w:lineRule="auto"/>
              <w:rPr>
                <w:sz w:val="18"/>
              </w:rPr>
            </w:pPr>
            <w:r>
              <w:rPr>
                <w:sz w:val="18"/>
              </w:rPr>
              <w:t>573 (58.1)</w:t>
            </w:r>
          </w:p>
        </w:tc>
        <w:tc>
          <w:tcPr>
            <w:tcW w:w="1415" w:type="dxa"/>
            <w:tcBorders>
              <w:top w:val="single" w:sz="12" w:space="0" w:color="auto"/>
              <w:left w:val="nil"/>
              <w:bottom w:val="nil"/>
              <w:right w:val="nil"/>
            </w:tcBorders>
          </w:tcPr>
          <w:p w14:paraId="1929AC2D" w14:textId="77777777" w:rsidR="001A2BC6" w:rsidRPr="008B7D75" w:rsidRDefault="001A2BC6" w:rsidP="00D81EB4">
            <w:pPr>
              <w:spacing w:after="0" w:line="240" w:lineRule="auto"/>
              <w:rPr>
                <w:sz w:val="18"/>
              </w:rPr>
            </w:pPr>
            <w:r>
              <w:rPr>
                <w:sz w:val="18"/>
              </w:rPr>
              <w:t>413 (41.9)</w:t>
            </w:r>
          </w:p>
        </w:tc>
        <w:tc>
          <w:tcPr>
            <w:tcW w:w="1902" w:type="dxa"/>
            <w:tcBorders>
              <w:top w:val="single" w:sz="12" w:space="0" w:color="auto"/>
              <w:left w:val="nil"/>
              <w:bottom w:val="nil"/>
              <w:right w:val="nil"/>
            </w:tcBorders>
          </w:tcPr>
          <w:p w14:paraId="6EBEF29E" w14:textId="77777777" w:rsidR="001A2BC6" w:rsidRPr="008B7D75" w:rsidRDefault="001A2BC6" w:rsidP="00D81EB4">
            <w:pPr>
              <w:spacing w:after="0" w:line="240" w:lineRule="auto"/>
              <w:rPr>
                <w:sz w:val="18"/>
              </w:rPr>
            </w:pPr>
            <w:r w:rsidRPr="008B7D75">
              <w:rPr>
                <w:sz w:val="18"/>
              </w:rPr>
              <w:t>Reference</w:t>
            </w:r>
          </w:p>
        </w:tc>
        <w:tc>
          <w:tcPr>
            <w:tcW w:w="1739" w:type="dxa"/>
            <w:tcBorders>
              <w:top w:val="single" w:sz="12" w:space="0" w:color="auto"/>
              <w:left w:val="nil"/>
              <w:bottom w:val="nil"/>
              <w:right w:val="nil"/>
            </w:tcBorders>
          </w:tcPr>
          <w:p w14:paraId="2E6E810C" w14:textId="77777777" w:rsidR="001A2BC6" w:rsidRPr="008B7D75" w:rsidRDefault="001A2BC6" w:rsidP="00D81EB4">
            <w:pPr>
              <w:spacing w:after="0" w:line="240" w:lineRule="auto"/>
              <w:rPr>
                <w:sz w:val="18"/>
              </w:rPr>
            </w:pPr>
            <w:r w:rsidRPr="008B7D75">
              <w:rPr>
                <w:sz w:val="18"/>
              </w:rPr>
              <w:t>Reference</w:t>
            </w:r>
          </w:p>
        </w:tc>
      </w:tr>
      <w:tr w:rsidR="001A2BC6" w:rsidRPr="008B7D75" w14:paraId="2B379EDE" w14:textId="77777777" w:rsidTr="00D81EB4">
        <w:trPr>
          <w:trHeight w:val="286"/>
        </w:trPr>
        <w:tc>
          <w:tcPr>
            <w:tcW w:w="1336" w:type="dxa"/>
            <w:vMerge/>
            <w:tcBorders>
              <w:left w:val="nil"/>
              <w:bottom w:val="nil"/>
              <w:right w:val="nil"/>
            </w:tcBorders>
          </w:tcPr>
          <w:p w14:paraId="65B78570" w14:textId="77777777" w:rsidR="001A2BC6" w:rsidRPr="008B7D75" w:rsidRDefault="001A2BC6" w:rsidP="00D81EB4">
            <w:pPr>
              <w:spacing w:after="0" w:line="240" w:lineRule="auto"/>
              <w:ind w:left="284"/>
              <w:rPr>
                <w:sz w:val="18"/>
              </w:rPr>
            </w:pPr>
          </w:p>
        </w:tc>
        <w:tc>
          <w:tcPr>
            <w:tcW w:w="1716" w:type="dxa"/>
            <w:tcBorders>
              <w:top w:val="nil"/>
              <w:left w:val="nil"/>
              <w:bottom w:val="nil"/>
              <w:right w:val="nil"/>
            </w:tcBorders>
          </w:tcPr>
          <w:p w14:paraId="4C87085B" w14:textId="77777777" w:rsidR="001A2BC6" w:rsidRPr="008B7D75" w:rsidRDefault="001A2BC6" w:rsidP="00D81EB4">
            <w:pPr>
              <w:spacing w:after="0" w:line="240" w:lineRule="auto"/>
              <w:rPr>
                <w:sz w:val="18"/>
              </w:rPr>
            </w:pPr>
            <w:r w:rsidRPr="008B7D75">
              <w:rPr>
                <w:sz w:val="18"/>
              </w:rPr>
              <w:t>Female</w:t>
            </w:r>
          </w:p>
        </w:tc>
        <w:tc>
          <w:tcPr>
            <w:tcW w:w="1377" w:type="dxa"/>
            <w:tcBorders>
              <w:top w:val="nil"/>
              <w:left w:val="nil"/>
              <w:bottom w:val="nil"/>
              <w:right w:val="nil"/>
            </w:tcBorders>
          </w:tcPr>
          <w:p w14:paraId="73586FC2" w14:textId="77777777" w:rsidR="001A2BC6" w:rsidRPr="008B7D75" w:rsidRDefault="001A2BC6" w:rsidP="00D81EB4">
            <w:pPr>
              <w:spacing w:after="0" w:line="240" w:lineRule="auto"/>
              <w:rPr>
                <w:sz w:val="18"/>
              </w:rPr>
            </w:pPr>
            <w:r>
              <w:rPr>
                <w:sz w:val="18"/>
              </w:rPr>
              <w:t>635 (61.9)</w:t>
            </w:r>
          </w:p>
        </w:tc>
        <w:tc>
          <w:tcPr>
            <w:tcW w:w="1415" w:type="dxa"/>
            <w:tcBorders>
              <w:top w:val="nil"/>
              <w:left w:val="nil"/>
              <w:bottom w:val="nil"/>
              <w:right w:val="nil"/>
            </w:tcBorders>
          </w:tcPr>
          <w:p w14:paraId="22C46A7A" w14:textId="77777777" w:rsidR="001A2BC6" w:rsidRPr="008B7D75" w:rsidRDefault="001A2BC6" w:rsidP="00D81EB4">
            <w:pPr>
              <w:spacing w:after="0" w:line="240" w:lineRule="auto"/>
              <w:rPr>
                <w:sz w:val="18"/>
              </w:rPr>
            </w:pPr>
            <w:r>
              <w:rPr>
                <w:sz w:val="18"/>
              </w:rPr>
              <w:t>384 (38.1)</w:t>
            </w:r>
          </w:p>
        </w:tc>
        <w:tc>
          <w:tcPr>
            <w:tcW w:w="1902" w:type="dxa"/>
            <w:tcBorders>
              <w:top w:val="nil"/>
              <w:left w:val="nil"/>
              <w:bottom w:val="nil"/>
              <w:right w:val="nil"/>
            </w:tcBorders>
          </w:tcPr>
          <w:p w14:paraId="64358DAE" w14:textId="77777777" w:rsidR="001A2BC6" w:rsidRPr="008B7D75" w:rsidRDefault="001A2BC6" w:rsidP="00D81EB4">
            <w:pPr>
              <w:spacing w:after="0" w:line="240" w:lineRule="auto"/>
              <w:rPr>
                <w:sz w:val="18"/>
              </w:rPr>
            </w:pPr>
            <w:r>
              <w:rPr>
                <w:sz w:val="18"/>
              </w:rPr>
              <w:t>0.85 (0.71 to 1.02)</w:t>
            </w:r>
          </w:p>
        </w:tc>
        <w:tc>
          <w:tcPr>
            <w:tcW w:w="1739" w:type="dxa"/>
            <w:tcBorders>
              <w:top w:val="nil"/>
              <w:left w:val="nil"/>
              <w:bottom w:val="nil"/>
              <w:right w:val="nil"/>
            </w:tcBorders>
          </w:tcPr>
          <w:p w14:paraId="7589315C" w14:textId="54FCF420" w:rsidR="001A2BC6" w:rsidRPr="00E16C15" w:rsidRDefault="00E13F97" w:rsidP="00D81EB4">
            <w:pPr>
              <w:spacing w:after="0" w:line="240" w:lineRule="auto"/>
              <w:rPr>
                <w:rFonts w:ascii="Times" w:hAnsi="Times" w:cs="Times"/>
                <w:sz w:val="18"/>
                <w:szCs w:val="18"/>
              </w:rPr>
            </w:pPr>
            <w:r w:rsidRPr="00E16C15">
              <w:rPr>
                <w:rFonts w:ascii="Times" w:hAnsi="Times" w:cs="Times"/>
                <w:sz w:val="18"/>
                <w:szCs w:val="18"/>
              </w:rPr>
              <w:t>0.86 (0.71 to 1.04)</w:t>
            </w:r>
          </w:p>
        </w:tc>
      </w:tr>
      <w:tr w:rsidR="001A2BC6" w:rsidRPr="008B7D75" w14:paraId="38CBF63A" w14:textId="77777777" w:rsidTr="00D81EB4">
        <w:trPr>
          <w:trHeight w:val="157"/>
        </w:trPr>
        <w:tc>
          <w:tcPr>
            <w:tcW w:w="1336" w:type="dxa"/>
            <w:tcBorders>
              <w:left w:val="nil"/>
              <w:right w:val="nil"/>
            </w:tcBorders>
          </w:tcPr>
          <w:p w14:paraId="0FD67BA6" w14:textId="77777777" w:rsidR="001A2BC6" w:rsidRPr="008B7D75" w:rsidRDefault="001A2BC6" w:rsidP="00D81EB4">
            <w:pPr>
              <w:spacing w:after="0" w:line="240" w:lineRule="auto"/>
              <w:rPr>
                <w:sz w:val="18"/>
              </w:rPr>
            </w:pPr>
            <w:r w:rsidRPr="008B7D75">
              <w:rPr>
                <w:sz w:val="18"/>
              </w:rPr>
              <w:t>Age</w:t>
            </w:r>
          </w:p>
        </w:tc>
        <w:tc>
          <w:tcPr>
            <w:tcW w:w="1716" w:type="dxa"/>
            <w:tcBorders>
              <w:left w:val="nil"/>
              <w:bottom w:val="nil"/>
              <w:right w:val="nil"/>
            </w:tcBorders>
          </w:tcPr>
          <w:p w14:paraId="32525058" w14:textId="77777777" w:rsidR="001A2BC6" w:rsidRPr="008B7D75" w:rsidRDefault="001A2BC6" w:rsidP="00D81EB4">
            <w:pPr>
              <w:spacing w:after="0" w:line="240" w:lineRule="auto"/>
              <w:rPr>
                <w:sz w:val="18"/>
              </w:rPr>
            </w:pPr>
            <w:r>
              <w:rPr>
                <w:sz w:val="18"/>
              </w:rPr>
              <w:t>N, M, SD</w:t>
            </w:r>
          </w:p>
        </w:tc>
        <w:tc>
          <w:tcPr>
            <w:tcW w:w="1377" w:type="dxa"/>
            <w:tcBorders>
              <w:left w:val="nil"/>
              <w:bottom w:val="nil"/>
              <w:right w:val="nil"/>
            </w:tcBorders>
          </w:tcPr>
          <w:p w14:paraId="1AE10CEC" w14:textId="77777777" w:rsidR="001A2BC6" w:rsidRPr="008B7D75" w:rsidRDefault="001A2BC6" w:rsidP="00D81EB4">
            <w:pPr>
              <w:spacing w:after="0" w:line="240" w:lineRule="auto"/>
              <w:rPr>
                <w:sz w:val="18"/>
              </w:rPr>
            </w:pPr>
            <w:r>
              <w:rPr>
                <w:sz w:val="18"/>
              </w:rPr>
              <w:t>N=1206, M=48.92, SD=17.83</w:t>
            </w:r>
          </w:p>
        </w:tc>
        <w:tc>
          <w:tcPr>
            <w:tcW w:w="1415" w:type="dxa"/>
            <w:tcBorders>
              <w:left w:val="nil"/>
              <w:bottom w:val="nil"/>
              <w:right w:val="nil"/>
            </w:tcBorders>
          </w:tcPr>
          <w:p w14:paraId="46B9821D" w14:textId="77777777" w:rsidR="001A2BC6" w:rsidRPr="008B7D75" w:rsidRDefault="001A2BC6" w:rsidP="00D81EB4">
            <w:pPr>
              <w:spacing w:after="0" w:line="240" w:lineRule="auto"/>
              <w:rPr>
                <w:sz w:val="18"/>
              </w:rPr>
            </w:pPr>
            <w:r>
              <w:rPr>
                <w:sz w:val="18"/>
              </w:rPr>
              <w:t>N=800, M=46.84, SD=19.45</w:t>
            </w:r>
          </w:p>
        </w:tc>
        <w:tc>
          <w:tcPr>
            <w:tcW w:w="1902" w:type="dxa"/>
            <w:tcBorders>
              <w:left w:val="nil"/>
              <w:bottom w:val="nil"/>
              <w:right w:val="nil"/>
            </w:tcBorders>
          </w:tcPr>
          <w:p w14:paraId="55C17E35" w14:textId="77777777" w:rsidR="001A2BC6" w:rsidRPr="008B7D75" w:rsidRDefault="001A2BC6" w:rsidP="00D81EB4">
            <w:pPr>
              <w:spacing w:after="0" w:line="240" w:lineRule="auto"/>
              <w:rPr>
                <w:sz w:val="18"/>
              </w:rPr>
            </w:pPr>
            <w:r>
              <w:rPr>
                <w:sz w:val="18"/>
              </w:rPr>
              <w:t xml:space="preserve">0.99 (0.99 to </w:t>
            </w:r>
            <w:proofErr w:type="gramStart"/>
            <w:r>
              <w:rPr>
                <w:sz w:val="18"/>
              </w:rPr>
              <w:t>1.00)*</w:t>
            </w:r>
            <w:proofErr w:type="gramEnd"/>
          </w:p>
        </w:tc>
        <w:tc>
          <w:tcPr>
            <w:tcW w:w="1739" w:type="dxa"/>
            <w:tcBorders>
              <w:left w:val="nil"/>
              <w:bottom w:val="nil"/>
              <w:right w:val="nil"/>
            </w:tcBorders>
          </w:tcPr>
          <w:p w14:paraId="7B1391C4" w14:textId="27348293" w:rsidR="001A2BC6" w:rsidRPr="00E16C15" w:rsidRDefault="00E13F97" w:rsidP="00D81EB4">
            <w:pPr>
              <w:spacing w:after="0" w:line="240" w:lineRule="auto"/>
              <w:rPr>
                <w:rFonts w:ascii="Times" w:hAnsi="Times" w:cs="Times"/>
                <w:sz w:val="18"/>
                <w:szCs w:val="18"/>
              </w:rPr>
            </w:pPr>
            <w:r w:rsidRPr="00E16C15">
              <w:rPr>
                <w:rFonts w:ascii="Times" w:hAnsi="Times" w:cs="Times"/>
                <w:sz w:val="18"/>
                <w:szCs w:val="18"/>
              </w:rPr>
              <w:t xml:space="preserve">0.92 (0.89 to </w:t>
            </w:r>
            <w:proofErr w:type="gramStart"/>
            <w:r w:rsidRPr="00E16C15">
              <w:rPr>
                <w:rFonts w:ascii="Times" w:hAnsi="Times" w:cs="Times"/>
                <w:sz w:val="18"/>
                <w:szCs w:val="18"/>
              </w:rPr>
              <w:t>0.95)*</w:t>
            </w:r>
            <w:proofErr w:type="gramEnd"/>
          </w:p>
        </w:tc>
      </w:tr>
      <w:tr w:rsidR="002E7BA2" w:rsidRPr="008B7D75" w14:paraId="29B17DD7" w14:textId="77777777" w:rsidTr="00D81EB4">
        <w:trPr>
          <w:trHeight w:val="157"/>
        </w:trPr>
        <w:tc>
          <w:tcPr>
            <w:tcW w:w="1336" w:type="dxa"/>
            <w:tcBorders>
              <w:left w:val="nil"/>
              <w:right w:val="nil"/>
            </w:tcBorders>
          </w:tcPr>
          <w:p w14:paraId="2ED5D8E3" w14:textId="02A29590" w:rsidR="002E7BA2" w:rsidRPr="008B7D75" w:rsidRDefault="002E7BA2" w:rsidP="00D81EB4">
            <w:pPr>
              <w:spacing w:after="0" w:line="240" w:lineRule="auto"/>
              <w:rPr>
                <w:sz w:val="18"/>
              </w:rPr>
            </w:pPr>
            <w:r>
              <w:rPr>
                <w:sz w:val="18"/>
              </w:rPr>
              <w:t xml:space="preserve">Age </w:t>
            </w:r>
            <w:r w:rsidR="00F1629E">
              <w:rPr>
                <w:sz w:val="18"/>
              </w:rPr>
              <w:t>–</w:t>
            </w:r>
            <w:r>
              <w:rPr>
                <w:sz w:val="18"/>
              </w:rPr>
              <w:t xml:space="preserve"> quadratic (age-mean)</w:t>
            </w:r>
            <w:r w:rsidRPr="002E7BA2">
              <w:rPr>
                <w:sz w:val="18"/>
                <w:vertAlign w:val="superscript"/>
              </w:rPr>
              <w:t>2</w:t>
            </w:r>
          </w:p>
        </w:tc>
        <w:tc>
          <w:tcPr>
            <w:tcW w:w="1716" w:type="dxa"/>
            <w:tcBorders>
              <w:left w:val="nil"/>
              <w:bottom w:val="nil"/>
              <w:right w:val="nil"/>
            </w:tcBorders>
          </w:tcPr>
          <w:p w14:paraId="5CEE49CA" w14:textId="544E735C" w:rsidR="002E7BA2" w:rsidRDefault="00F5500A" w:rsidP="00D81EB4">
            <w:pPr>
              <w:spacing w:after="0" w:line="240" w:lineRule="auto"/>
              <w:rPr>
                <w:sz w:val="18"/>
              </w:rPr>
            </w:pPr>
            <w:r>
              <w:rPr>
                <w:sz w:val="18"/>
              </w:rPr>
              <w:t>-</w:t>
            </w:r>
          </w:p>
        </w:tc>
        <w:tc>
          <w:tcPr>
            <w:tcW w:w="1377" w:type="dxa"/>
            <w:tcBorders>
              <w:left w:val="nil"/>
              <w:bottom w:val="nil"/>
              <w:right w:val="nil"/>
            </w:tcBorders>
          </w:tcPr>
          <w:p w14:paraId="3C91B59B" w14:textId="64300FFC" w:rsidR="002E7BA2" w:rsidRDefault="00F5500A" w:rsidP="00D81EB4">
            <w:pPr>
              <w:spacing w:after="0" w:line="240" w:lineRule="auto"/>
              <w:rPr>
                <w:sz w:val="18"/>
              </w:rPr>
            </w:pPr>
            <w:r>
              <w:rPr>
                <w:sz w:val="18"/>
              </w:rPr>
              <w:t>-</w:t>
            </w:r>
          </w:p>
        </w:tc>
        <w:tc>
          <w:tcPr>
            <w:tcW w:w="1415" w:type="dxa"/>
            <w:tcBorders>
              <w:left w:val="nil"/>
              <w:bottom w:val="nil"/>
              <w:right w:val="nil"/>
            </w:tcBorders>
          </w:tcPr>
          <w:p w14:paraId="3CF0D260" w14:textId="731CB089" w:rsidR="002E7BA2" w:rsidRDefault="00F5500A" w:rsidP="00D81EB4">
            <w:pPr>
              <w:spacing w:after="0" w:line="240" w:lineRule="auto"/>
              <w:rPr>
                <w:sz w:val="18"/>
              </w:rPr>
            </w:pPr>
            <w:r>
              <w:rPr>
                <w:sz w:val="18"/>
              </w:rPr>
              <w:t>-</w:t>
            </w:r>
          </w:p>
        </w:tc>
        <w:tc>
          <w:tcPr>
            <w:tcW w:w="1902" w:type="dxa"/>
            <w:tcBorders>
              <w:left w:val="nil"/>
              <w:bottom w:val="nil"/>
              <w:right w:val="nil"/>
            </w:tcBorders>
          </w:tcPr>
          <w:p w14:paraId="7DC38942" w14:textId="0561F84B" w:rsidR="002E7BA2" w:rsidRDefault="00F5500A" w:rsidP="00D81EB4">
            <w:pPr>
              <w:spacing w:after="0" w:line="240" w:lineRule="auto"/>
              <w:rPr>
                <w:sz w:val="18"/>
              </w:rPr>
            </w:pPr>
            <w:r>
              <w:rPr>
                <w:sz w:val="18"/>
              </w:rPr>
              <w:t>-</w:t>
            </w:r>
          </w:p>
        </w:tc>
        <w:tc>
          <w:tcPr>
            <w:tcW w:w="1739" w:type="dxa"/>
            <w:tcBorders>
              <w:left w:val="nil"/>
              <w:bottom w:val="nil"/>
              <w:right w:val="nil"/>
            </w:tcBorders>
          </w:tcPr>
          <w:p w14:paraId="5175A7C1" w14:textId="2373AF1A" w:rsidR="002E7BA2" w:rsidRPr="00E16C15" w:rsidRDefault="00E13F97" w:rsidP="00D81EB4">
            <w:pPr>
              <w:spacing w:after="0" w:line="240" w:lineRule="auto"/>
              <w:rPr>
                <w:rFonts w:ascii="Times" w:hAnsi="Times" w:cs="Times"/>
                <w:sz w:val="18"/>
                <w:szCs w:val="18"/>
              </w:rPr>
            </w:pPr>
            <w:r w:rsidRPr="00E16C15">
              <w:rPr>
                <w:rFonts w:ascii="Times" w:hAnsi="Times" w:cs="Times"/>
                <w:sz w:val="18"/>
                <w:szCs w:val="18"/>
              </w:rPr>
              <w:t xml:space="preserve">7.45 (3.53 to </w:t>
            </w:r>
            <w:proofErr w:type="gramStart"/>
            <w:r w:rsidRPr="00E16C15">
              <w:rPr>
                <w:rFonts w:ascii="Times" w:hAnsi="Times" w:cs="Times"/>
                <w:sz w:val="18"/>
                <w:szCs w:val="18"/>
              </w:rPr>
              <w:t>15.70)*</w:t>
            </w:r>
            <w:proofErr w:type="gramEnd"/>
          </w:p>
        </w:tc>
      </w:tr>
      <w:tr w:rsidR="001A2BC6" w:rsidRPr="008B7D75" w14:paraId="0778F8CD" w14:textId="77777777" w:rsidTr="00D81EB4">
        <w:trPr>
          <w:trHeight w:val="70"/>
        </w:trPr>
        <w:tc>
          <w:tcPr>
            <w:tcW w:w="1336" w:type="dxa"/>
            <w:vMerge w:val="restart"/>
            <w:tcBorders>
              <w:left w:val="nil"/>
              <w:right w:val="nil"/>
            </w:tcBorders>
          </w:tcPr>
          <w:p w14:paraId="03B1E9D0" w14:textId="77777777" w:rsidR="001A2BC6" w:rsidRPr="008B7D75" w:rsidRDefault="001A2BC6" w:rsidP="00D81EB4">
            <w:pPr>
              <w:spacing w:after="0" w:line="240" w:lineRule="auto"/>
              <w:rPr>
                <w:sz w:val="18"/>
              </w:rPr>
            </w:pPr>
            <w:r w:rsidRPr="008B7D75">
              <w:rPr>
                <w:sz w:val="18"/>
                <w:szCs w:val="18"/>
              </w:rPr>
              <w:t>Dependent children</w:t>
            </w:r>
          </w:p>
        </w:tc>
        <w:tc>
          <w:tcPr>
            <w:tcW w:w="1716" w:type="dxa"/>
            <w:tcBorders>
              <w:left w:val="nil"/>
              <w:bottom w:val="nil"/>
              <w:right w:val="nil"/>
            </w:tcBorders>
          </w:tcPr>
          <w:p w14:paraId="5B6382C3" w14:textId="77777777" w:rsidR="001A2BC6" w:rsidRPr="008B7D75" w:rsidRDefault="001A2BC6" w:rsidP="00D81EB4">
            <w:pPr>
              <w:spacing w:after="0" w:line="240" w:lineRule="auto"/>
              <w:rPr>
                <w:sz w:val="18"/>
              </w:rPr>
            </w:pPr>
            <w:r w:rsidRPr="008B7D75">
              <w:rPr>
                <w:sz w:val="18"/>
                <w:szCs w:val="18"/>
              </w:rPr>
              <w:t>No</w:t>
            </w:r>
          </w:p>
        </w:tc>
        <w:tc>
          <w:tcPr>
            <w:tcW w:w="1377" w:type="dxa"/>
            <w:tcBorders>
              <w:left w:val="nil"/>
              <w:bottom w:val="nil"/>
              <w:right w:val="nil"/>
            </w:tcBorders>
          </w:tcPr>
          <w:p w14:paraId="139C6782" w14:textId="77777777" w:rsidR="001A2BC6" w:rsidRPr="008B7D75" w:rsidRDefault="001A2BC6" w:rsidP="00D81EB4">
            <w:pPr>
              <w:spacing w:after="0" w:line="240" w:lineRule="auto"/>
              <w:rPr>
                <w:sz w:val="18"/>
              </w:rPr>
            </w:pPr>
            <w:r>
              <w:rPr>
                <w:sz w:val="18"/>
              </w:rPr>
              <w:t>881 (62.4)</w:t>
            </w:r>
          </w:p>
        </w:tc>
        <w:tc>
          <w:tcPr>
            <w:tcW w:w="1415" w:type="dxa"/>
            <w:tcBorders>
              <w:left w:val="nil"/>
              <w:bottom w:val="nil"/>
              <w:right w:val="nil"/>
            </w:tcBorders>
          </w:tcPr>
          <w:p w14:paraId="723B9295" w14:textId="77777777" w:rsidR="001A2BC6" w:rsidRPr="008B7D75" w:rsidRDefault="001A2BC6" w:rsidP="00D81EB4">
            <w:pPr>
              <w:spacing w:after="0" w:line="240" w:lineRule="auto"/>
              <w:rPr>
                <w:sz w:val="18"/>
              </w:rPr>
            </w:pPr>
            <w:r>
              <w:rPr>
                <w:sz w:val="18"/>
              </w:rPr>
              <w:t>531 (37.6)</w:t>
            </w:r>
          </w:p>
        </w:tc>
        <w:tc>
          <w:tcPr>
            <w:tcW w:w="1902" w:type="dxa"/>
            <w:tcBorders>
              <w:left w:val="nil"/>
              <w:bottom w:val="nil"/>
              <w:right w:val="nil"/>
            </w:tcBorders>
          </w:tcPr>
          <w:p w14:paraId="72734C58" w14:textId="77777777" w:rsidR="001A2BC6" w:rsidRPr="008B7D75" w:rsidRDefault="001A2BC6" w:rsidP="00D81EB4">
            <w:pPr>
              <w:spacing w:after="0" w:line="240" w:lineRule="auto"/>
              <w:rPr>
                <w:sz w:val="18"/>
              </w:rPr>
            </w:pPr>
            <w:r w:rsidRPr="008B7D75">
              <w:rPr>
                <w:sz w:val="18"/>
              </w:rPr>
              <w:t>Reference</w:t>
            </w:r>
          </w:p>
        </w:tc>
        <w:tc>
          <w:tcPr>
            <w:tcW w:w="1739" w:type="dxa"/>
            <w:tcBorders>
              <w:left w:val="nil"/>
              <w:bottom w:val="nil"/>
              <w:right w:val="nil"/>
            </w:tcBorders>
          </w:tcPr>
          <w:p w14:paraId="4C44D3AA" w14:textId="77777777" w:rsidR="001A2BC6" w:rsidRPr="00E16C15" w:rsidRDefault="001A2BC6" w:rsidP="00D81EB4">
            <w:pPr>
              <w:spacing w:after="0" w:line="240" w:lineRule="auto"/>
              <w:rPr>
                <w:sz w:val="18"/>
              </w:rPr>
            </w:pPr>
            <w:r w:rsidRPr="00E16C15">
              <w:rPr>
                <w:sz w:val="18"/>
              </w:rPr>
              <w:t>Reference</w:t>
            </w:r>
          </w:p>
        </w:tc>
      </w:tr>
      <w:tr w:rsidR="001A2BC6" w:rsidRPr="008B7D75" w14:paraId="1039BCCE" w14:textId="77777777" w:rsidTr="00D81EB4">
        <w:trPr>
          <w:trHeight w:val="20"/>
        </w:trPr>
        <w:tc>
          <w:tcPr>
            <w:tcW w:w="1336" w:type="dxa"/>
            <w:vMerge/>
            <w:tcBorders>
              <w:left w:val="nil"/>
              <w:bottom w:val="nil"/>
              <w:right w:val="nil"/>
            </w:tcBorders>
          </w:tcPr>
          <w:p w14:paraId="46ED945C" w14:textId="77777777" w:rsidR="001A2BC6" w:rsidRPr="008B7D75" w:rsidRDefault="001A2BC6" w:rsidP="00D81EB4">
            <w:pPr>
              <w:spacing w:after="0" w:line="240" w:lineRule="auto"/>
              <w:ind w:left="284"/>
              <w:rPr>
                <w:sz w:val="18"/>
              </w:rPr>
            </w:pPr>
          </w:p>
        </w:tc>
        <w:tc>
          <w:tcPr>
            <w:tcW w:w="1716" w:type="dxa"/>
            <w:tcBorders>
              <w:top w:val="nil"/>
              <w:left w:val="nil"/>
              <w:bottom w:val="nil"/>
              <w:right w:val="nil"/>
            </w:tcBorders>
          </w:tcPr>
          <w:p w14:paraId="236156A1" w14:textId="77777777" w:rsidR="001A2BC6" w:rsidRPr="008B7D75" w:rsidRDefault="001A2BC6" w:rsidP="00D81EB4">
            <w:pPr>
              <w:spacing w:after="0" w:line="240" w:lineRule="auto"/>
              <w:rPr>
                <w:sz w:val="18"/>
              </w:rPr>
            </w:pPr>
            <w:r w:rsidRPr="008B7D75">
              <w:rPr>
                <w:sz w:val="18"/>
              </w:rPr>
              <w:t>Yes</w:t>
            </w:r>
          </w:p>
        </w:tc>
        <w:tc>
          <w:tcPr>
            <w:tcW w:w="1377" w:type="dxa"/>
            <w:tcBorders>
              <w:top w:val="nil"/>
              <w:left w:val="nil"/>
              <w:bottom w:val="nil"/>
              <w:right w:val="nil"/>
            </w:tcBorders>
          </w:tcPr>
          <w:p w14:paraId="684523B8" w14:textId="77777777" w:rsidR="001A2BC6" w:rsidRPr="008B7D75" w:rsidRDefault="001A2BC6" w:rsidP="00D81EB4">
            <w:pPr>
              <w:spacing w:after="0" w:line="240" w:lineRule="auto"/>
              <w:rPr>
                <w:sz w:val="18"/>
              </w:rPr>
            </w:pPr>
            <w:r>
              <w:rPr>
                <w:sz w:val="18"/>
              </w:rPr>
              <w:t>325 (54.7)</w:t>
            </w:r>
          </w:p>
        </w:tc>
        <w:tc>
          <w:tcPr>
            <w:tcW w:w="1415" w:type="dxa"/>
            <w:tcBorders>
              <w:top w:val="nil"/>
              <w:left w:val="nil"/>
              <w:bottom w:val="nil"/>
              <w:right w:val="nil"/>
            </w:tcBorders>
          </w:tcPr>
          <w:p w14:paraId="3F7843C1" w14:textId="77777777" w:rsidR="001A2BC6" w:rsidRPr="008B7D75" w:rsidRDefault="001A2BC6" w:rsidP="00D81EB4">
            <w:pPr>
              <w:spacing w:after="0" w:line="240" w:lineRule="auto"/>
              <w:rPr>
                <w:sz w:val="18"/>
              </w:rPr>
            </w:pPr>
            <w:r>
              <w:rPr>
                <w:sz w:val="18"/>
              </w:rPr>
              <w:t>269 (45.3)</w:t>
            </w:r>
          </w:p>
        </w:tc>
        <w:tc>
          <w:tcPr>
            <w:tcW w:w="1902" w:type="dxa"/>
            <w:tcBorders>
              <w:top w:val="nil"/>
              <w:left w:val="nil"/>
              <w:bottom w:val="nil"/>
              <w:right w:val="nil"/>
            </w:tcBorders>
          </w:tcPr>
          <w:p w14:paraId="03CC0AE6" w14:textId="77777777" w:rsidR="001A2BC6" w:rsidRPr="008B7D75" w:rsidRDefault="001A2BC6" w:rsidP="00D81EB4">
            <w:pPr>
              <w:spacing w:after="0" w:line="240" w:lineRule="auto"/>
              <w:rPr>
                <w:sz w:val="18"/>
              </w:rPr>
            </w:pPr>
            <w:r>
              <w:rPr>
                <w:sz w:val="18"/>
              </w:rPr>
              <w:t xml:space="preserve">1.37 (1.13 to </w:t>
            </w:r>
            <w:proofErr w:type="gramStart"/>
            <w:r>
              <w:rPr>
                <w:sz w:val="18"/>
              </w:rPr>
              <w:t>1.67)*</w:t>
            </w:r>
            <w:proofErr w:type="gramEnd"/>
          </w:p>
        </w:tc>
        <w:tc>
          <w:tcPr>
            <w:tcW w:w="1739" w:type="dxa"/>
            <w:tcBorders>
              <w:top w:val="nil"/>
              <w:left w:val="nil"/>
              <w:bottom w:val="nil"/>
              <w:right w:val="nil"/>
            </w:tcBorders>
          </w:tcPr>
          <w:p w14:paraId="45CACD7B" w14:textId="397688C9" w:rsidR="001A2BC6" w:rsidRPr="00E16C15" w:rsidRDefault="00E13F97" w:rsidP="00D81EB4">
            <w:pPr>
              <w:spacing w:after="0" w:line="240" w:lineRule="auto"/>
              <w:rPr>
                <w:rFonts w:ascii="Times" w:hAnsi="Times" w:cs="Times"/>
                <w:sz w:val="18"/>
                <w:szCs w:val="18"/>
              </w:rPr>
            </w:pPr>
            <w:r w:rsidRPr="00E16C15">
              <w:rPr>
                <w:rFonts w:ascii="Times" w:hAnsi="Times" w:cs="Times"/>
                <w:sz w:val="18"/>
                <w:szCs w:val="18"/>
              </w:rPr>
              <w:t xml:space="preserve">1.39 (1.11 to </w:t>
            </w:r>
            <w:proofErr w:type="gramStart"/>
            <w:r w:rsidRPr="00E16C15">
              <w:rPr>
                <w:rFonts w:ascii="Times" w:hAnsi="Times" w:cs="Times"/>
                <w:sz w:val="18"/>
                <w:szCs w:val="18"/>
              </w:rPr>
              <w:t>1.74)*</w:t>
            </w:r>
            <w:proofErr w:type="gramEnd"/>
          </w:p>
        </w:tc>
      </w:tr>
      <w:tr w:rsidR="001A2BC6" w:rsidRPr="008B7D75" w14:paraId="418CB91D" w14:textId="77777777" w:rsidTr="00D81EB4">
        <w:trPr>
          <w:trHeight w:val="187"/>
        </w:trPr>
        <w:tc>
          <w:tcPr>
            <w:tcW w:w="1336" w:type="dxa"/>
            <w:vMerge w:val="restart"/>
            <w:tcBorders>
              <w:left w:val="nil"/>
              <w:right w:val="nil"/>
            </w:tcBorders>
          </w:tcPr>
          <w:p w14:paraId="120CEB81" w14:textId="77777777" w:rsidR="001A2BC6" w:rsidRPr="008B7D75" w:rsidRDefault="001A2BC6" w:rsidP="00D81EB4">
            <w:pPr>
              <w:spacing w:after="0" w:line="240" w:lineRule="auto"/>
              <w:rPr>
                <w:color w:val="FF0000"/>
                <w:sz w:val="18"/>
              </w:rPr>
            </w:pPr>
            <w:r w:rsidRPr="008B7D75">
              <w:rPr>
                <w:sz w:val="18"/>
              </w:rPr>
              <w:t>Chronic illness - self</w:t>
            </w:r>
          </w:p>
        </w:tc>
        <w:tc>
          <w:tcPr>
            <w:tcW w:w="1716" w:type="dxa"/>
            <w:tcBorders>
              <w:left w:val="nil"/>
              <w:bottom w:val="nil"/>
              <w:right w:val="nil"/>
            </w:tcBorders>
          </w:tcPr>
          <w:p w14:paraId="14B35DFA" w14:textId="77777777" w:rsidR="001A2BC6" w:rsidRPr="008B7D75" w:rsidRDefault="001A2BC6" w:rsidP="00D81EB4">
            <w:pPr>
              <w:spacing w:after="0" w:line="240" w:lineRule="auto"/>
              <w:rPr>
                <w:color w:val="FF0000"/>
                <w:sz w:val="18"/>
              </w:rPr>
            </w:pPr>
            <w:r w:rsidRPr="008B7D75">
              <w:rPr>
                <w:sz w:val="18"/>
              </w:rPr>
              <w:t>None</w:t>
            </w:r>
          </w:p>
        </w:tc>
        <w:tc>
          <w:tcPr>
            <w:tcW w:w="1377" w:type="dxa"/>
            <w:tcBorders>
              <w:left w:val="nil"/>
              <w:bottom w:val="nil"/>
              <w:right w:val="nil"/>
            </w:tcBorders>
          </w:tcPr>
          <w:p w14:paraId="4028F671" w14:textId="77777777" w:rsidR="001A2BC6" w:rsidRPr="008B7D75" w:rsidRDefault="001A2BC6" w:rsidP="00D81EB4">
            <w:pPr>
              <w:spacing w:after="0" w:line="240" w:lineRule="auto"/>
              <w:rPr>
                <w:sz w:val="18"/>
              </w:rPr>
            </w:pPr>
            <w:r>
              <w:rPr>
                <w:sz w:val="18"/>
              </w:rPr>
              <w:t>830 (60.8)</w:t>
            </w:r>
          </w:p>
        </w:tc>
        <w:tc>
          <w:tcPr>
            <w:tcW w:w="1415" w:type="dxa"/>
            <w:tcBorders>
              <w:left w:val="nil"/>
              <w:bottom w:val="nil"/>
              <w:right w:val="nil"/>
            </w:tcBorders>
          </w:tcPr>
          <w:p w14:paraId="7E8336D9" w14:textId="77777777" w:rsidR="001A2BC6" w:rsidRPr="008B7D75" w:rsidRDefault="001A2BC6" w:rsidP="00D81EB4">
            <w:pPr>
              <w:spacing w:after="0" w:line="240" w:lineRule="auto"/>
              <w:rPr>
                <w:sz w:val="18"/>
              </w:rPr>
            </w:pPr>
            <w:r>
              <w:rPr>
                <w:sz w:val="18"/>
              </w:rPr>
              <w:t>535 (39.2)</w:t>
            </w:r>
          </w:p>
        </w:tc>
        <w:tc>
          <w:tcPr>
            <w:tcW w:w="1902" w:type="dxa"/>
            <w:tcBorders>
              <w:left w:val="nil"/>
              <w:bottom w:val="nil"/>
              <w:right w:val="nil"/>
            </w:tcBorders>
          </w:tcPr>
          <w:p w14:paraId="0ADC0EF5" w14:textId="77777777" w:rsidR="001A2BC6" w:rsidRPr="008B7D75" w:rsidRDefault="001A2BC6" w:rsidP="00D81EB4">
            <w:pPr>
              <w:spacing w:after="0" w:line="240" w:lineRule="auto"/>
              <w:rPr>
                <w:sz w:val="18"/>
              </w:rPr>
            </w:pPr>
            <w:r w:rsidRPr="008B7D75">
              <w:rPr>
                <w:sz w:val="18"/>
              </w:rPr>
              <w:t>Reference</w:t>
            </w:r>
          </w:p>
        </w:tc>
        <w:tc>
          <w:tcPr>
            <w:tcW w:w="1739" w:type="dxa"/>
            <w:tcBorders>
              <w:left w:val="nil"/>
              <w:bottom w:val="nil"/>
              <w:right w:val="nil"/>
            </w:tcBorders>
          </w:tcPr>
          <w:p w14:paraId="373684AD" w14:textId="77777777" w:rsidR="001A2BC6" w:rsidRPr="00E16C15" w:rsidRDefault="001A2BC6" w:rsidP="00D81EB4">
            <w:pPr>
              <w:spacing w:after="0" w:line="240" w:lineRule="auto"/>
              <w:rPr>
                <w:sz w:val="18"/>
              </w:rPr>
            </w:pPr>
            <w:r w:rsidRPr="00E16C15">
              <w:rPr>
                <w:sz w:val="18"/>
              </w:rPr>
              <w:t>Reference</w:t>
            </w:r>
          </w:p>
        </w:tc>
      </w:tr>
      <w:tr w:rsidR="001A2BC6" w:rsidRPr="008B7D75" w14:paraId="07CE9E76" w14:textId="77777777" w:rsidTr="00D81EB4">
        <w:trPr>
          <w:trHeight w:val="270"/>
        </w:trPr>
        <w:tc>
          <w:tcPr>
            <w:tcW w:w="1336" w:type="dxa"/>
            <w:vMerge/>
            <w:tcBorders>
              <w:left w:val="nil"/>
              <w:bottom w:val="single" w:sz="4" w:space="0" w:color="auto"/>
              <w:right w:val="nil"/>
            </w:tcBorders>
          </w:tcPr>
          <w:p w14:paraId="4EA66653" w14:textId="77777777" w:rsidR="001A2BC6" w:rsidRPr="008B7D75" w:rsidRDefault="001A2BC6" w:rsidP="00D81EB4">
            <w:pPr>
              <w:spacing w:after="0" w:line="240" w:lineRule="auto"/>
              <w:rPr>
                <w:color w:val="FF0000"/>
                <w:sz w:val="18"/>
              </w:rPr>
            </w:pPr>
          </w:p>
        </w:tc>
        <w:tc>
          <w:tcPr>
            <w:tcW w:w="1716" w:type="dxa"/>
            <w:tcBorders>
              <w:top w:val="nil"/>
              <w:left w:val="nil"/>
              <w:bottom w:val="single" w:sz="4" w:space="0" w:color="auto"/>
              <w:right w:val="nil"/>
            </w:tcBorders>
          </w:tcPr>
          <w:p w14:paraId="60B0615B" w14:textId="77777777" w:rsidR="001A2BC6" w:rsidRPr="008B7D75" w:rsidRDefault="001A2BC6" w:rsidP="00D81EB4">
            <w:pPr>
              <w:spacing w:after="0" w:line="240" w:lineRule="auto"/>
              <w:rPr>
                <w:sz w:val="18"/>
              </w:rPr>
            </w:pPr>
            <w:r w:rsidRPr="008B7D75">
              <w:rPr>
                <w:sz w:val="18"/>
              </w:rPr>
              <w:t xml:space="preserve">Present </w:t>
            </w:r>
          </w:p>
        </w:tc>
        <w:tc>
          <w:tcPr>
            <w:tcW w:w="1377" w:type="dxa"/>
            <w:tcBorders>
              <w:top w:val="nil"/>
              <w:left w:val="nil"/>
              <w:bottom w:val="single" w:sz="4" w:space="0" w:color="auto"/>
              <w:right w:val="nil"/>
            </w:tcBorders>
          </w:tcPr>
          <w:p w14:paraId="6993CCC7" w14:textId="77777777" w:rsidR="001A2BC6" w:rsidRPr="008B7D75" w:rsidRDefault="001A2BC6" w:rsidP="00D81EB4">
            <w:pPr>
              <w:spacing w:after="0" w:line="240" w:lineRule="auto"/>
              <w:rPr>
                <w:sz w:val="18"/>
              </w:rPr>
            </w:pPr>
            <w:r>
              <w:rPr>
                <w:sz w:val="18"/>
              </w:rPr>
              <w:t>360 (59.1)</w:t>
            </w:r>
          </w:p>
        </w:tc>
        <w:tc>
          <w:tcPr>
            <w:tcW w:w="1415" w:type="dxa"/>
            <w:tcBorders>
              <w:top w:val="nil"/>
              <w:left w:val="nil"/>
              <w:bottom w:val="single" w:sz="4" w:space="0" w:color="auto"/>
              <w:right w:val="nil"/>
            </w:tcBorders>
          </w:tcPr>
          <w:p w14:paraId="6623DDA2" w14:textId="77777777" w:rsidR="001A2BC6" w:rsidRPr="008B7D75" w:rsidRDefault="001A2BC6" w:rsidP="00D81EB4">
            <w:pPr>
              <w:spacing w:after="0" w:line="240" w:lineRule="auto"/>
              <w:rPr>
                <w:sz w:val="18"/>
              </w:rPr>
            </w:pPr>
            <w:r>
              <w:rPr>
                <w:sz w:val="18"/>
              </w:rPr>
              <w:t>249 (40.9)</w:t>
            </w:r>
          </w:p>
        </w:tc>
        <w:tc>
          <w:tcPr>
            <w:tcW w:w="1902" w:type="dxa"/>
            <w:tcBorders>
              <w:top w:val="nil"/>
              <w:left w:val="nil"/>
              <w:bottom w:val="single" w:sz="4" w:space="0" w:color="auto"/>
              <w:right w:val="nil"/>
            </w:tcBorders>
          </w:tcPr>
          <w:p w14:paraId="08FA8CE9" w14:textId="77777777" w:rsidR="001A2BC6" w:rsidRPr="008B7D75" w:rsidRDefault="001A2BC6" w:rsidP="00D81EB4">
            <w:pPr>
              <w:spacing w:after="0" w:line="240" w:lineRule="auto"/>
              <w:rPr>
                <w:sz w:val="18"/>
              </w:rPr>
            </w:pPr>
            <w:r>
              <w:rPr>
                <w:sz w:val="18"/>
              </w:rPr>
              <w:t>1.07 (0.88 to 1.30)</w:t>
            </w:r>
          </w:p>
        </w:tc>
        <w:tc>
          <w:tcPr>
            <w:tcW w:w="1739" w:type="dxa"/>
            <w:tcBorders>
              <w:top w:val="nil"/>
              <w:left w:val="nil"/>
              <w:bottom w:val="single" w:sz="4" w:space="0" w:color="auto"/>
              <w:right w:val="nil"/>
            </w:tcBorders>
          </w:tcPr>
          <w:p w14:paraId="0EFC8031" w14:textId="44B0A946" w:rsidR="001A2BC6" w:rsidRPr="00E16C15" w:rsidRDefault="00E13F97" w:rsidP="00D81EB4">
            <w:pPr>
              <w:spacing w:after="0" w:line="240" w:lineRule="auto"/>
              <w:rPr>
                <w:rFonts w:ascii="Times" w:hAnsi="Times" w:cs="Times"/>
                <w:sz w:val="18"/>
                <w:szCs w:val="18"/>
              </w:rPr>
            </w:pPr>
            <w:r w:rsidRPr="00E16C15">
              <w:rPr>
                <w:rFonts w:ascii="Times" w:hAnsi="Times" w:cs="Times"/>
                <w:sz w:val="18"/>
                <w:szCs w:val="18"/>
              </w:rPr>
              <w:t>1.18 (0.95 to 1.46)</w:t>
            </w:r>
          </w:p>
        </w:tc>
      </w:tr>
      <w:tr w:rsidR="001A2BC6" w:rsidRPr="008B7D75" w14:paraId="4D0F2F49" w14:textId="77777777" w:rsidTr="00D81EB4">
        <w:trPr>
          <w:trHeight w:val="270"/>
        </w:trPr>
        <w:tc>
          <w:tcPr>
            <w:tcW w:w="1336" w:type="dxa"/>
            <w:vMerge w:val="restart"/>
            <w:tcBorders>
              <w:top w:val="single" w:sz="4" w:space="0" w:color="auto"/>
              <w:left w:val="nil"/>
              <w:right w:val="nil"/>
            </w:tcBorders>
          </w:tcPr>
          <w:p w14:paraId="1CA1D35C" w14:textId="77777777" w:rsidR="001A2BC6" w:rsidRPr="008B7D75" w:rsidRDefault="001A2BC6" w:rsidP="00D81EB4">
            <w:pPr>
              <w:spacing w:after="0" w:line="240" w:lineRule="auto"/>
              <w:rPr>
                <w:sz w:val="18"/>
              </w:rPr>
            </w:pPr>
            <w:r w:rsidRPr="008B7D75">
              <w:rPr>
                <w:sz w:val="18"/>
              </w:rPr>
              <w:t xml:space="preserve">Chronic illness – </w:t>
            </w:r>
            <w:proofErr w:type="gramStart"/>
            <w:r w:rsidRPr="008B7D75">
              <w:rPr>
                <w:sz w:val="18"/>
              </w:rPr>
              <w:t>other</w:t>
            </w:r>
            <w:proofErr w:type="gramEnd"/>
            <w:r w:rsidRPr="008B7D75">
              <w:rPr>
                <w:sz w:val="18"/>
              </w:rPr>
              <w:t xml:space="preserve"> household member</w:t>
            </w:r>
          </w:p>
        </w:tc>
        <w:tc>
          <w:tcPr>
            <w:tcW w:w="1716" w:type="dxa"/>
            <w:tcBorders>
              <w:top w:val="single" w:sz="4" w:space="0" w:color="auto"/>
              <w:left w:val="nil"/>
              <w:bottom w:val="nil"/>
              <w:right w:val="nil"/>
            </w:tcBorders>
          </w:tcPr>
          <w:p w14:paraId="073636A2" w14:textId="77777777" w:rsidR="001A2BC6" w:rsidRPr="008B7D75" w:rsidRDefault="001A2BC6" w:rsidP="00D81EB4">
            <w:pPr>
              <w:spacing w:after="0" w:line="240" w:lineRule="auto"/>
              <w:rPr>
                <w:sz w:val="18"/>
              </w:rPr>
            </w:pPr>
            <w:r w:rsidRPr="008B7D75">
              <w:rPr>
                <w:sz w:val="18"/>
              </w:rPr>
              <w:t>None</w:t>
            </w:r>
          </w:p>
        </w:tc>
        <w:tc>
          <w:tcPr>
            <w:tcW w:w="1377" w:type="dxa"/>
            <w:tcBorders>
              <w:top w:val="single" w:sz="4" w:space="0" w:color="auto"/>
              <w:left w:val="nil"/>
              <w:bottom w:val="nil"/>
              <w:right w:val="nil"/>
            </w:tcBorders>
          </w:tcPr>
          <w:p w14:paraId="45DA9FE5" w14:textId="77777777" w:rsidR="001A2BC6" w:rsidRPr="008B7D75" w:rsidRDefault="001A2BC6" w:rsidP="00D81EB4">
            <w:pPr>
              <w:spacing w:after="0" w:line="240" w:lineRule="auto"/>
              <w:rPr>
                <w:sz w:val="18"/>
              </w:rPr>
            </w:pPr>
            <w:r>
              <w:rPr>
                <w:sz w:val="18"/>
              </w:rPr>
              <w:t>1015 (60.4)</w:t>
            </w:r>
          </w:p>
        </w:tc>
        <w:tc>
          <w:tcPr>
            <w:tcW w:w="1415" w:type="dxa"/>
            <w:tcBorders>
              <w:top w:val="single" w:sz="4" w:space="0" w:color="auto"/>
              <w:left w:val="nil"/>
              <w:bottom w:val="nil"/>
              <w:right w:val="nil"/>
            </w:tcBorders>
          </w:tcPr>
          <w:p w14:paraId="6F34F31F" w14:textId="77777777" w:rsidR="001A2BC6" w:rsidRPr="008B7D75" w:rsidRDefault="001A2BC6" w:rsidP="00D81EB4">
            <w:pPr>
              <w:spacing w:after="0" w:line="240" w:lineRule="auto"/>
              <w:rPr>
                <w:sz w:val="18"/>
              </w:rPr>
            </w:pPr>
            <w:r>
              <w:rPr>
                <w:sz w:val="18"/>
              </w:rPr>
              <w:t>666 (39.6)</w:t>
            </w:r>
          </w:p>
        </w:tc>
        <w:tc>
          <w:tcPr>
            <w:tcW w:w="1902" w:type="dxa"/>
            <w:tcBorders>
              <w:top w:val="single" w:sz="4" w:space="0" w:color="auto"/>
              <w:left w:val="nil"/>
              <w:bottom w:val="nil"/>
              <w:right w:val="nil"/>
            </w:tcBorders>
          </w:tcPr>
          <w:p w14:paraId="5D5FF1C8" w14:textId="77777777" w:rsidR="001A2BC6" w:rsidRPr="008B7D75" w:rsidRDefault="001A2BC6" w:rsidP="00D81EB4">
            <w:pPr>
              <w:spacing w:after="0" w:line="240" w:lineRule="auto"/>
              <w:rPr>
                <w:sz w:val="18"/>
              </w:rPr>
            </w:pPr>
            <w:r w:rsidRPr="008B7D75">
              <w:rPr>
                <w:sz w:val="18"/>
              </w:rPr>
              <w:t>Reference</w:t>
            </w:r>
          </w:p>
        </w:tc>
        <w:tc>
          <w:tcPr>
            <w:tcW w:w="1739" w:type="dxa"/>
            <w:tcBorders>
              <w:top w:val="single" w:sz="4" w:space="0" w:color="auto"/>
              <w:left w:val="nil"/>
              <w:bottom w:val="nil"/>
              <w:right w:val="nil"/>
            </w:tcBorders>
          </w:tcPr>
          <w:p w14:paraId="44CB79DF" w14:textId="77777777" w:rsidR="001A2BC6" w:rsidRPr="00E16C15" w:rsidRDefault="001A2BC6" w:rsidP="00D81EB4">
            <w:pPr>
              <w:spacing w:after="0" w:line="240" w:lineRule="auto"/>
              <w:rPr>
                <w:sz w:val="18"/>
              </w:rPr>
            </w:pPr>
            <w:r w:rsidRPr="00E16C15">
              <w:rPr>
                <w:sz w:val="18"/>
              </w:rPr>
              <w:t>Reference</w:t>
            </w:r>
          </w:p>
        </w:tc>
      </w:tr>
      <w:tr w:rsidR="001A2BC6" w:rsidRPr="008B7D75" w14:paraId="5E67F421" w14:textId="77777777" w:rsidTr="00D81EB4">
        <w:trPr>
          <w:trHeight w:val="270"/>
        </w:trPr>
        <w:tc>
          <w:tcPr>
            <w:tcW w:w="1336" w:type="dxa"/>
            <w:vMerge/>
            <w:tcBorders>
              <w:left w:val="nil"/>
              <w:bottom w:val="single" w:sz="4" w:space="0" w:color="auto"/>
              <w:right w:val="nil"/>
            </w:tcBorders>
          </w:tcPr>
          <w:p w14:paraId="5A95E41A" w14:textId="77777777" w:rsidR="001A2BC6" w:rsidRPr="008B7D75" w:rsidRDefault="001A2BC6" w:rsidP="00D81EB4">
            <w:pPr>
              <w:spacing w:after="0" w:line="240" w:lineRule="auto"/>
              <w:rPr>
                <w:sz w:val="18"/>
              </w:rPr>
            </w:pPr>
          </w:p>
        </w:tc>
        <w:tc>
          <w:tcPr>
            <w:tcW w:w="1716" w:type="dxa"/>
            <w:tcBorders>
              <w:top w:val="nil"/>
              <w:left w:val="nil"/>
              <w:bottom w:val="single" w:sz="4" w:space="0" w:color="auto"/>
              <w:right w:val="nil"/>
            </w:tcBorders>
          </w:tcPr>
          <w:p w14:paraId="435C9874" w14:textId="77777777" w:rsidR="001A2BC6" w:rsidRPr="008B7D75" w:rsidRDefault="001A2BC6" w:rsidP="00D81EB4">
            <w:pPr>
              <w:spacing w:after="0" w:line="240" w:lineRule="auto"/>
              <w:rPr>
                <w:sz w:val="18"/>
              </w:rPr>
            </w:pPr>
            <w:r w:rsidRPr="008B7D75">
              <w:rPr>
                <w:sz w:val="18"/>
              </w:rPr>
              <w:t>Present</w:t>
            </w:r>
          </w:p>
        </w:tc>
        <w:tc>
          <w:tcPr>
            <w:tcW w:w="1377" w:type="dxa"/>
            <w:tcBorders>
              <w:top w:val="nil"/>
              <w:left w:val="nil"/>
              <w:bottom w:val="single" w:sz="4" w:space="0" w:color="auto"/>
              <w:right w:val="nil"/>
            </w:tcBorders>
          </w:tcPr>
          <w:p w14:paraId="52518044" w14:textId="77777777" w:rsidR="001A2BC6" w:rsidRPr="008B7D75" w:rsidRDefault="001A2BC6" w:rsidP="00D81EB4">
            <w:pPr>
              <w:spacing w:after="0" w:line="240" w:lineRule="auto"/>
              <w:rPr>
                <w:sz w:val="18"/>
              </w:rPr>
            </w:pPr>
            <w:r>
              <w:rPr>
                <w:sz w:val="18"/>
              </w:rPr>
              <w:t>175 (59.7)</w:t>
            </w:r>
          </w:p>
        </w:tc>
        <w:tc>
          <w:tcPr>
            <w:tcW w:w="1415" w:type="dxa"/>
            <w:tcBorders>
              <w:top w:val="nil"/>
              <w:left w:val="nil"/>
              <w:bottom w:val="single" w:sz="4" w:space="0" w:color="auto"/>
              <w:right w:val="nil"/>
            </w:tcBorders>
          </w:tcPr>
          <w:p w14:paraId="1BB2A0A6" w14:textId="77777777" w:rsidR="001A2BC6" w:rsidRPr="008B7D75" w:rsidRDefault="001A2BC6" w:rsidP="00D81EB4">
            <w:pPr>
              <w:spacing w:after="0" w:line="240" w:lineRule="auto"/>
              <w:rPr>
                <w:sz w:val="18"/>
              </w:rPr>
            </w:pPr>
            <w:r>
              <w:rPr>
                <w:sz w:val="18"/>
              </w:rPr>
              <w:t>118 (40.3)</w:t>
            </w:r>
          </w:p>
        </w:tc>
        <w:tc>
          <w:tcPr>
            <w:tcW w:w="1902" w:type="dxa"/>
            <w:tcBorders>
              <w:top w:val="nil"/>
              <w:left w:val="nil"/>
              <w:bottom w:val="single" w:sz="4" w:space="0" w:color="auto"/>
              <w:right w:val="nil"/>
            </w:tcBorders>
          </w:tcPr>
          <w:p w14:paraId="2EC9C205" w14:textId="77777777" w:rsidR="001A2BC6" w:rsidRPr="008B7D75" w:rsidRDefault="001A2BC6" w:rsidP="00D81EB4">
            <w:pPr>
              <w:spacing w:after="0" w:line="240" w:lineRule="auto"/>
              <w:rPr>
                <w:sz w:val="18"/>
              </w:rPr>
            </w:pPr>
            <w:r>
              <w:rPr>
                <w:sz w:val="18"/>
              </w:rPr>
              <w:t>1.03 (0.80 to 1.32)</w:t>
            </w:r>
          </w:p>
        </w:tc>
        <w:tc>
          <w:tcPr>
            <w:tcW w:w="1739" w:type="dxa"/>
            <w:tcBorders>
              <w:top w:val="nil"/>
              <w:left w:val="nil"/>
              <w:bottom w:val="single" w:sz="4" w:space="0" w:color="auto"/>
              <w:right w:val="nil"/>
            </w:tcBorders>
          </w:tcPr>
          <w:p w14:paraId="0D24F8C2" w14:textId="688183A0" w:rsidR="001A2BC6" w:rsidRPr="00E16C15" w:rsidRDefault="00E13F97" w:rsidP="00D81EB4">
            <w:pPr>
              <w:spacing w:after="0" w:line="240" w:lineRule="auto"/>
              <w:rPr>
                <w:rFonts w:ascii="Times" w:hAnsi="Times" w:cs="Times"/>
                <w:sz w:val="18"/>
                <w:szCs w:val="18"/>
              </w:rPr>
            </w:pPr>
            <w:r w:rsidRPr="00E16C15">
              <w:rPr>
                <w:rFonts w:ascii="Times" w:hAnsi="Times" w:cs="Times"/>
                <w:sz w:val="18"/>
                <w:szCs w:val="18"/>
              </w:rPr>
              <w:t>1.09 (0.83 to 1.42)</w:t>
            </w:r>
          </w:p>
        </w:tc>
      </w:tr>
      <w:tr w:rsidR="001A2BC6" w:rsidRPr="008B7D75" w14:paraId="2EBABAE8" w14:textId="77777777" w:rsidTr="00D81EB4">
        <w:trPr>
          <w:trHeight w:val="270"/>
        </w:trPr>
        <w:tc>
          <w:tcPr>
            <w:tcW w:w="1336" w:type="dxa"/>
            <w:vMerge w:val="restart"/>
            <w:tcBorders>
              <w:top w:val="single" w:sz="4" w:space="0" w:color="auto"/>
              <w:left w:val="nil"/>
              <w:right w:val="nil"/>
            </w:tcBorders>
          </w:tcPr>
          <w:p w14:paraId="550D8508" w14:textId="77777777" w:rsidR="001A2BC6" w:rsidRPr="008B7D75" w:rsidRDefault="001A2BC6" w:rsidP="00D81EB4">
            <w:pPr>
              <w:spacing w:after="0" w:line="240" w:lineRule="auto"/>
              <w:rPr>
                <w:sz w:val="18"/>
              </w:rPr>
            </w:pPr>
            <w:r w:rsidRPr="008B7D75">
              <w:rPr>
                <w:sz w:val="18"/>
              </w:rPr>
              <w:t>Employment status</w:t>
            </w:r>
          </w:p>
        </w:tc>
        <w:tc>
          <w:tcPr>
            <w:tcW w:w="1716" w:type="dxa"/>
            <w:tcBorders>
              <w:top w:val="single" w:sz="4" w:space="0" w:color="auto"/>
              <w:left w:val="nil"/>
              <w:bottom w:val="nil"/>
              <w:right w:val="nil"/>
            </w:tcBorders>
          </w:tcPr>
          <w:p w14:paraId="02B56518" w14:textId="77777777" w:rsidR="001A2BC6" w:rsidRPr="008B7D75" w:rsidRDefault="001A2BC6" w:rsidP="00D81EB4">
            <w:pPr>
              <w:spacing w:after="0" w:line="240" w:lineRule="auto"/>
              <w:rPr>
                <w:sz w:val="18"/>
              </w:rPr>
            </w:pPr>
            <w:r w:rsidRPr="008B7D75">
              <w:rPr>
                <w:sz w:val="18"/>
              </w:rPr>
              <w:t xml:space="preserve">Not working </w:t>
            </w:r>
          </w:p>
        </w:tc>
        <w:tc>
          <w:tcPr>
            <w:tcW w:w="1377" w:type="dxa"/>
            <w:tcBorders>
              <w:top w:val="single" w:sz="4" w:space="0" w:color="auto"/>
              <w:left w:val="nil"/>
              <w:bottom w:val="nil"/>
              <w:right w:val="nil"/>
            </w:tcBorders>
          </w:tcPr>
          <w:p w14:paraId="03F3ED63" w14:textId="77777777" w:rsidR="001A2BC6" w:rsidRPr="008B7D75" w:rsidRDefault="001A2BC6" w:rsidP="00D81EB4">
            <w:pPr>
              <w:spacing w:after="0" w:line="240" w:lineRule="auto"/>
              <w:rPr>
                <w:sz w:val="18"/>
              </w:rPr>
            </w:pPr>
            <w:r>
              <w:rPr>
                <w:sz w:val="18"/>
              </w:rPr>
              <w:t>557 (62.1)</w:t>
            </w:r>
          </w:p>
        </w:tc>
        <w:tc>
          <w:tcPr>
            <w:tcW w:w="1415" w:type="dxa"/>
            <w:tcBorders>
              <w:top w:val="single" w:sz="4" w:space="0" w:color="auto"/>
              <w:left w:val="nil"/>
              <w:bottom w:val="nil"/>
              <w:right w:val="nil"/>
            </w:tcBorders>
          </w:tcPr>
          <w:p w14:paraId="3FE6B420" w14:textId="77777777" w:rsidR="001A2BC6" w:rsidRPr="008B7D75" w:rsidRDefault="001A2BC6" w:rsidP="00D81EB4">
            <w:pPr>
              <w:spacing w:after="0" w:line="240" w:lineRule="auto"/>
              <w:rPr>
                <w:sz w:val="18"/>
              </w:rPr>
            </w:pPr>
            <w:r>
              <w:rPr>
                <w:sz w:val="18"/>
              </w:rPr>
              <w:t>340 (37.9)</w:t>
            </w:r>
          </w:p>
        </w:tc>
        <w:tc>
          <w:tcPr>
            <w:tcW w:w="1902" w:type="dxa"/>
            <w:tcBorders>
              <w:top w:val="single" w:sz="4" w:space="0" w:color="auto"/>
              <w:left w:val="nil"/>
              <w:bottom w:val="nil"/>
              <w:right w:val="nil"/>
            </w:tcBorders>
          </w:tcPr>
          <w:p w14:paraId="10991333" w14:textId="77777777" w:rsidR="001A2BC6" w:rsidRPr="008B7D75" w:rsidRDefault="001A2BC6" w:rsidP="00D81EB4">
            <w:pPr>
              <w:spacing w:after="0" w:line="240" w:lineRule="auto"/>
              <w:rPr>
                <w:sz w:val="18"/>
              </w:rPr>
            </w:pPr>
            <w:r w:rsidRPr="008B7D75">
              <w:rPr>
                <w:sz w:val="18"/>
              </w:rPr>
              <w:t>Reference</w:t>
            </w:r>
          </w:p>
        </w:tc>
        <w:tc>
          <w:tcPr>
            <w:tcW w:w="1739" w:type="dxa"/>
            <w:tcBorders>
              <w:top w:val="single" w:sz="4" w:space="0" w:color="auto"/>
              <w:left w:val="nil"/>
              <w:bottom w:val="nil"/>
              <w:right w:val="nil"/>
            </w:tcBorders>
          </w:tcPr>
          <w:p w14:paraId="5B823F14" w14:textId="77777777" w:rsidR="001A2BC6" w:rsidRPr="00E16C15" w:rsidRDefault="001A2BC6" w:rsidP="00D81EB4">
            <w:pPr>
              <w:spacing w:after="0" w:line="240" w:lineRule="auto"/>
              <w:rPr>
                <w:sz w:val="18"/>
              </w:rPr>
            </w:pPr>
            <w:r w:rsidRPr="00E16C15">
              <w:rPr>
                <w:sz w:val="18"/>
              </w:rPr>
              <w:t>Reference</w:t>
            </w:r>
          </w:p>
        </w:tc>
      </w:tr>
      <w:tr w:rsidR="001A2BC6" w:rsidRPr="008B7D75" w14:paraId="7ED321EC" w14:textId="77777777" w:rsidTr="00D81EB4">
        <w:trPr>
          <w:trHeight w:val="270"/>
        </w:trPr>
        <w:tc>
          <w:tcPr>
            <w:tcW w:w="1336" w:type="dxa"/>
            <w:vMerge/>
            <w:tcBorders>
              <w:left w:val="nil"/>
              <w:bottom w:val="single" w:sz="4" w:space="0" w:color="auto"/>
              <w:right w:val="nil"/>
            </w:tcBorders>
          </w:tcPr>
          <w:p w14:paraId="4CA12B8D" w14:textId="77777777" w:rsidR="001A2BC6" w:rsidRPr="008B7D75" w:rsidRDefault="001A2BC6" w:rsidP="00D81EB4">
            <w:pPr>
              <w:spacing w:after="0" w:line="240" w:lineRule="auto"/>
              <w:rPr>
                <w:sz w:val="18"/>
              </w:rPr>
            </w:pPr>
          </w:p>
        </w:tc>
        <w:tc>
          <w:tcPr>
            <w:tcW w:w="1716" w:type="dxa"/>
            <w:tcBorders>
              <w:top w:val="nil"/>
              <w:left w:val="nil"/>
              <w:bottom w:val="single" w:sz="4" w:space="0" w:color="auto"/>
              <w:right w:val="nil"/>
            </w:tcBorders>
          </w:tcPr>
          <w:p w14:paraId="5E108ED2" w14:textId="77777777" w:rsidR="001A2BC6" w:rsidRPr="008B7D75" w:rsidRDefault="001A2BC6" w:rsidP="00D81EB4">
            <w:pPr>
              <w:spacing w:after="0" w:line="240" w:lineRule="auto"/>
              <w:rPr>
                <w:sz w:val="18"/>
              </w:rPr>
            </w:pPr>
            <w:r w:rsidRPr="008B7D75">
              <w:rPr>
                <w:sz w:val="18"/>
              </w:rPr>
              <w:t>Working</w:t>
            </w:r>
          </w:p>
        </w:tc>
        <w:tc>
          <w:tcPr>
            <w:tcW w:w="1377" w:type="dxa"/>
            <w:tcBorders>
              <w:top w:val="nil"/>
              <w:left w:val="nil"/>
              <w:bottom w:val="single" w:sz="4" w:space="0" w:color="auto"/>
              <w:right w:val="nil"/>
            </w:tcBorders>
          </w:tcPr>
          <w:p w14:paraId="3C43FCE2" w14:textId="77777777" w:rsidR="001A2BC6" w:rsidRPr="008B7D75" w:rsidRDefault="001A2BC6" w:rsidP="00D81EB4">
            <w:pPr>
              <w:spacing w:after="0" w:line="240" w:lineRule="auto"/>
              <w:rPr>
                <w:sz w:val="18"/>
              </w:rPr>
            </w:pPr>
            <w:r>
              <w:rPr>
                <w:sz w:val="18"/>
              </w:rPr>
              <w:t>639 (58.7)</w:t>
            </w:r>
          </w:p>
        </w:tc>
        <w:tc>
          <w:tcPr>
            <w:tcW w:w="1415" w:type="dxa"/>
            <w:tcBorders>
              <w:top w:val="nil"/>
              <w:left w:val="nil"/>
              <w:bottom w:val="single" w:sz="4" w:space="0" w:color="auto"/>
              <w:right w:val="nil"/>
            </w:tcBorders>
          </w:tcPr>
          <w:p w14:paraId="174947D7" w14:textId="77777777" w:rsidR="001A2BC6" w:rsidRPr="008B7D75" w:rsidRDefault="001A2BC6" w:rsidP="00D81EB4">
            <w:pPr>
              <w:spacing w:after="0" w:line="240" w:lineRule="auto"/>
              <w:rPr>
                <w:sz w:val="18"/>
              </w:rPr>
            </w:pPr>
            <w:r>
              <w:rPr>
                <w:sz w:val="18"/>
              </w:rPr>
              <w:t>450 (41.3)</w:t>
            </w:r>
          </w:p>
        </w:tc>
        <w:tc>
          <w:tcPr>
            <w:tcW w:w="1902" w:type="dxa"/>
            <w:tcBorders>
              <w:top w:val="nil"/>
              <w:left w:val="nil"/>
              <w:bottom w:val="single" w:sz="4" w:space="0" w:color="auto"/>
              <w:right w:val="nil"/>
            </w:tcBorders>
          </w:tcPr>
          <w:p w14:paraId="7155BF7F" w14:textId="77777777" w:rsidR="001A2BC6" w:rsidRPr="008B7D75" w:rsidRDefault="001A2BC6" w:rsidP="00D81EB4">
            <w:pPr>
              <w:spacing w:after="0" w:line="240" w:lineRule="auto"/>
              <w:rPr>
                <w:sz w:val="18"/>
              </w:rPr>
            </w:pPr>
            <w:r>
              <w:rPr>
                <w:sz w:val="18"/>
              </w:rPr>
              <w:t>1.15 (0.96 to 1.38)</w:t>
            </w:r>
          </w:p>
        </w:tc>
        <w:tc>
          <w:tcPr>
            <w:tcW w:w="1739" w:type="dxa"/>
            <w:tcBorders>
              <w:top w:val="nil"/>
              <w:left w:val="nil"/>
              <w:bottom w:val="single" w:sz="4" w:space="0" w:color="auto"/>
              <w:right w:val="nil"/>
            </w:tcBorders>
          </w:tcPr>
          <w:p w14:paraId="01A0546A" w14:textId="7C869EB8" w:rsidR="001A2BC6" w:rsidRPr="00E16C15" w:rsidRDefault="00E13F97" w:rsidP="00D81EB4">
            <w:pPr>
              <w:spacing w:after="0" w:line="240" w:lineRule="auto"/>
              <w:rPr>
                <w:rFonts w:ascii="Times" w:hAnsi="Times" w:cs="Times"/>
                <w:sz w:val="18"/>
                <w:szCs w:val="18"/>
              </w:rPr>
            </w:pPr>
            <w:r w:rsidRPr="00E16C15">
              <w:rPr>
                <w:rFonts w:ascii="Times" w:hAnsi="Times" w:cs="Times"/>
                <w:sz w:val="18"/>
                <w:szCs w:val="18"/>
              </w:rPr>
              <w:t>1.23 (0.97 to 1.55)</w:t>
            </w:r>
          </w:p>
        </w:tc>
      </w:tr>
      <w:tr w:rsidR="001A2BC6" w:rsidRPr="008B7D75" w14:paraId="6247EC84" w14:textId="77777777" w:rsidTr="00D81EB4">
        <w:trPr>
          <w:trHeight w:val="70"/>
        </w:trPr>
        <w:tc>
          <w:tcPr>
            <w:tcW w:w="1336" w:type="dxa"/>
            <w:vMerge w:val="restart"/>
            <w:tcBorders>
              <w:top w:val="single" w:sz="4" w:space="0" w:color="auto"/>
              <w:left w:val="nil"/>
              <w:right w:val="nil"/>
            </w:tcBorders>
          </w:tcPr>
          <w:p w14:paraId="04C95C84" w14:textId="77777777" w:rsidR="001A2BC6" w:rsidRPr="008B7D75" w:rsidRDefault="001A2BC6" w:rsidP="00D81EB4">
            <w:pPr>
              <w:spacing w:after="0" w:line="240" w:lineRule="auto"/>
              <w:rPr>
                <w:sz w:val="18"/>
              </w:rPr>
            </w:pPr>
            <w:r w:rsidRPr="008B7D75">
              <w:rPr>
                <w:sz w:val="18"/>
              </w:rPr>
              <w:t>Work for NHS - self</w:t>
            </w:r>
          </w:p>
        </w:tc>
        <w:tc>
          <w:tcPr>
            <w:tcW w:w="1716" w:type="dxa"/>
            <w:tcBorders>
              <w:top w:val="single" w:sz="4" w:space="0" w:color="auto"/>
              <w:left w:val="nil"/>
              <w:bottom w:val="nil"/>
              <w:right w:val="nil"/>
            </w:tcBorders>
          </w:tcPr>
          <w:p w14:paraId="3BEEE3AF" w14:textId="77777777" w:rsidR="001A2BC6" w:rsidRPr="008B7D75" w:rsidRDefault="001A2BC6" w:rsidP="00D81EB4">
            <w:pPr>
              <w:spacing w:after="0" w:line="240" w:lineRule="auto"/>
              <w:rPr>
                <w:sz w:val="18"/>
              </w:rPr>
            </w:pPr>
            <w:r w:rsidRPr="008B7D75">
              <w:rPr>
                <w:sz w:val="18"/>
                <w:szCs w:val="18"/>
              </w:rPr>
              <w:t>No</w:t>
            </w:r>
          </w:p>
        </w:tc>
        <w:tc>
          <w:tcPr>
            <w:tcW w:w="1377" w:type="dxa"/>
            <w:tcBorders>
              <w:top w:val="single" w:sz="4" w:space="0" w:color="auto"/>
              <w:left w:val="nil"/>
              <w:bottom w:val="nil"/>
              <w:right w:val="nil"/>
            </w:tcBorders>
          </w:tcPr>
          <w:p w14:paraId="56A17F19" w14:textId="77777777" w:rsidR="001A2BC6" w:rsidRPr="008B7D75" w:rsidRDefault="001A2BC6" w:rsidP="00D81EB4">
            <w:pPr>
              <w:spacing w:after="0" w:line="240" w:lineRule="auto"/>
              <w:rPr>
                <w:sz w:val="18"/>
              </w:rPr>
            </w:pPr>
            <w:r>
              <w:rPr>
                <w:sz w:val="18"/>
              </w:rPr>
              <w:t>1138 (61.3)</w:t>
            </w:r>
          </w:p>
        </w:tc>
        <w:tc>
          <w:tcPr>
            <w:tcW w:w="1415" w:type="dxa"/>
            <w:tcBorders>
              <w:top w:val="single" w:sz="4" w:space="0" w:color="auto"/>
              <w:left w:val="nil"/>
              <w:bottom w:val="nil"/>
              <w:right w:val="nil"/>
            </w:tcBorders>
          </w:tcPr>
          <w:p w14:paraId="0C95C9B6" w14:textId="77777777" w:rsidR="001A2BC6" w:rsidRPr="008B7D75" w:rsidRDefault="001A2BC6" w:rsidP="00D81EB4">
            <w:pPr>
              <w:spacing w:after="0" w:line="240" w:lineRule="auto"/>
              <w:rPr>
                <w:sz w:val="18"/>
              </w:rPr>
            </w:pPr>
            <w:r>
              <w:rPr>
                <w:sz w:val="18"/>
              </w:rPr>
              <w:t>717 (38.7)</w:t>
            </w:r>
          </w:p>
        </w:tc>
        <w:tc>
          <w:tcPr>
            <w:tcW w:w="1902" w:type="dxa"/>
            <w:tcBorders>
              <w:top w:val="single" w:sz="4" w:space="0" w:color="auto"/>
              <w:left w:val="nil"/>
              <w:bottom w:val="nil"/>
              <w:right w:val="nil"/>
            </w:tcBorders>
          </w:tcPr>
          <w:p w14:paraId="6968069C" w14:textId="77777777" w:rsidR="001A2BC6" w:rsidRPr="008B7D75" w:rsidRDefault="001A2BC6" w:rsidP="00D81EB4">
            <w:pPr>
              <w:spacing w:after="0" w:line="240" w:lineRule="auto"/>
              <w:rPr>
                <w:sz w:val="18"/>
              </w:rPr>
            </w:pPr>
            <w:r w:rsidRPr="008B7D75">
              <w:rPr>
                <w:sz w:val="18"/>
              </w:rPr>
              <w:t>Reference</w:t>
            </w:r>
          </w:p>
        </w:tc>
        <w:tc>
          <w:tcPr>
            <w:tcW w:w="1739" w:type="dxa"/>
            <w:tcBorders>
              <w:top w:val="single" w:sz="4" w:space="0" w:color="auto"/>
              <w:left w:val="nil"/>
              <w:bottom w:val="nil"/>
              <w:right w:val="nil"/>
            </w:tcBorders>
          </w:tcPr>
          <w:p w14:paraId="56D2710D" w14:textId="77777777" w:rsidR="001A2BC6" w:rsidRPr="00E16C15" w:rsidRDefault="001A2BC6" w:rsidP="00D81EB4">
            <w:pPr>
              <w:spacing w:after="0" w:line="240" w:lineRule="auto"/>
              <w:rPr>
                <w:sz w:val="18"/>
              </w:rPr>
            </w:pPr>
            <w:r w:rsidRPr="00E16C15">
              <w:rPr>
                <w:sz w:val="18"/>
              </w:rPr>
              <w:t>Reference</w:t>
            </w:r>
          </w:p>
        </w:tc>
      </w:tr>
      <w:tr w:rsidR="001A2BC6" w:rsidRPr="008B7D75" w14:paraId="29B80A81" w14:textId="77777777" w:rsidTr="00D81EB4">
        <w:trPr>
          <w:trHeight w:val="270"/>
        </w:trPr>
        <w:tc>
          <w:tcPr>
            <w:tcW w:w="1336" w:type="dxa"/>
            <w:vMerge/>
            <w:tcBorders>
              <w:left w:val="nil"/>
              <w:bottom w:val="nil"/>
              <w:right w:val="nil"/>
            </w:tcBorders>
          </w:tcPr>
          <w:p w14:paraId="7C497A43" w14:textId="77777777" w:rsidR="001A2BC6" w:rsidRPr="008B7D75" w:rsidRDefault="001A2BC6" w:rsidP="00D81EB4">
            <w:pPr>
              <w:spacing w:after="0" w:line="240" w:lineRule="auto"/>
              <w:rPr>
                <w:sz w:val="18"/>
              </w:rPr>
            </w:pPr>
          </w:p>
        </w:tc>
        <w:tc>
          <w:tcPr>
            <w:tcW w:w="1716" w:type="dxa"/>
            <w:tcBorders>
              <w:top w:val="nil"/>
              <w:left w:val="nil"/>
              <w:bottom w:val="nil"/>
              <w:right w:val="nil"/>
            </w:tcBorders>
          </w:tcPr>
          <w:p w14:paraId="29E45547" w14:textId="77777777" w:rsidR="001A2BC6" w:rsidRPr="008B7D75" w:rsidRDefault="001A2BC6" w:rsidP="00D81EB4">
            <w:pPr>
              <w:spacing w:after="0" w:line="240" w:lineRule="auto"/>
              <w:rPr>
                <w:sz w:val="18"/>
              </w:rPr>
            </w:pPr>
            <w:r w:rsidRPr="008B7D75">
              <w:rPr>
                <w:sz w:val="18"/>
              </w:rPr>
              <w:t>Yes</w:t>
            </w:r>
          </w:p>
        </w:tc>
        <w:tc>
          <w:tcPr>
            <w:tcW w:w="1377" w:type="dxa"/>
            <w:tcBorders>
              <w:top w:val="nil"/>
              <w:left w:val="nil"/>
              <w:bottom w:val="nil"/>
              <w:right w:val="nil"/>
            </w:tcBorders>
          </w:tcPr>
          <w:p w14:paraId="37A83EDD" w14:textId="77777777" w:rsidR="001A2BC6" w:rsidRPr="008B7D75" w:rsidRDefault="001A2BC6" w:rsidP="00D81EB4">
            <w:pPr>
              <w:spacing w:after="0" w:line="240" w:lineRule="auto"/>
              <w:rPr>
                <w:sz w:val="18"/>
              </w:rPr>
            </w:pPr>
            <w:r>
              <w:rPr>
                <w:sz w:val="18"/>
              </w:rPr>
              <w:t>53 (42.1)</w:t>
            </w:r>
          </w:p>
        </w:tc>
        <w:tc>
          <w:tcPr>
            <w:tcW w:w="1415" w:type="dxa"/>
            <w:tcBorders>
              <w:top w:val="nil"/>
              <w:left w:val="nil"/>
              <w:bottom w:val="nil"/>
              <w:right w:val="nil"/>
            </w:tcBorders>
          </w:tcPr>
          <w:p w14:paraId="4C80755B" w14:textId="77777777" w:rsidR="001A2BC6" w:rsidRPr="008B7D75" w:rsidRDefault="001A2BC6" w:rsidP="00D81EB4">
            <w:pPr>
              <w:spacing w:after="0" w:line="240" w:lineRule="auto"/>
              <w:rPr>
                <w:sz w:val="18"/>
              </w:rPr>
            </w:pPr>
            <w:r>
              <w:rPr>
                <w:sz w:val="18"/>
              </w:rPr>
              <w:t>73 (57.9)</w:t>
            </w:r>
          </w:p>
        </w:tc>
        <w:tc>
          <w:tcPr>
            <w:tcW w:w="1902" w:type="dxa"/>
            <w:tcBorders>
              <w:top w:val="nil"/>
              <w:left w:val="nil"/>
              <w:bottom w:val="nil"/>
              <w:right w:val="nil"/>
            </w:tcBorders>
          </w:tcPr>
          <w:p w14:paraId="7723126D" w14:textId="77777777" w:rsidR="001A2BC6" w:rsidRPr="008B7D75" w:rsidRDefault="001A2BC6" w:rsidP="00D81EB4">
            <w:pPr>
              <w:spacing w:after="0" w:line="240" w:lineRule="auto"/>
              <w:rPr>
                <w:sz w:val="18"/>
              </w:rPr>
            </w:pPr>
            <w:r>
              <w:rPr>
                <w:sz w:val="18"/>
              </w:rPr>
              <w:t xml:space="preserve">2.19 (1.52 to </w:t>
            </w:r>
            <w:proofErr w:type="gramStart"/>
            <w:r>
              <w:rPr>
                <w:sz w:val="18"/>
              </w:rPr>
              <w:t>3.15)*</w:t>
            </w:r>
            <w:proofErr w:type="gramEnd"/>
          </w:p>
        </w:tc>
        <w:tc>
          <w:tcPr>
            <w:tcW w:w="1739" w:type="dxa"/>
            <w:tcBorders>
              <w:top w:val="nil"/>
              <w:left w:val="nil"/>
              <w:bottom w:val="nil"/>
              <w:right w:val="nil"/>
            </w:tcBorders>
          </w:tcPr>
          <w:p w14:paraId="1786CECB" w14:textId="28147226" w:rsidR="001A2BC6" w:rsidRPr="00E16C15" w:rsidRDefault="00E13F97" w:rsidP="00D81EB4">
            <w:pPr>
              <w:spacing w:after="0" w:line="240" w:lineRule="auto"/>
              <w:rPr>
                <w:rFonts w:ascii="Times" w:hAnsi="Times" w:cs="Times"/>
                <w:sz w:val="18"/>
                <w:szCs w:val="18"/>
              </w:rPr>
            </w:pPr>
            <w:r w:rsidRPr="00E16C15">
              <w:rPr>
                <w:rFonts w:ascii="Times" w:hAnsi="Times" w:cs="Times"/>
                <w:sz w:val="18"/>
                <w:szCs w:val="18"/>
              </w:rPr>
              <w:t xml:space="preserve">1.83 (1.24 to </w:t>
            </w:r>
            <w:proofErr w:type="gramStart"/>
            <w:r w:rsidRPr="00E16C15">
              <w:rPr>
                <w:rFonts w:ascii="Times" w:hAnsi="Times" w:cs="Times"/>
                <w:sz w:val="18"/>
                <w:szCs w:val="18"/>
              </w:rPr>
              <w:t>2.70)*</w:t>
            </w:r>
            <w:proofErr w:type="gramEnd"/>
          </w:p>
        </w:tc>
      </w:tr>
      <w:tr w:rsidR="001A2BC6" w:rsidRPr="008B7D75" w14:paraId="0D97B83F" w14:textId="77777777" w:rsidTr="00D81EB4">
        <w:trPr>
          <w:trHeight w:val="70"/>
        </w:trPr>
        <w:tc>
          <w:tcPr>
            <w:tcW w:w="1336" w:type="dxa"/>
            <w:vMerge w:val="restart"/>
            <w:tcBorders>
              <w:left w:val="nil"/>
              <w:right w:val="nil"/>
            </w:tcBorders>
          </w:tcPr>
          <w:p w14:paraId="1477B8A7" w14:textId="77777777" w:rsidR="001A2BC6" w:rsidRPr="008B7D75" w:rsidRDefault="001A2BC6" w:rsidP="00D81EB4">
            <w:pPr>
              <w:spacing w:after="0" w:line="240" w:lineRule="auto"/>
              <w:rPr>
                <w:sz w:val="18"/>
              </w:rPr>
            </w:pPr>
            <w:r w:rsidRPr="008B7D75">
              <w:rPr>
                <w:sz w:val="18"/>
              </w:rPr>
              <w:t>Work for NHS – members of my family</w:t>
            </w:r>
          </w:p>
        </w:tc>
        <w:tc>
          <w:tcPr>
            <w:tcW w:w="1716" w:type="dxa"/>
            <w:tcBorders>
              <w:left w:val="nil"/>
              <w:bottom w:val="nil"/>
              <w:right w:val="nil"/>
            </w:tcBorders>
          </w:tcPr>
          <w:p w14:paraId="4FF3A493" w14:textId="77777777" w:rsidR="001A2BC6" w:rsidRPr="008B7D75" w:rsidRDefault="001A2BC6" w:rsidP="00D81EB4">
            <w:pPr>
              <w:spacing w:after="0" w:line="240" w:lineRule="auto"/>
              <w:rPr>
                <w:sz w:val="18"/>
              </w:rPr>
            </w:pPr>
            <w:r w:rsidRPr="008B7D75">
              <w:rPr>
                <w:sz w:val="18"/>
                <w:szCs w:val="18"/>
              </w:rPr>
              <w:t>No</w:t>
            </w:r>
          </w:p>
        </w:tc>
        <w:tc>
          <w:tcPr>
            <w:tcW w:w="1377" w:type="dxa"/>
            <w:tcBorders>
              <w:left w:val="nil"/>
              <w:bottom w:val="nil"/>
              <w:right w:val="nil"/>
            </w:tcBorders>
          </w:tcPr>
          <w:p w14:paraId="50FD874C" w14:textId="77777777" w:rsidR="001A2BC6" w:rsidRPr="008B7D75" w:rsidRDefault="001A2BC6" w:rsidP="00D81EB4">
            <w:pPr>
              <w:spacing w:after="0" w:line="240" w:lineRule="auto"/>
              <w:rPr>
                <w:sz w:val="18"/>
              </w:rPr>
            </w:pPr>
            <w:r>
              <w:rPr>
                <w:sz w:val="18"/>
              </w:rPr>
              <w:t>1036 (60.0)</w:t>
            </w:r>
          </w:p>
        </w:tc>
        <w:tc>
          <w:tcPr>
            <w:tcW w:w="1415" w:type="dxa"/>
            <w:tcBorders>
              <w:left w:val="nil"/>
              <w:bottom w:val="nil"/>
              <w:right w:val="nil"/>
            </w:tcBorders>
          </w:tcPr>
          <w:p w14:paraId="293C5E08" w14:textId="77777777" w:rsidR="001A2BC6" w:rsidRPr="008B7D75" w:rsidRDefault="001A2BC6" w:rsidP="00D81EB4">
            <w:pPr>
              <w:spacing w:after="0" w:line="240" w:lineRule="auto"/>
              <w:rPr>
                <w:sz w:val="18"/>
              </w:rPr>
            </w:pPr>
            <w:r>
              <w:rPr>
                <w:sz w:val="18"/>
              </w:rPr>
              <w:t>692 (40.0)</w:t>
            </w:r>
          </w:p>
        </w:tc>
        <w:tc>
          <w:tcPr>
            <w:tcW w:w="1902" w:type="dxa"/>
            <w:tcBorders>
              <w:left w:val="nil"/>
              <w:bottom w:val="nil"/>
              <w:right w:val="nil"/>
            </w:tcBorders>
          </w:tcPr>
          <w:p w14:paraId="0BF01035" w14:textId="77777777" w:rsidR="001A2BC6" w:rsidRPr="008B7D75" w:rsidRDefault="001A2BC6" w:rsidP="00D81EB4">
            <w:pPr>
              <w:spacing w:after="0" w:line="240" w:lineRule="auto"/>
              <w:rPr>
                <w:sz w:val="18"/>
              </w:rPr>
            </w:pPr>
            <w:r w:rsidRPr="008B7D75">
              <w:rPr>
                <w:sz w:val="18"/>
              </w:rPr>
              <w:t>Reference</w:t>
            </w:r>
          </w:p>
        </w:tc>
        <w:tc>
          <w:tcPr>
            <w:tcW w:w="1739" w:type="dxa"/>
            <w:tcBorders>
              <w:left w:val="nil"/>
              <w:bottom w:val="nil"/>
              <w:right w:val="nil"/>
            </w:tcBorders>
          </w:tcPr>
          <w:p w14:paraId="13AA76AE" w14:textId="77777777" w:rsidR="001A2BC6" w:rsidRPr="00E16C15" w:rsidRDefault="001A2BC6" w:rsidP="00D81EB4">
            <w:pPr>
              <w:spacing w:after="0" w:line="240" w:lineRule="auto"/>
              <w:rPr>
                <w:sz w:val="18"/>
              </w:rPr>
            </w:pPr>
            <w:r w:rsidRPr="00E16C15">
              <w:rPr>
                <w:sz w:val="18"/>
              </w:rPr>
              <w:t>Reference</w:t>
            </w:r>
          </w:p>
        </w:tc>
      </w:tr>
      <w:tr w:rsidR="001A2BC6" w:rsidRPr="008B7D75" w14:paraId="52312CA5" w14:textId="77777777" w:rsidTr="00D81EB4">
        <w:trPr>
          <w:trHeight w:val="267"/>
        </w:trPr>
        <w:tc>
          <w:tcPr>
            <w:tcW w:w="1336" w:type="dxa"/>
            <w:vMerge/>
            <w:tcBorders>
              <w:left w:val="nil"/>
              <w:bottom w:val="nil"/>
              <w:right w:val="nil"/>
            </w:tcBorders>
          </w:tcPr>
          <w:p w14:paraId="108403DC" w14:textId="77777777" w:rsidR="001A2BC6" w:rsidRPr="008B7D75" w:rsidRDefault="001A2BC6" w:rsidP="00D81EB4">
            <w:pPr>
              <w:spacing w:after="0" w:line="240" w:lineRule="auto"/>
              <w:ind w:left="284"/>
              <w:rPr>
                <w:sz w:val="18"/>
              </w:rPr>
            </w:pPr>
          </w:p>
        </w:tc>
        <w:tc>
          <w:tcPr>
            <w:tcW w:w="1716" w:type="dxa"/>
            <w:tcBorders>
              <w:top w:val="nil"/>
              <w:left w:val="nil"/>
              <w:bottom w:val="nil"/>
              <w:right w:val="nil"/>
            </w:tcBorders>
          </w:tcPr>
          <w:p w14:paraId="3394C087" w14:textId="77777777" w:rsidR="001A2BC6" w:rsidRPr="008B7D75" w:rsidRDefault="001A2BC6" w:rsidP="00D81EB4">
            <w:pPr>
              <w:spacing w:after="0" w:line="240" w:lineRule="auto"/>
              <w:rPr>
                <w:sz w:val="18"/>
              </w:rPr>
            </w:pPr>
            <w:r w:rsidRPr="008B7D75">
              <w:rPr>
                <w:sz w:val="18"/>
              </w:rPr>
              <w:t>Yes</w:t>
            </w:r>
          </w:p>
        </w:tc>
        <w:tc>
          <w:tcPr>
            <w:tcW w:w="1377" w:type="dxa"/>
            <w:tcBorders>
              <w:top w:val="nil"/>
              <w:left w:val="nil"/>
              <w:bottom w:val="nil"/>
              <w:right w:val="nil"/>
            </w:tcBorders>
          </w:tcPr>
          <w:p w14:paraId="6CAAB7F5" w14:textId="77777777" w:rsidR="001A2BC6" w:rsidRPr="008B7D75" w:rsidRDefault="001A2BC6" w:rsidP="00D81EB4">
            <w:pPr>
              <w:spacing w:after="0" w:line="240" w:lineRule="auto"/>
              <w:rPr>
                <w:sz w:val="18"/>
              </w:rPr>
            </w:pPr>
            <w:r>
              <w:rPr>
                <w:sz w:val="18"/>
              </w:rPr>
              <w:t>155 (61.3)</w:t>
            </w:r>
          </w:p>
        </w:tc>
        <w:tc>
          <w:tcPr>
            <w:tcW w:w="1415" w:type="dxa"/>
            <w:tcBorders>
              <w:top w:val="nil"/>
              <w:left w:val="nil"/>
              <w:bottom w:val="nil"/>
              <w:right w:val="nil"/>
            </w:tcBorders>
          </w:tcPr>
          <w:p w14:paraId="6C6025B1" w14:textId="77777777" w:rsidR="001A2BC6" w:rsidRPr="008B7D75" w:rsidRDefault="001A2BC6" w:rsidP="00D81EB4">
            <w:pPr>
              <w:spacing w:after="0" w:line="240" w:lineRule="auto"/>
              <w:rPr>
                <w:sz w:val="18"/>
              </w:rPr>
            </w:pPr>
            <w:r>
              <w:rPr>
                <w:sz w:val="18"/>
              </w:rPr>
              <w:t>98 (38.7)</w:t>
            </w:r>
          </w:p>
        </w:tc>
        <w:tc>
          <w:tcPr>
            <w:tcW w:w="1902" w:type="dxa"/>
            <w:tcBorders>
              <w:top w:val="nil"/>
              <w:left w:val="nil"/>
              <w:bottom w:val="nil"/>
              <w:right w:val="nil"/>
            </w:tcBorders>
          </w:tcPr>
          <w:p w14:paraId="3F92E286" w14:textId="77777777" w:rsidR="001A2BC6" w:rsidRPr="008B7D75" w:rsidRDefault="001A2BC6" w:rsidP="00D81EB4">
            <w:pPr>
              <w:spacing w:after="0" w:line="240" w:lineRule="auto"/>
              <w:rPr>
                <w:sz w:val="18"/>
              </w:rPr>
            </w:pPr>
            <w:r>
              <w:rPr>
                <w:sz w:val="18"/>
              </w:rPr>
              <w:t>0.95 (0.72 to 1.24)</w:t>
            </w:r>
          </w:p>
        </w:tc>
        <w:tc>
          <w:tcPr>
            <w:tcW w:w="1739" w:type="dxa"/>
            <w:tcBorders>
              <w:top w:val="nil"/>
              <w:left w:val="nil"/>
              <w:bottom w:val="nil"/>
              <w:right w:val="nil"/>
            </w:tcBorders>
          </w:tcPr>
          <w:p w14:paraId="010905D3" w14:textId="272C4189" w:rsidR="001A2BC6" w:rsidRPr="00E16C15" w:rsidRDefault="00E16C15" w:rsidP="00D81EB4">
            <w:pPr>
              <w:spacing w:after="0" w:line="240" w:lineRule="auto"/>
              <w:rPr>
                <w:rFonts w:ascii="Times" w:hAnsi="Times" w:cs="Times"/>
                <w:sz w:val="18"/>
                <w:szCs w:val="18"/>
              </w:rPr>
            </w:pPr>
            <w:r w:rsidRPr="00E16C15">
              <w:rPr>
                <w:rFonts w:ascii="Times" w:hAnsi="Times" w:cs="Times"/>
                <w:sz w:val="18"/>
                <w:szCs w:val="18"/>
              </w:rPr>
              <w:t>0.94 (0.71 to 1.25)</w:t>
            </w:r>
          </w:p>
        </w:tc>
      </w:tr>
      <w:tr w:rsidR="001A2BC6" w:rsidRPr="008B7D75" w14:paraId="0B7A6DED" w14:textId="77777777" w:rsidTr="00D81EB4">
        <w:trPr>
          <w:trHeight w:val="268"/>
        </w:trPr>
        <w:tc>
          <w:tcPr>
            <w:tcW w:w="1336" w:type="dxa"/>
            <w:vMerge w:val="restart"/>
            <w:tcBorders>
              <w:left w:val="nil"/>
              <w:right w:val="nil"/>
            </w:tcBorders>
          </w:tcPr>
          <w:p w14:paraId="438A8A3D" w14:textId="77777777" w:rsidR="001A2BC6" w:rsidRPr="008B7D75" w:rsidRDefault="001A2BC6" w:rsidP="00D81EB4">
            <w:pPr>
              <w:spacing w:after="0" w:line="240" w:lineRule="auto"/>
              <w:rPr>
                <w:sz w:val="18"/>
              </w:rPr>
            </w:pPr>
            <w:r w:rsidRPr="008B7D75">
              <w:rPr>
                <w:sz w:val="18"/>
              </w:rPr>
              <w:t>Work for NHS - friends</w:t>
            </w:r>
          </w:p>
        </w:tc>
        <w:tc>
          <w:tcPr>
            <w:tcW w:w="1716" w:type="dxa"/>
            <w:tcBorders>
              <w:left w:val="nil"/>
              <w:bottom w:val="nil"/>
              <w:right w:val="nil"/>
            </w:tcBorders>
          </w:tcPr>
          <w:p w14:paraId="34E6125D" w14:textId="77777777" w:rsidR="001A2BC6" w:rsidRPr="008B7D75" w:rsidRDefault="001A2BC6" w:rsidP="00D81EB4">
            <w:pPr>
              <w:spacing w:after="0" w:line="240" w:lineRule="auto"/>
              <w:rPr>
                <w:sz w:val="18"/>
              </w:rPr>
            </w:pPr>
            <w:r w:rsidRPr="008B7D75">
              <w:rPr>
                <w:sz w:val="18"/>
                <w:szCs w:val="18"/>
              </w:rPr>
              <w:t>No</w:t>
            </w:r>
          </w:p>
        </w:tc>
        <w:tc>
          <w:tcPr>
            <w:tcW w:w="1377" w:type="dxa"/>
            <w:tcBorders>
              <w:left w:val="nil"/>
              <w:bottom w:val="nil"/>
              <w:right w:val="nil"/>
            </w:tcBorders>
          </w:tcPr>
          <w:p w14:paraId="795B4935" w14:textId="77777777" w:rsidR="001A2BC6" w:rsidRPr="008B7D75" w:rsidRDefault="001A2BC6" w:rsidP="00D81EB4">
            <w:pPr>
              <w:spacing w:after="0" w:line="240" w:lineRule="auto"/>
              <w:rPr>
                <w:sz w:val="18"/>
              </w:rPr>
            </w:pPr>
            <w:r>
              <w:rPr>
                <w:sz w:val="18"/>
              </w:rPr>
              <w:t>1073 (59.9)</w:t>
            </w:r>
          </w:p>
        </w:tc>
        <w:tc>
          <w:tcPr>
            <w:tcW w:w="1415" w:type="dxa"/>
            <w:tcBorders>
              <w:left w:val="nil"/>
              <w:bottom w:val="nil"/>
              <w:right w:val="nil"/>
            </w:tcBorders>
          </w:tcPr>
          <w:p w14:paraId="3E1464C6" w14:textId="77777777" w:rsidR="001A2BC6" w:rsidRPr="008B7D75" w:rsidRDefault="001A2BC6" w:rsidP="00D81EB4">
            <w:pPr>
              <w:spacing w:after="0" w:line="240" w:lineRule="auto"/>
              <w:rPr>
                <w:sz w:val="18"/>
              </w:rPr>
            </w:pPr>
            <w:r>
              <w:rPr>
                <w:sz w:val="18"/>
              </w:rPr>
              <w:t>719 (40.1)</w:t>
            </w:r>
          </w:p>
        </w:tc>
        <w:tc>
          <w:tcPr>
            <w:tcW w:w="1902" w:type="dxa"/>
            <w:tcBorders>
              <w:left w:val="nil"/>
              <w:bottom w:val="nil"/>
              <w:right w:val="nil"/>
            </w:tcBorders>
          </w:tcPr>
          <w:p w14:paraId="2F6AD6C6" w14:textId="77777777" w:rsidR="001A2BC6" w:rsidRPr="008B7D75" w:rsidRDefault="001A2BC6" w:rsidP="00D81EB4">
            <w:pPr>
              <w:spacing w:after="0" w:line="240" w:lineRule="auto"/>
              <w:rPr>
                <w:sz w:val="18"/>
              </w:rPr>
            </w:pPr>
            <w:r w:rsidRPr="008B7D75">
              <w:rPr>
                <w:sz w:val="18"/>
              </w:rPr>
              <w:t>Reference</w:t>
            </w:r>
          </w:p>
        </w:tc>
        <w:tc>
          <w:tcPr>
            <w:tcW w:w="1739" w:type="dxa"/>
            <w:tcBorders>
              <w:left w:val="nil"/>
              <w:bottom w:val="nil"/>
              <w:right w:val="nil"/>
            </w:tcBorders>
          </w:tcPr>
          <w:p w14:paraId="30BE316A" w14:textId="77777777" w:rsidR="001A2BC6" w:rsidRPr="00E16C15" w:rsidRDefault="001A2BC6" w:rsidP="00D81EB4">
            <w:pPr>
              <w:spacing w:after="0" w:line="240" w:lineRule="auto"/>
              <w:rPr>
                <w:sz w:val="18"/>
              </w:rPr>
            </w:pPr>
            <w:r w:rsidRPr="00E16C15">
              <w:rPr>
                <w:sz w:val="18"/>
              </w:rPr>
              <w:t>Reference</w:t>
            </w:r>
          </w:p>
        </w:tc>
      </w:tr>
      <w:tr w:rsidR="001A2BC6" w:rsidRPr="008B7D75" w14:paraId="1BA47102" w14:textId="77777777" w:rsidTr="00D81EB4">
        <w:trPr>
          <w:trHeight w:val="314"/>
        </w:trPr>
        <w:tc>
          <w:tcPr>
            <w:tcW w:w="1336" w:type="dxa"/>
            <w:vMerge/>
            <w:tcBorders>
              <w:left w:val="nil"/>
              <w:bottom w:val="nil"/>
              <w:right w:val="nil"/>
            </w:tcBorders>
          </w:tcPr>
          <w:p w14:paraId="72D7DC56" w14:textId="77777777" w:rsidR="001A2BC6" w:rsidRPr="008B7D75" w:rsidRDefault="001A2BC6" w:rsidP="00D81EB4">
            <w:pPr>
              <w:spacing w:after="0" w:line="240" w:lineRule="auto"/>
              <w:ind w:left="284"/>
              <w:rPr>
                <w:sz w:val="18"/>
              </w:rPr>
            </w:pPr>
          </w:p>
        </w:tc>
        <w:tc>
          <w:tcPr>
            <w:tcW w:w="1716" w:type="dxa"/>
            <w:tcBorders>
              <w:top w:val="nil"/>
              <w:left w:val="nil"/>
              <w:bottom w:val="nil"/>
              <w:right w:val="nil"/>
            </w:tcBorders>
          </w:tcPr>
          <w:p w14:paraId="5E2CB4C5" w14:textId="77777777" w:rsidR="001A2BC6" w:rsidRPr="008B7D75" w:rsidRDefault="001A2BC6" w:rsidP="00D81EB4">
            <w:pPr>
              <w:spacing w:after="0" w:line="240" w:lineRule="auto"/>
              <w:rPr>
                <w:sz w:val="18"/>
              </w:rPr>
            </w:pPr>
            <w:r w:rsidRPr="008B7D75">
              <w:rPr>
                <w:sz w:val="18"/>
              </w:rPr>
              <w:t>Yes</w:t>
            </w:r>
          </w:p>
        </w:tc>
        <w:tc>
          <w:tcPr>
            <w:tcW w:w="1377" w:type="dxa"/>
            <w:tcBorders>
              <w:top w:val="nil"/>
              <w:left w:val="nil"/>
              <w:bottom w:val="nil"/>
              <w:right w:val="nil"/>
            </w:tcBorders>
          </w:tcPr>
          <w:p w14:paraId="741FC833" w14:textId="77777777" w:rsidR="001A2BC6" w:rsidRPr="008B7D75" w:rsidRDefault="001A2BC6" w:rsidP="00D81EB4">
            <w:pPr>
              <w:spacing w:after="0" w:line="240" w:lineRule="auto"/>
              <w:rPr>
                <w:sz w:val="18"/>
              </w:rPr>
            </w:pPr>
            <w:r>
              <w:rPr>
                <w:sz w:val="18"/>
              </w:rPr>
              <w:t>118 (62.4)</w:t>
            </w:r>
          </w:p>
        </w:tc>
        <w:tc>
          <w:tcPr>
            <w:tcW w:w="1415" w:type="dxa"/>
            <w:tcBorders>
              <w:top w:val="nil"/>
              <w:left w:val="nil"/>
              <w:bottom w:val="nil"/>
              <w:right w:val="nil"/>
            </w:tcBorders>
          </w:tcPr>
          <w:p w14:paraId="0250362E" w14:textId="77777777" w:rsidR="001A2BC6" w:rsidRPr="008B7D75" w:rsidRDefault="001A2BC6" w:rsidP="00D81EB4">
            <w:pPr>
              <w:spacing w:after="0" w:line="240" w:lineRule="auto"/>
              <w:rPr>
                <w:sz w:val="18"/>
              </w:rPr>
            </w:pPr>
            <w:r>
              <w:rPr>
                <w:sz w:val="18"/>
              </w:rPr>
              <w:t>71 (37.6)</w:t>
            </w:r>
          </w:p>
        </w:tc>
        <w:tc>
          <w:tcPr>
            <w:tcW w:w="1902" w:type="dxa"/>
            <w:tcBorders>
              <w:top w:val="nil"/>
              <w:left w:val="nil"/>
              <w:bottom w:val="nil"/>
              <w:right w:val="nil"/>
            </w:tcBorders>
          </w:tcPr>
          <w:p w14:paraId="5A3B3AAE" w14:textId="77777777" w:rsidR="001A2BC6" w:rsidRPr="008B7D75" w:rsidRDefault="001A2BC6" w:rsidP="00D81EB4">
            <w:pPr>
              <w:spacing w:after="0" w:line="240" w:lineRule="auto"/>
              <w:rPr>
                <w:sz w:val="18"/>
              </w:rPr>
            </w:pPr>
            <w:r>
              <w:rPr>
                <w:sz w:val="18"/>
              </w:rPr>
              <w:t>0.90 (0.66 to 1.22)</w:t>
            </w:r>
          </w:p>
        </w:tc>
        <w:tc>
          <w:tcPr>
            <w:tcW w:w="1739" w:type="dxa"/>
            <w:tcBorders>
              <w:top w:val="nil"/>
              <w:left w:val="nil"/>
              <w:bottom w:val="nil"/>
              <w:right w:val="nil"/>
            </w:tcBorders>
          </w:tcPr>
          <w:p w14:paraId="2D47195B" w14:textId="7FC7C6FB" w:rsidR="001A2BC6" w:rsidRPr="00E16C15" w:rsidRDefault="00E16C15" w:rsidP="00D81EB4">
            <w:pPr>
              <w:spacing w:after="0" w:line="240" w:lineRule="auto"/>
              <w:rPr>
                <w:rFonts w:ascii="Times" w:hAnsi="Times" w:cs="Times"/>
                <w:sz w:val="18"/>
                <w:szCs w:val="18"/>
              </w:rPr>
            </w:pPr>
            <w:r w:rsidRPr="00E16C15">
              <w:rPr>
                <w:rFonts w:ascii="Times" w:hAnsi="Times" w:cs="Times"/>
                <w:sz w:val="18"/>
                <w:szCs w:val="18"/>
              </w:rPr>
              <w:t>0.89 (0.64 to 1.23)</w:t>
            </w:r>
          </w:p>
        </w:tc>
      </w:tr>
      <w:tr w:rsidR="001A2BC6" w:rsidRPr="008B7D75" w14:paraId="78949607" w14:textId="77777777" w:rsidTr="00D81EB4">
        <w:trPr>
          <w:trHeight w:val="330"/>
        </w:trPr>
        <w:tc>
          <w:tcPr>
            <w:tcW w:w="1336" w:type="dxa"/>
            <w:vMerge w:val="restart"/>
            <w:tcBorders>
              <w:top w:val="single" w:sz="4" w:space="0" w:color="auto"/>
              <w:left w:val="nil"/>
              <w:right w:val="nil"/>
            </w:tcBorders>
          </w:tcPr>
          <w:p w14:paraId="0E900F01" w14:textId="77777777" w:rsidR="001A2BC6" w:rsidRPr="00AF0D1A" w:rsidRDefault="001A2BC6" w:rsidP="00D81EB4">
            <w:pPr>
              <w:spacing w:after="0" w:line="240" w:lineRule="auto"/>
              <w:rPr>
                <w:sz w:val="18"/>
              </w:rPr>
            </w:pPr>
            <w:r w:rsidRPr="00AF0D1A">
              <w:rPr>
                <w:sz w:val="18"/>
              </w:rPr>
              <w:t>Highest educational or professional qualification</w:t>
            </w:r>
          </w:p>
        </w:tc>
        <w:tc>
          <w:tcPr>
            <w:tcW w:w="1716" w:type="dxa"/>
            <w:tcBorders>
              <w:top w:val="single" w:sz="4" w:space="0" w:color="auto"/>
              <w:left w:val="nil"/>
              <w:bottom w:val="nil"/>
              <w:right w:val="nil"/>
            </w:tcBorders>
          </w:tcPr>
          <w:p w14:paraId="479C5275" w14:textId="77777777" w:rsidR="001A2BC6" w:rsidRPr="00AF0D1A" w:rsidRDefault="001A2BC6" w:rsidP="00D81EB4">
            <w:pPr>
              <w:spacing w:after="0" w:line="240" w:lineRule="auto"/>
              <w:rPr>
                <w:sz w:val="18"/>
              </w:rPr>
            </w:pPr>
            <w:r w:rsidRPr="00AF0D1A">
              <w:rPr>
                <w:sz w:val="18"/>
              </w:rPr>
              <w:t>GCSE/vocational/A-level/No formal qualifications</w:t>
            </w:r>
          </w:p>
        </w:tc>
        <w:tc>
          <w:tcPr>
            <w:tcW w:w="1377" w:type="dxa"/>
            <w:tcBorders>
              <w:top w:val="single" w:sz="4" w:space="0" w:color="auto"/>
              <w:left w:val="nil"/>
              <w:bottom w:val="nil"/>
              <w:right w:val="nil"/>
            </w:tcBorders>
          </w:tcPr>
          <w:p w14:paraId="53143C14" w14:textId="77777777" w:rsidR="001A2BC6" w:rsidRPr="00AF0D1A" w:rsidRDefault="001A2BC6" w:rsidP="00D81EB4">
            <w:pPr>
              <w:spacing w:after="0" w:line="240" w:lineRule="auto"/>
              <w:rPr>
                <w:sz w:val="18"/>
              </w:rPr>
            </w:pPr>
            <w:r>
              <w:rPr>
                <w:sz w:val="18"/>
              </w:rPr>
              <w:t>812 (60.1)</w:t>
            </w:r>
          </w:p>
        </w:tc>
        <w:tc>
          <w:tcPr>
            <w:tcW w:w="1415" w:type="dxa"/>
            <w:tcBorders>
              <w:top w:val="single" w:sz="4" w:space="0" w:color="auto"/>
              <w:left w:val="nil"/>
              <w:bottom w:val="nil"/>
              <w:right w:val="nil"/>
            </w:tcBorders>
          </w:tcPr>
          <w:p w14:paraId="4A51A27B" w14:textId="77777777" w:rsidR="001A2BC6" w:rsidRPr="00AF0D1A" w:rsidRDefault="001A2BC6" w:rsidP="00D81EB4">
            <w:pPr>
              <w:spacing w:after="0" w:line="240" w:lineRule="auto"/>
              <w:rPr>
                <w:sz w:val="18"/>
              </w:rPr>
            </w:pPr>
            <w:r>
              <w:rPr>
                <w:sz w:val="18"/>
              </w:rPr>
              <w:t>538 (39.9)</w:t>
            </w:r>
          </w:p>
        </w:tc>
        <w:tc>
          <w:tcPr>
            <w:tcW w:w="1902" w:type="dxa"/>
            <w:tcBorders>
              <w:top w:val="single" w:sz="4" w:space="0" w:color="auto"/>
              <w:left w:val="nil"/>
              <w:bottom w:val="nil"/>
              <w:right w:val="nil"/>
            </w:tcBorders>
          </w:tcPr>
          <w:p w14:paraId="38D33302" w14:textId="77777777" w:rsidR="001A2BC6" w:rsidRPr="00AF0D1A" w:rsidRDefault="001A2BC6" w:rsidP="00D81EB4">
            <w:pPr>
              <w:spacing w:after="0" w:line="240" w:lineRule="auto"/>
              <w:rPr>
                <w:sz w:val="18"/>
              </w:rPr>
            </w:pPr>
            <w:r w:rsidRPr="00AF0D1A">
              <w:rPr>
                <w:sz w:val="18"/>
              </w:rPr>
              <w:t>Reference</w:t>
            </w:r>
          </w:p>
        </w:tc>
        <w:tc>
          <w:tcPr>
            <w:tcW w:w="1739" w:type="dxa"/>
            <w:tcBorders>
              <w:top w:val="single" w:sz="4" w:space="0" w:color="auto"/>
              <w:left w:val="nil"/>
              <w:bottom w:val="nil"/>
              <w:right w:val="nil"/>
            </w:tcBorders>
          </w:tcPr>
          <w:p w14:paraId="1958A3E7" w14:textId="77777777" w:rsidR="001A2BC6" w:rsidRPr="00E16C15" w:rsidRDefault="001A2BC6" w:rsidP="00D81EB4">
            <w:pPr>
              <w:spacing w:after="0" w:line="240" w:lineRule="auto"/>
              <w:rPr>
                <w:sz w:val="18"/>
              </w:rPr>
            </w:pPr>
            <w:r w:rsidRPr="00E16C15">
              <w:rPr>
                <w:sz w:val="18"/>
              </w:rPr>
              <w:t>Reference</w:t>
            </w:r>
          </w:p>
        </w:tc>
      </w:tr>
      <w:tr w:rsidR="001A2BC6" w:rsidRPr="008B7D75" w14:paraId="577C5010" w14:textId="77777777" w:rsidTr="00D81EB4">
        <w:trPr>
          <w:trHeight w:val="487"/>
        </w:trPr>
        <w:tc>
          <w:tcPr>
            <w:tcW w:w="1336" w:type="dxa"/>
            <w:vMerge/>
            <w:tcBorders>
              <w:left w:val="nil"/>
              <w:bottom w:val="single" w:sz="4" w:space="0" w:color="auto"/>
              <w:right w:val="nil"/>
            </w:tcBorders>
          </w:tcPr>
          <w:p w14:paraId="774C84D3" w14:textId="77777777" w:rsidR="001A2BC6" w:rsidRPr="00AF0D1A" w:rsidRDefault="001A2BC6" w:rsidP="00D81EB4">
            <w:pPr>
              <w:spacing w:after="0" w:line="240" w:lineRule="auto"/>
              <w:ind w:left="284"/>
              <w:rPr>
                <w:sz w:val="18"/>
              </w:rPr>
            </w:pPr>
          </w:p>
        </w:tc>
        <w:tc>
          <w:tcPr>
            <w:tcW w:w="1716" w:type="dxa"/>
            <w:tcBorders>
              <w:top w:val="nil"/>
              <w:left w:val="nil"/>
              <w:bottom w:val="single" w:sz="4" w:space="0" w:color="auto"/>
              <w:right w:val="nil"/>
            </w:tcBorders>
          </w:tcPr>
          <w:p w14:paraId="4D907D46" w14:textId="77777777" w:rsidR="001A2BC6" w:rsidRPr="00AF0D1A" w:rsidRDefault="001A2BC6" w:rsidP="00D81EB4">
            <w:pPr>
              <w:spacing w:after="0" w:line="240" w:lineRule="auto"/>
              <w:rPr>
                <w:sz w:val="18"/>
              </w:rPr>
            </w:pPr>
            <w:r w:rsidRPr="00AF0D1A">
              <w:rPr>
                <w:sz w:val="18"/>
              </w:rPr>
              <w:t>Degree or higher (Bachelors, Masters, PhD)</w:t>
            </w:r>
          </w:p>
        </w:tc>
        <w:tc>
          <w:tcPr>
            <w:tcW w:w="1377" w:type="dxa"/>
            <w:tcBorders>
              <w:top w:val="nil"/>
              <w:left w:val="nil"/>
              <w:bottom w:val="single" w:sz="4" w:space="0" w:color="auto"/>
              <w:right w:val="nil"/>
            </w:tcBorders>
          </w:tcPr>
          <w:p w14:paraId="3B22D28D" w14:textId="77777777" w:rsidR="001A2BC6" w:rsidRPr="00AF0D1A" w:rsidRDefault="001A2BC6" w:rsidP="00D81EB4">
            <w:pPr>
              <w:spacing w:after="0" w:line="240" w:lineRule="auto"/>
              <w:rPr>
                <w:sz w:val="18"/>
              </w:rPr>
            </w:pPr>
            <w:r>
              <w:rPr>
                <w:sz w:val="18"/>
              </w:rPr>
              <w:t>394 (60.1)</w:t>
            </w:r>
          </w:p>
        </w:tc>
        <w:tc>
          <w:tcPr>
            <w:tcW w:w="1415" w:type="dxa"/>
            <w:tcBorders>
              <w:top w:val="nil"/>
              <w:left w:val="nil"/>
              <w:bottom w:val="single" w:sz="4" w:space="0" w:color="auto"/>
              <w:right w:val="nil"/>
            </w:tcBorders>
          </w:tcPr>
          <w:p w14:paraId="41F4492F" w14:textId="215463BE" w:rsidR="001A2BC6" w:rsidRPr="00AF0D1A" w:rsidRDefault="001A2BC6" w:rsidP="00D81EB4">
            <w:pPr>
              <w:spacing w:after="0" w:line="240" w:lineRule="auto"/>
              <w:rPr>
                <w:sz w:val="18"/>
              </w:rPr>
            </w:pPr>
            <w:r>
              <w:rPr>
                <w:sz w:val="18"/>
              </w:rPr>
              <w:t>262 (</w:t>
            </w:r>
            <w:r w:rsidR="00897162">
              <w:rPr>
                <w:sz w:val="18"/>
              </w:rPr>
              <w:t>3</w:t>
            </w:r>
            <w:r>
              <w:rPr>
                <w:sz w:val="18"/>
              </w:rPr>
              <w:t>9.9)</w:t>
            </w:r>
          </w:p>
        </w:tc>
        <w:tc>
          <w:tcPr>
            <w:tcW w:w="1902" w:type="dxa"/>
            <w:tcBorders>
              <w:top w:val="nil"/>
              <w:left w:val="nil"/>
              <w:bottom w:val="single" w:sz="4" w:space="0" w:color="auto"/>
              <w:right w:val="nil"/>
            </w:tcBorders>
          </w:tcPr>
          <w:p w14:paraId="53A8615F" w14:textId="77777777" w:rsidR="001A2BC6" w:rsidRPr="00AF0D1A" w:rsidRDefault="001A2BC6" w:rsidP="00D81EB4">
            <w:pPr>
              <w:spacing w:after="0" w:line="240" w:lineRule="auto"/>
              <w:rPr>
                <w:sz w:val="18"/>
              </w:rPr>
            </w:pPr>
            <w:r>
              <w:rPr>
                <w:sz w:val="18"/>
              </w:rPr>
              <w:t>1.00 (0.83 to 1.21)</w:t>
            </w:r>
          </w:p>
        </w:tc>
        <w:tc>
          <w:tcPr>
            <w:tcW w:w="1739" w:type="dxa"/>
            <w:tcBorders>
              <w:top w:val="nil"/>
              <w:left w:val="nil"/>
              <w:bottom w:val="single" w:sz="4" w:space="0" w:color="auto"/>
              <w:right w:val="nil"/>
            </w:tcBorders>
          </w:tcPr>
          <w:p w14:paraId="7DAC566B" w14:textId="7D685EF5" w:rsidR="001A2BC6" w:rsidRPr="00E16C15" w:rsidRDefault="00E16C15" w:rsidP="00D81EB4">
            <w:pPr>
              <w:spacing w:after="0" w:line="240" w:lineRule="auto"/>
              <w:rPr>
                <w:rFonts w:ascii="Times" w:hAnsi="Times" w:cs="Times"/>
                <w:sz w:val="18"/>
                <w:szCs w:val="18"/>
              </w:rPr>
            </w:pPr>
            <w:r w:rsidRPr="00E16C15">
              <w:rPr>
                <w:rFonts w:ascii="Times" w:hAnsi="Times" w:cs="Times"/>
                <w:sz w:val="18"/>
                <w:szCs w:val="18"/>
              </w:rPr>
              <w:t>0.94 (0.77 to 1.15)</w:t>
            </w:r>
          </w:p>
        </w:tc>
      </w:tr>
      <w:tr w:rsidR="001A2BC6" w:rsidRPr="008B7D75" w14:paraId="1FFEADE5" w14:textId="77777777" w:rsidTr="00D81EB4">
        <w:trPr>
          <w:trHeight w:val="144"/>
        </w:trPr>
        <w:tc>
          <w:tcPr>
            <w:tcW w:w="1336" w:type="dxa"/>
            <w:vMerge w:val="restart"/>
            <w:tcBorders>
              <w:top w:val="single" w:sz="4" w:space="0" w:color="auto"/>
              <w:left w:val="nil"/>
              <w:right w:val="nil"/>
            </w:tcBorders>
          </w:tcPr>
          <w:p w14:paraId="57186621" w14:textId="77777777" w:rsidR="001A2BC6" w:rsidRPr="00293531" w:rsidRDefault="001A2BC6" w:rsidP="00D81EB4">
            <w:pPr>
              <w:spacing w:after="0" w:line="240" w:lineRule="auto"/>
              <w:rPr>
                <w:sz w:val="18"/>
                <w:szCs w:val="18"/>
              </w:rPr>
            </w:pPr>
            <w:r w:rsidRPr="00293531">
              <w:rPr>
                <w:sz w:val="18"/>
              </w:rPr>
              <w:t>Socioeconomic group (Index of multiple deprivation)</w:t>
            </w:r>
          </w:p>
        </w:tc>
        <w:tc>
          <w:tcPr>
            <w:tcW w:w="1716" w:type="dxa"/>
            <w:tcBorders>
              <w:top w:val="single" w:sz="4" w:space="0" w:color="auto"/>
              <w:left w:val="nil"/>
              <w:bottom w:val="nil"/>
              <w:right w:val="nil"/>
            </w:tcBorders>
          </w:tcPr>
          <w:p w14:paraId="5E12E48A" w14:textId="77777777" w:rsidR="001A2BC6" w:rsidRPr="00293531" w:rsidRDefault="001A2BC6" w:rsidP="00D81EB4">
            <w:pPr>
              <w:spacing w:after="0" w:line="240" w:lineRule="auto"/>
              <w:rPr>
                <w:sz w:val="18"/>
                <w:szCs w:val="18"/>
              </w:rPr>
            </w:pPr>
            <w:r w:rsidRPr="00293531">
              <w:rPr>
                <w:sz w:val="18"/>
              </w:rPr>
              <w:t>1</w:t>
            </w:r>
            <w:r w:rsidRPr="00293531">
              <w:rPr>
                <w:sz w:val="18"/>
                <w:vertAlign w:val="superscript"/>
              </w:rPr>
              <w:t>st</w:t>
            </w:r>
            <w:r w:rsidRPr="00293531">
              <w:rPr>
                <w:sz w:val="18"/>
              </w:rPr>
              <w:t xml:space="preserve"> quartile</w:t>
            </w:r>
            <w:r>
              <w:rPr>
                <w:sz w:val="18"/>
              </w:rPr>
              <w:t xml:space="preserve"> (least deprived)</w:t>
            </w:r>
          </w:p>
        </w:tc>
        <w:tc>
          <w:tcPr>
            <w:tcW w:w="1377" w:type="dxa"/>
            <w:tcBorders>
              <w:top w:val="single" w:sz="4" w:space="0" w:color="auto"/>
              <w:left w:val="nil"/>
              <w:bottom w:val="nil"/>
              <w:right w:val="nil"/>
            </w:tcBorders>
          </w:tcPr>
          <w:p w14:paraId="15D67932" w14:textId="77777777" w:rsidR="001A2BC6" w:rsidRPr="008B7D75" w:rsidRDefault="001A2BC6" w:rsidP="00D81EB4">
            <w:pPr>
              <w:spacing w:after="0" w:line="240" w:lineRule="auto"/>
              <w:rPr>
                <w:sz w:val="18"/>
                <w:szCs w:val="18"/>
              </w:rPr>
            </w:pPr>
            <w:r>
              <w:rPr>
                <w:sz w:val="18"/>
                <w:szCs w:val="18"/>
              </w:rPr>
              <w:t>282 (62.3)</w:t>
            </w:r>
          </w:p>
        </w:tc>
        <w:tc>
          <w:tcPr>
            <w:tcW w:w="1415" w:type="dxa"/>
            <w:tcBorders>
              <w:top w:val="single" w:sz="4" w:space="0" w:color="auto"/>
              <w:left w:val="nil"/>
              <w:bottom w:val="nil"/>
              <w:right w:val="nil"/>
            </w:tcBorders>
          </w:tcPr>
          <w:p w14:paraId="5FF43EB1" w14:textId="77777777" w:rsidR="001A2BC6" w:rsidRPr="008B7D75" w:rsidRDefault="001A2BC6" w:rsidP="00D81EB4">
            <w:pPr>
              <w:spacing w:after="0" w:line="240" w:lineRule="auto"/>
              <w:rPr>
                <w:sz w:val="18"/>
                <w:szCs w:val="18"/>
              </w:rPr>
            </w:pPr>
            <w:r>
              <w:rPr>
                <w:sz w:val="18"/>
                <w:szCs w:val="18"/>
              </w:rPr>
              <w:t>171 (37.7)</w:t>
            </w:r>
          </w:p>
        </w:tc>
        <w:tc>
          <w:tcPr>
            <w:tcW w:w="1902" w:type="dxa"/>
            <w:tcBorders>
              <w:top w:val="single" w:sz="4" w:space="0" w:color="auto"/>
              <w:left w:val="nil"/>
              <w:bottom w:val="nil"/>
              <w:right w:val="nil"/>
            </w:tcBorders>
          </w:tcPr>
          <w:p w14:paraId="3815E9BD" w14:textId="77777777" w:rsidR="001A2BC6" w:rsidRPr="008B7D75" w:rsidRDefault="001A2BC6" w:rsidP="00D81EB4">
            <w:pPr>
              <w:spacing w:after="0" w:line="240" w:lineRule="auto"/>
              <w:rPr>
                <w:sz w:val="18"/>
                <w:szCs w:val="18"/>
              </w:rPr>
            </w:pPr>
            <w:r w:rsidRPr="008B7D75">
              <w:rPr>
                <w:sz w:val="18"/>
                <w:szCs w:val="18"/>
              </w:rPr>
              <w:t>Reference</w:t>
            </w:r>
          </w:p>
        </w:tc>
        <w:tc>
          <w:tcPr>
            <w:tcW w:w="1739" w:type="dxa"/>
            <w:tcBorders>
              <w:top w:val="single" w:sz="4" w:space="0" w:color="auto"/>
              <w:left w:val="nil"/>
              <w:bottom w:val="nil"/>
              <w:right w:val="nil"/>
            </w:tcBorders>
          </w:tcPr>
          <w:p w14:paraId="3BB4BE8B" w14:textId="77777777" w:rsidR="001A2BC6" w:rsidRPr="00E16C15" w:rsidRDefault="001A2BC6" w:rsidP="00D81EB4">
            <w:pPr>
              <w:spacing w:after="0" w:line="240" w:lineRule="auto"/>
              <w:rPr>
                <w:sz w:val="18"/>
                <w:szCs w:val="18"/>
              </w:rPr>
            </w:pPr>
            <w:r w:rsidRPr="00E16C15">
              <w:rPr>
                <w:sz w:val="18"/>
                <w:szCs w:val="18"/>
              </w:rPr>
              <w:t>Reference</w:t>
            </w:r>
          </w:p>
        </w:tc>
      </w:tr>
      <w:tr w:rsidR="00E16C15" w:rsidRPr="008B7D75" w14:paraId="50A9E35F" w14:textId="77777777" w:rsidTr="00D81EB4">
        <w:trPr>
          <w:trHeight w:val="166"/>
        </w:trPr>
        <w:tc>
          <w:tcPr>
            <w:tcW w:w="1336" w:type="dxa"/>
            <w:vMerge/>
            <w:tcBorders>
              <w:left w:val="nil"/>
              <w:right w:val="nil"/>
            </w:tcBorders>
          </w:tcPr>
          <w:p w14:paraId="0861E40A" w14:textId="77777777" w:rsidR="00E16C15" w:rsidRPr="00293531" w:rsidRDefault="00E16C15" w:rsidP="00E16C15">
            <w:pPr>
              <w:spacing w:after="0" w:line="240" w:lineRule="auto"/>
              <w:rPr>
                <w:sz w:val="18"/>
                <w:szCs w:val="18"/>
              </w:rPr>
            </w:pPr>
          </w:p>
        </w:tc>
        <w:tc>
          <w:tcPr>
            <w:tcW w:w="1716" w:type="dxa"/>
            <w:tcBorders>
              <w:top w:val="nil"/>
              <w:left w:val="nil"/>
              <w:bottom w:val="nil"/>
              <w:right w:val="nil"/>
            </w:tcBorders>
          </w:tcPr>
          <w:p w14:paraId="2E760FCD" w14:textId="77777777" w:rsidR="00E16C15" w:rsidRPr="00293531" w:rsidRDefault="00E16C15" w:rsidP="00E16C15">
            <w:pPr>
              <w:spacing w:after="0" w:line="240" w:lineRule="auto"/>
              <w:rPr>
                <w:sz w:val="18"/>
              </w:rPr>
            </w:pPr>
            <w:r w:rsidRPr="00293531">
              <w:rPr>
                <w:sz w:val="18"/>
              </w:rPr>
              <w:t>2</w:t>
            </w:r>
            <w:r w:rsidRPr="00293531">
              <w:rPr>
                <w:sz w:val="18"/>
                <w:vertAlign w:val="superscript"/>
              </w:rPr>
              <w:t>nd</w:t>
            </w:r>
            <w:r w:rsidRPr="00293531">
              <w:rPr>
                <w:sz w:val="18"/>
              </w:rPr>
              <w:t xml:space="preserve"> quartile</w:t>
            </w:r>
          </w:p>
        </w:tc>
        <w:tc>
          <w:tcPr>
            <w:tcW w:w="1377" w:type="dxa"/>
            <w:tcBorders>
              <w:top w:val="nil"/>
              <w:left w:val="nil"/>
              <w:bottom w:val="nil"/>
              <w:right w:val="nil"/>
            </w:tcBorders>
          </w:tcPr>
          <w:p w14:paraId="0248FFD9" w14:textId="77777777" w:rsidR="00E16C15" w:rsidRPr="008B7D75" w:rsidRDefault="00E16C15" w:rsidP="00E16C15">
            <w:pPr>
              <w:spacing w:after="0" w:line="240" w:lineRule="auto"/>
              <w:rPr>
                <w:sz w:val="18"/>
                <w:szCs w:val="18"/>
              </w:rPr>
            </w:pPr>
            <w:r>
              <w:rPr>
                <w:sz w:val="18"/>
                <w:szCs w:val="18"/>
              </w:rPr>
              <w:t>297 (62.3)</w:t>
            </w:r>
          </w:p>
        </w:tc>
        <w:tc>
          <w:tcPr>
            <w:tcW w:w="1415" w:type="dxa"/>
            <w:tcBorders>
              <w:top w:val="nil"/>
              <w:left w:val="nil"/>
              <w:bottom w:val="nil"/>
              <w:right w:val="nil"/>
            </w:tcBorders>
          </w:tcPr>
          <w:p w14:paraId="458BC92D" w14:textId="77777777" w:rsidR="00E16C15" w:rsidRPr="008B7D75" w:rsidRDefault="00E16C15" w:rsidP="00E16C15">
            <w:pPr>
              <w:spacing w:after="0" w:line="240" w:lineRule="auto"/>
              <w:rPr>
                <w:sz w:val="18"/>
                <w:szCs w:val="18"/>
              </w:rPr>
            </w:pPr>
            <w:r>
              <w:rPr>
                <w:sz w:val="18"/>
                <w:szCs w:val="18"/>
              </w:rPr>
              <w:t>180 (37.7)</w:t>
            </w:r>
          </w:p>
        </w:tc>
        <w:tc>
          <w:tcPr>
            <w:tcW w:w="1902" w:type="dxa"/>
            <w:tcBorders>
              <w:top w:val="nil"/>
              <w:left w:val="nil"/>
              <w:bottom w:val="nil"/>
              <w:right w:val="nil"/>
            </w:tcBorders>
          </w:tcPr>
          <w:p w14:paraId="1EB196AC" w14:textId="77777777" w:rsidR="00E16C15" w:rsidRPr="008B7D75" w:rsidRDefault="00E16C15" w:rsidP="00E16C15">
            <w:pPr>
              <w:spacing w:after="0" w:line="240" w:lineRule="auto"/>
              <w:rPr>
                <w:sz w:val="18"/>
                <w:szCs w:val="18"/>
              </w:rPr>
            </w:pPr>
            <w:r>
              <w:rPr>
                <w:sz w:val="18"/>
                <w:szCs w:val="18"/>
              </w:rPr>
              <w:t>1.00 (0.77 to 1.30)</w:t>
            </w:r>
          </w:p>
        </w:tc>
        <w:tc>
          <w:tcPr>
            <w:tcW w:w="1739" w:type="dxa"/>
            <w:tcBorders>
              <w:top w:val="nil"/>
              <w:left w:val="nil"/>
              <w:bottom w:val="nil"/>
              <w:right w:val="nil"/>
            </w:tcBorders>
            <w:shd w:val="clear" w:color="auto" w:fill="auto"/>
            <w:vAlign w:val="bottom"/>
          </w:tcPr>
          <w:p w14:paraId="1DEE0E5E" w14:textId="7C8C69A5" w:rsidR="00E16C15" w:rsidRPr="00E16C15" w:rsidRDefault="00E16C15" w:rsidP="00E16C15">
            <w:pPr>
              <w:spacing w:after="0" w:line="240" w:lineRule="auto"/>
              <w:rPr>
                <w:rFonts w:cs="Times"/>
                <w:sz w:val="18"/>
                <w:szCs w:val="18"/>
              </w:rPr>
            </w:pPr>
            <w:r w:rsidRPr="00E16C15">
              <w:rPr>
                <w:rFonts w:ascii="Times" w:hAnsi="Times" w:cs="Times"/>
                <w:sz w:val="18"/>
                <w:szCs w:val="18"/>
              </w:rPr>
              <w:t>0.97 (0.74 to 1.28)</w:t>
            </w:r>
          </w:p>
        </w:tc>
      </w:tr>
      <w:tr w:rsidR="00E16C15" w:rsidRPr="008B7D75" w14:paraId="7CF1ABAF" w14:textId="77777777" w:rsidTr="00D81EB4">
        <w:trPr>
          <w:trHeight w:val="166"/>
        </w:trPr>
        <w:tc>
          <w:tcPr>
            <w:tcW w:w="1336" w:type="dxa"/>
            <w:vMerge/>
            <w:tcBorders>
              <w:left w:val="nil"/>
              <w:right w:val="nil"/>
            </w:tcBorders>
          </w:tcPr>
          <w:p w14:paraId="20848855" w14:textId="77777777" w:rsidR="00E16C15" w:rsidRPr="00293531" w:rsidRDefault="00E16C15" w:rsidP="00E16C15">
            <w:pPr>
              <w:spacing w:after="0" w:line="240" w:lineRule="auto"/>
              <w:rPr>
                <w:sz w:val="18"/>
                <w:szCs w:val="18"/>
              </w:rPr>
            </w:pPr>
          </w:p>
        </w:tc>
        <w:tc>
          <w:tcPr>
            <w:tcW w:w="1716" w:type="dxa"/>
            <w:tcBorders>
              <w:top w:val="nil"/>
              <w:left w:val="nil"/>
              <w:bottom w:val="nil"/>
              <w:right w:val="nil"/>
            </w:tcBorders>
          </w:tcPr>
          <w:p w14:paraId="176EF009" w14:textId="77777777" w:rsidR="00E16C15" w:rsidRPr="00293531" w:rsidRDefault="00E16C15" w:rsidP="00E16C15">
            <w:pPr>
              <w:spacing w:after="0" w:line="240" w:lineRule="auto"/>
              <w:rPr>
                <w:sz w:val="18"/>
                <w:szCs w:val="18"/>
              </w:rPr>
            </w:pPr>
            <w:r w:rsidRPr="00293531">
              <w:rPr>
                <w:sz w:val="18"/>
              </w:rPr>
              <w:t>3</w:t>
            </w:r>
            <w:r w:rsidRPr="00293531">
              <w:rPr>
                <w:sz w:val="18"/>
                <w:vertAlign w:val="superscript"/>
              </w:rPr>
              <w:t>rd</w:t>
            </w:r>
            <w:r w:rsidRPr="00293531">
              <w:rPr>
                <w:sz w:val="18"/>
              </w:rPr>
              <w:t xml:space="preserve"> quartile</w:t>
            </w:r>
          </w:p>
        </w:tc>
        <w:tc>
          <w:tcPr>
            <w:tcW w:w="1377" w:type="dxa"/>
            <w:tcBorders>
              <w:top w:val="nil"/>
              <w:left w:val="nil"/>
              <w:bottom w:val="nil"/>
              <w:right w:val="nil"/>
            </w:tcBorders>
          </w:tcPr>
          <w:p w14:paraId="15FB43DE" w14:textId="77777777" w:rsidR="00E16C15" w:rsidRPr="008B7D75" w:rsidRDefault="00E16C15" w:rsidP="00E16C15">
            <w:pPr>
              <w:spacing w:after="0" w:line="240" w:lineRule="auto"/>
              <w:rPr>
                <w:sz w:val="18"/>
                <w:szCs w:val="18"/>
              </w:rPr>
            </w:pPr>
            <w:r>
              <w:rPr>
                <w:sz w:val="18"/>
                <w:szCs w:val="18"/>
              </w:rPr>
              <w:t>301 (57.4)</w:t>
            </w:r>
          </w:p>
        </w:tc>
        <w:tc>
          <w:tcPr>
            <w:tcW w:w="1415" w:type="dxa"/>
            <w:tcBorders>
              <w:top w:val="nil"/>
              <w:left w:val="nil"/>
              <w:bottom w:val="nil"/>
              <w:right w:val="nil"/>
            </w:tcBorders>
          </w:tcPr>
          <w:p w14:paraId="636750C5" w14:textId="77777777" w:rsidR="00E16C15" w:rsidRPr="008B7D75" w:rsidRDefault="00E16C15" w:rsidP="00E16C15">
            <w:pPr>
              <w:spacing w:after="0" w:line="240" w:lineRule="auto"/>
              <w:rPr>
                <w:sz w:val="18"/>
                <w:szCs w:val="18"/>
              </w:rPr>
            </w:pPr>
            <w:r>
              <w:rPr>
                <w:sz w:val="18"/>
                <w:szCs w:val="18"/>
              </w:rPr>
              <w:t>223 (42.6)</w:t>
            </w:r>
          </w:p>
        </w:tc>
        <w:tc>
          <w:tcPr>
            <w:tcW w:w="1902" w:type="dxa"/>
            <w:tcBorders>
              <w:top w:val="nil"/>
              <w:left w:val="nil"/>
              <w:bottom w:val="nil"/>
              <w:right w:val="nil"/>
            </w:tcBorders>
          </w:tcPr>
          <w:p w14:paraId="0D928D74" w14:textId="77777777" w:rsidR="00E16C15" w:rsidRPr="008B7D75" w:rsidRDefault="00E16C15" w:rsidP="00E16C15">
            <w:pPr>
              <w:spacing w:after="0" w:line="240" w:lineRule="auto"/>
              <w:rPr>
                <w:sz w:val="18"/>
                <w:szCs w:val="18"/>
              </w:rPr>
            </w:pPr>
            <w:r>
              <w:rPr>
                <w:sz w:val="18"/>
                <w:szCs w:val="18"/>
              </w:rPr>
              <w:t>1.22 (0.94 to 1.58)</w:t>
            </w:r>
          </w:p>
        </w:tc>
        <w:tc>
          <w:tcPr>
            <w:tcW w:w="1739" w:type="dxa"/>
            <w:tcBorders>
              <w:top w:val="nil"/>
              <w:left w:val="nil"/>
              <w:bottom w:val="nil"/>
              <w:right w:val="nil"/>
            </w:tcBorders>
            <w:shd w:val="clear" w:color="auto" w:fill="auto"/>
            <w:vAlign w:val="bottom"/>
          </w:tcPr>
          <w:p w14:paraId="4A496698" w14:textId="5A8E328D" w:rsidR="00E16C15" w:rsidRPr="00E16C15" w:rsidRDefault="00E16C15" w:rsidP="00E16C15">
            <w:pPr>
              <w:spacing w:after="0" w:line="240" w:lineRule="auto"/>
              <w:rPr>
                <w:rFonts w:cs="Times"/>
                <w:sz w:val="18"/>
                <w:szCs w:val="18"/>
              </w:rPr>
            </w:pPr>
            <w:r w:rsidRPr="00E16C15">
              <w:rPr>
                <w:rFonts w:ascii="Times" w:hAnsi="Times" w:cs="Times"/>
                <w:sz w:val="18"/>
                <w:szCs w:val="18"/>
              </w:rPr>
              <w:t>1.13 (0.87 to 1.48)</w:t>
            </w:r>
          </w:p>
        </w:tc>
      </w:tr>
      <w:tr w:rsidR="00E16C15" w:rsidRPr="008B7D75" w14:paraId="35A8B416" w14:textId="77777777" w:rsidTr="00E16C15">
        <w:trPr>
          <w:trHeight w:val="166"/>
        </w:trPr>
        <w:tc>
          <w:tcPr>
            <w:tcW w:w="1336" w:type="dxa"/>
            <w:vMerge/>
            <w:tcBorders>
              <w:left w:val="nil"/>
              <w:bottom w:val="nil"/>
              <w:right w:val="nil"/>
            </w:tcBorders>
          </w:tcPr>
          <w:p w14:paraId="5E5449F0" w14:textId="77777777" w:rsidR="00E16C15" w:rsidRPr="00293531" w:rsidRDefault="00E16C15" w:rsidP="00E16C15">
            <w:pPr>
              <w:spacing w:after="0" w:line="240" w:lineRule="auto"/>
              <w:rPr>
                <w:sz w:val="18"/>
                <w:szCs w:val="18"/>
              </w:rPr>
            </w:pPr>
          </w:p>
        </w:tc>
        <w:tc>
          <w:tcPr>
            <w:tcW w:w="1716" w:type="dxa"/>
            <w:tcBorders>
              <w:top w:val="nil"/>
              <w:left w:val="nil"/>
              <w:bottom w:val="nil"/>
              <w:right w:val="nil"/>
            </w:tcBorders>
          </w:tcPr>
          <w:p w14:paraId="62A575A5" w14:textId="77777777" w:rsidR="00E16C15" w:rsidRPr="00293531" w:rsidRDefault="00E16C15" w:rsidP="00E16C15">
            <w:pPr>
              <w:spacing w:after="0" w:line="240" w:lineRule="auto"/>
              <w:rPr>
                <w:sz w:val="18"/>
              </w:rPr>
            </w:pPr>
            <w:r w:rsidRPr="00293531">
              <w:rPr>
                <w:sz w:val="18"/>
              </w:rPr>
              <w:t>4</w:t>
            </w:r>
            <w:r w:rsidRPr="00293531">
              <w:rPr>
                <w:sz w:val="18"/>
                <w:vertAlign w:val="superscript"/>
              </w:rPr>
              <w:t>th</w:t>
            </w:r>
            <w:r w:rsidRPr="00293531">
              <w:rPr>
                <w:sz w:val="18"/>
              </w:rPr>
              <w:t xml:space="preserve"> quartile</w:t>
            </w:r>
            <w:r>
              <w:rPr>
                <w:sz w:val="18"/>
              </w:rPr>
              <w:t xml:space="preserve"> (most deprived)</w:t>
            </w:r>
          </w:p>
        </w:tc>
        <w:tc>
          <w:tcPr>
            <w:tcW w:w="1377" w:type="dxa"/>
            <w:tcBorders>
              <w:top w:val="nil"/>
              <w:left w:val="nil"/>
              <w:bottom w:val="nil"/>
              <w:right w:val="nil"/>
            </w:tcBorders>
          </w:tcPr>
          <w:p w14:paraId="009F25A5" w14:textId="77777777" w:rsidR="00E16C15" w:rsidRPr="008B7D75" w:rsidRDefault="00E16C15" w:rsidP="00E16C15">
            <w:pPr>
              <w:spacing w:after="0" w:line="240" w:lineRule="auto"/>
              <w:rPr>
                <w:sz w:val="18"/>
                <w:szCs w:val="18"/>
              </w:rPr>
            </w:pPr>
            <w:r>
              <w:rPr>
                <w:sz w:val="18"/>
                <w:szCs w:val="18"/>
              </w:rPr>
              <w:t>326 (59.1)</w:t>
            </w:r>
          </w:p>
        </w:tc>
        <w:tc>
          <w:tcPr>
            <w:tcW w:w="1415" w:type="dxa"/>
            <w:tcBorders>
              <w:top w:val="nil"/>
              <w:left w:val="nil"/>
              <w:bottom w:val="nil"/>
              <w:right w:val="nil"/>
            </w:tcBorders>
          </w:tcPr>
          <w:p w14:paraId="7473D13A" w14:textId="77777777" w:rsidR="00E16C15" w:rsidRPr="008B7D75" w:rsidRDefault="00E16C15" w:rsidP="00E16C15">
            <w:pPr>
              <w:spacing w:after="0" w:line="240" w:lineRule="auto"/>
              <w:rPr>
                <w:sz w:val="18"/>
                <w:szCs w:val="18"/>
              </w:rPr>
            </w:pPr>
            <w:r>
              <w:rPr>
                <w:sz w:val="18"/>
                <w:szCs w:val="18"/>
              </w:rPr>
              <w:t>226 (40.9)</w:t>
            </w:r>
          </w:p>
        </w:tc>
        <w:tc>
          <w:tcPr>
            <w:tcW w:w="1902" w:type="dxa"/>
            <w:tcBorders>
              <w:top w:val="nil"/>
              <w:left w:val="nil"/>
              <w:bottom w:val="nil"/>
              <w:right w:val="nil"/>
            </w:tcBorders>
          </w:tcPr>
          <w:p w14:paraId="1A2E974F" w14:textId="77777777" w:rsidR="00E16C15" w:rsidRPr="008B7D75" w:rsidRDefault="00E16C15" w:rsidP="00E16C15">
            <w:pPr>
              <w:spacing w:after="0" w:line="240" w:lineRule="auto"/>
              <w:rPr>
                <w:sz w:val="18"/>
                <w:szCs w:val="18"/>
              </w:rPr>
            </w:pPr>
            <w:r>
              <w:rPr>
                <w:sz w:val="18"/>
                <w:szCs w:val="18"/>
              </w:rPr>
              <w:t>1.14 (0.89 to 1.47)</w:t>
            </w:r>
          </w:p>
        </w:tc>
        <w:tc>
          <w:tcPr>
            <w:tcW w:w="1739" w:type="dxa"/>
            <w:tcBorders>
              <w:top w:val="nil"/>
              <w:left w:val="nil"/>
              <w:bottom w:val="nil"/>
              <w:right w:val="nil"/>
            </w:tcBorders>
            <w:shd w:val="clear" w:color="auto" w:fill="auto"/>
          </w:tcPr>
          <w:p w14:paraId="086F6CAC" w14:textId="66A86C6B" w:rsidR="00E16C15" w:rsidRPr="00E16C15" w:rsidRDefault="00E16C15" w:rsidP="00E16C15">
            <w:pPr>
              <w:spacing w:after="0" w:line="240" w:lineRule="auto"/>
              <w:rPr>
                <w:rFonts w:cs="Times"/>
                <w:sz w:val="18"/>
                <w:szCs w:val="18"/>
              </w:rPr>
            </w:pPr>
            <w:r w:rsidRPr="00E16C15">
              <w:rPr>
                <w:rFonts w:ascii="Times" w:hAnsi="Times" w:cs="Times"/>
                <w:sz w:val="18"/>
                <w:szCs w:val="18"/>
              </w:rPr>
              <w:t>1.08 (0.83 to 1.42)</w:t>
            </w:r>
          </w:p>
        </w:tc>
      </w:tr>
      <w:tr w:rsidR="00E16C15" w:rsidRPr="008B7D75" w14:paraId="5D690161" w14:textId="77777777" w:rsidTr="00D81EB4">
        <w:trPr>
          <w:trHeight w:val="166"/>
        </w:trPr>
        <w:tc>
          <w:tcPr>
            <w:tcW w:w="1336" w:type="dxa"/>
            <w:vMerge w:val="restart"/>
            <w:tcBorders>
              <w:left w:val="nil"/>
              <w:right w:val="nil"/>
            </w:tcBorders>
          </w:tcPr>
          <w:p w14:paraId="24119346" w14:textId="77777777" w:rsidR="00E16C15" w:rsidRPr="00293531" w:rsidRDefault="00E16C15" w:rsidP="00E16C15">
            <w:pPr>
              <w:spacing w:after="0" w:line="240" w:lineRule="auto"/>
              <w:rPr>
                <w:sz w:val="18"/>
                <w:szCs w:val="18"/>
              </w:rPr>
            </w:pPr>
            <w:r w:rsidRPr="00293531">
              <w:rPr>
                <w:sz w:val="18"/>
              </w:rPr>
              <w:t>Ethnicity</w:t>
            </w:r>
          </w:p>
        </w:tc>
        <w:tc>
          <w:tcPr>
            <w:tcW w:w="1716" w:type="dxa"/>
            <w:tcBorders>
              <w:left w:val="nil"/>
              <w:bottom w:val="nil"/>
              <w:right w:val="nil"/>
            </w:tcBorders>
          </w:tcPr>
          <w:p w14:paraId="514BB1C1" w14:textId="77777777" w:rsidR="00E16C15" w:rsidRPr="00293531" w:rsidRDefault="00E16C15" w:rsidP="00E16C15">
            <w:pPr>
              <w:spacing w:after="0" w:line="240" w:lineRule="auto"/>
              <w:rPr>
                <w:sz w:val="18"/>
                <w:szCs w:val="18"/>
              </w:rPr>
            </w:pPr>
            <w:r w:rsidRPr="00293531">
              <w:rPr>
                <w:sz w:val="18"/>
              </w:rPr>
              <w:t>White</w:t>
            </w:r>
          </w:p>
        </w:tc>
        <w:tc>
          <w:tcPr>
            <w:tcW w:w="1377" w:type="dxa"/>
            <w:tcBorders>
              <w:left w:val="nil"/>
              <w:bottom w:val="nil"/>
              <w:right w:val="nil"/>
            </w:tcBorders>
          </w:tcPr>
          <w:p w14:paraId="5FEF2456" w14:textId="77777777" w:rsidR="00E16C15" w:rsidRPr="008B7D75" w:rsidRDefault="00E16C15" w:rsidP="00E16C15">
            <w:pPr>
              <w:spacing w:after="0" w:line="240" w:lineRule="auto"/>
              <w:rPr>
                <w:sz w:val="18"/>
                <w:szCs w:val="18"/>
              </w:rPr>
            </w:pPr>
            <w:r>
              <w:rPr>
                <w:sz w:val="18"/>
                <w:szCs w:val="18"/>
              </w:rPr>
              <w:t>1123 (61.0)</w:t>
            </w:r>
          </w:p>
        </w:tc>
        <w:tc>
          <w:tcPr>
            <w:tcW w:w="1415" w:type="dxa"/>
            <w:tcBorders>
              <w:left w:val="nil"/>
              <w:bottom w:val="nil"/>
              <w:right w:val="nil"/>
            </w:tcBorders>
          </w:tcPr>
          <w:p w14:paraId="7451CE4E" w14:textId="77777777" w:rsidR="00E16C15" w:rsidRPr="008B7D75" w:rsidRDefault="00E16C15" w:rsidP="00E16C15">
            <w:pPr>
              <w:spacing w:after="0" w:line="240" w:lineRule="auto"/>
              <w:rPr>
                <w:sz w:val="18"/>
                <w:szCs w:val="18"/>
              </w:rPr>
            </w:pPr>
            <w:r>
              <w:rPr>
                <w:sz w:val="18"/>
                <w:szCs w:val="18"/>
              </w:rPr>
              <w:t>717 (39.0)</w:t>
            </w:r>
          </w:p>
        </w:tc>
        <w:tc>
          <w:tcPr>
            <w:tcW w:w="1902" w:type="dxa"/>
            <w:tcBorders>
              <w:left w:val="nil"/>
              <w:bottom w:val="nil"/>
              <w:right w:val="nil"/>
            </w:tcBorders>
          </w:tcPr>
          <w:p w14:paraId="01648917" w14:textId="77777777" w:rsidR="00E16C15" w:rsidRPr="008B7D75" w:rsidRDefault="00E16C15" w:rsidP="00E16C15">
            <w:pPr>
              <w:spacing w:after="0" w:line="240" w:lineRule="auto"/>
              <w:rPr>
                <w:sz w:val="18"/>
                <w:szCs w:val="18"/>
              </w:rPr>
            </w:pPr>
            <w:r w:rsidRPr="008B7D75">
              <w:rPr>
                <w:sz w:val="18"/>
                <w:szCs w:val="18"/>
              </w:rPr>
              <w:t>Reference</w:t>
            </w:r>
          </w:p>
        </w:tc>
        <w:tc>
          <w:tcPr>
            <w:tcW w:w="1739" w:type="dxa"/>
            <w:tcBorders>
              <w:left w:val="nil"/>
              <w:bottom w:val="nil"/>
              <w:right w:val="nil"/>
            </w:tcBorders>
          </w:tcPr>
          <w:p w14:paraId="08EBE97C" w14:textId="77777777" w:rsidR="00E16C15" w:rsidRPr="00E16C15" w:rsidRDefault="00E16C15" w:rsidP="00E16C15">
            <w:pPr>
              <w:spacing w:after="0" w:line="240" w:lineRule="auto"/>
              <w:rPr>
                <w:sz w:val="18"/>
                <w:szCs w:val="18"/>
              </w:rPr>
            </w:pPr>
            <w:r w:rsidRPr="00E16C15">
              <w:rPr>
                <w:sz w:val="18"/>
                <w:szCs w:val="18"/>
              </w:rPr>
              <w:t>Reference</w:t>
            </w:r>
          </w:p>
        </w:tc>
      </w:tr>
      <w:tr w:rsidR="00E16C15" w:rsidRPr="008B7D75" w14:paraId="42393D0E" w14:textId="77777777" w:rsidTr="00D81EB4">
        <w:trPr>
          <w:trHeight w:val="144"/>
        </w:trPr>
        <w:tc>
          <w:tcPr>
            <w:tcW w:w="1336" w:type="dxa"/>
            <w:vMerge/>
            <w:tcBorders>
              <w:left w:val="nil"/>
              <w:bottom w:val="single" w:sz="12" w:space="0" w:color="auto"/>
              <w:right w:val="nil"/>
            </w:tcBorders>
          </w:tcPr>
          <w:p w14:paraId="2066C895" w14:textId="77777777" w:rsidR="00E16C15" w:rsidRPr="008B7D75" w:rsidRDefault="00E16C15" w:rsidP="00E16C15">
            <w:pPr>
              <w:spacing w:after="0" w:line="240" w:lineRule="auto"/>
              <w:rPr>
                <w:sz w:val="18"/>
                <w:szCs w:val="18"/>
              </w:rPr>
            </w:pPr>
          </w:p>
        </w:tc>
        <w:tc>
          <w:tcPr>
            <w:tcW w:w="1716" w:type="dxa"/>
            <w:tcBorders>
              <w:top w:val="nil"/>
              <w:left w:val="nil"/>
              <w:bottom w:val="single" w:sz="12" w:space="0" w:color="auto"/>
              <w:right w:val="nil"/>
            </w:tcBorders>
          </w:tcPr>
          <w:p w14:paraId="2229D24C" w14:textId="77777777" w:rsidR="00E16C15" w:rsidRPr="008B7D75" w:rsidRDefault="00E16C15" w:rsidP="00E16C15">
            <w:pPr>
              <w:spacing w:after="0" w:line="240" w:lineRule="auto"/>
              <w:rPr>
                <w:sz w:val="18"/>
                <w:szCs w:val="18"/>
              </w:rPr>
            </w:pPr>
            <w:r w:rsidRPr="008B7D75">
              <w:rPr>
                <w:sz w:val="18"/>
              </w:rPr>
              <w:t xml:space="preserve">Black and Minority </w:t>
            </w:r>
          </w:p>
        </w:tc>
        <w:tc>
          <w:tcPr>
            <w:tcW w:w="1377" w:type="dxa"/>
            <w:tcBorders>
              <w:top w:val="nil"/>
              <w:left w:val="nil"/>
              <w:bottom w:val="single" w:sz="12" w:space="0" w:color="auto"/>
              <w:right w:val="nil"/>
            </w:tcBorders>
          </w:tcPr>
          <w:p w14:paraId="3975831A" w14:textId="77777777" w:rsidR="00E16C15" w:rsidRPr="008B7D75" w:rsidRDefault="00E16C15" w:rsidP="00E16C15">
            <w:pPr>
              <w:spacing w:after="0" w:line="240" w:lineRule="auto"/>
              <w:rPr>
                <w:sz w:val="18"/>
                <w:szCs w:val="18"/>
              </w:rPr>
            </w:pPr>
            <w:r>
              <w:rPr>
                <w:sz w:val="18"/>
                <w:szCs w:val="18"/>
              </w:rPr>
              <w:t>75 (49.5)</w:t>
            </w:r>
          </w:p>
        </w:tc>
        <w:tc>
          <w:tcPr>
            <w:tcW w:w="1415" w:type="dxa"/>
            <w:tcBorders>
              <w:top w:val="nil"/>
              <w:left w:val="nil"/>
              <w:bottom w:val="single" w:sz="12" w:space="0" w:color="auto"/>
              <w:right w:val="nil"/>
            </w:tcBorders>
          </w:tcPr>
          <w:p w14:paraId="6C335FF3" w14:textId="77777777" w:rsidR="00E16C15" w:rsidRPr="008B7D75" w:rsidRDefault="00E16C15" w:rsidP="00E16C15">
            <w:pPr>
              <w:spacing w:after="0" w:line="240" w:lineRule="auto"/>
              <w:rPr>
                <w:sz w:val="18"/>
                <w:szCs w:val="18"/>
              </w:rPr>
            </w:pPr>
            <w:r>
              <w:rPr>
                <w:sz w:val="18"/>
                <w:szCs w:val="18"/>
              </w:rPr>
              <w:t>76 (50.3)</w:t>
            </w:r>
          </w:p>
        </w:tc>
        <w:tc>
          <w:tcPr>
            <w:tcW w:w="1902" w:type="dxa"/>
            <w:tcBorders>
              <w:top w:val="nil"/>
              <w:left w:val="nil"/>
              <w:bottom w:val="single" w:sz="12" w:space="0" w:color="auto"/>
              <w:right w:val="nil"/>
            </w:tcBorders>
          </w:tcPr>
          <w:p w14:paraId="09F4CF83" w14:textId="77777777" w:rsidR="00E16C15" w:rsidRPr="008B7D75" w:rsidRDefault="00E16C15" w:rsidP="00E16C15">
            <w:pPr>
              <w:spacing w:after="0" w:line="240" w:lineRule="auto"/>
              <w:rPr>
                <w:sz w:val="18"/>
                <w:szCs w:val="18"/>
              </w:rPr>
            </w:pPr>
            <w:r>
              <w:rPr>
                <w:sz w:val="18"/>
                <w:szCs w:val="18"/>
              </w:rPr>
              <w:t xml:space="preserve">1.59 (1.14 to </w:t>
            </w:r>
            <w:proofErr w:type="gramStart"/>
            <w:r>
              <w:rPr>
                <w:sz w:val="18"/>
                <w:szCs w:val="18"/>
              </w:rPr>
              <w:t>2.21)*</w:t>
            </w:r>
            <w:proofErr w:type="gramEnd"/>
          </w:p>
        </w:tc>
        <w:tc>
          <w:tcPr>
            <w:tcW w:w="1739" w:type="dxa"/>
            <w:tcBorders>
              <w:top w:val="nil"/>
              <w:left w:val="nil"/>
              <w:bottom w:val="single" w:sz="12" w:space="0" w:color="auto"/>
              <w:right w:val="nil"/>
            </w:tcBorders>
          </w:tcPr>
          <w:p w14:paraId="0FC98D2A" w14:textId="67F478FC" w:rsidR="00E16C15" w:rsidRPr="00E16C15" w:rsidRDefault="00E16C15" w:rsidP="00E16C15">
            <w:pPr>
              <w:spacing w:after="0" w:line="240" w:lineRule="auto"/>
              <w:rPr>
                <w:rFonts w:ascii="Times" w:hAnsi="Times" w:cs="Times"/>
                <w:sz w:val="18"/>
                <w:szCs w:val="18"/>
                <w:highlight w:val="yellow"/>
              </w:rPr>
            </w:pPr>
            <w:r w:rsidRPr="00922CDE">
              <w:rPr>
                <w:rFonts w:ascii="Times" w:hAnsi="Times" w:cs="Times"/>
                <w:sz w:val="18"/>
                <w:szCs w:val="18"/>
              </w:rPr>
              <w:t>1.30 (0.91 to 1.87)</w:t>
            </w:r>
          </w:p>
        </w:tc>
      </w:tr>
    </w:tbl>
    <w:p w14:paraId="5DE403AE" w14:textId="5C794808" w:rsidR="00361C1A" w:rsidRPr="00FB6A04" w:rsidRDefault="00FB6A04" w:rsidP="00E13F97">
      <w:pPr>
        <w:spacing w:after="0" w:line="240" w:lineRule="auto"/>
        <w:rPr>
          <w:sz w:val="18"/>
          <w:szCs w:val="16"/>
        </w:rPr>
      </w:pPr>
      <w:r w:rsidRPr="00FB6A04">
        <w:rPr>
          <w:sz w:val="18"/>
          <w:szCs w:val="16"/>
        </w:rPr>
        <w:t>*p</w:t>
      </w:r>
      <w:r w:rsidRPr="00FB6A04">
        <w:rPr>
          <w:rFonts w:cs="Times New Roman"/>
          <w:sz w:val="18"/>
          <w:szCs w:val="16"/>
        </w:rPr>
        <w:t>≤</w:t>
      </w:r>
      <w:r w:rsidRPr="00FB6A04">
        <w:rPr>
          <w:sz w:val="18"/>
          <w:szCs w:val="16"/>
        </w:rPr>
        <w:t>.05</w:t>
      </w:r>
    </w:p>
    <w:p w14:paraId="1AE8A4E2" w14:textId="77777777" w:rsidR="00FB6A04" w:rsidRDefault="00FB6A04" w:rsidP="001A2BC6"/>
    <w:p w14:paraId="251963E1" w14:textId="77777777" w:rsidR="00920A31" w:rsidRDefault="00920A31">
      <w:pPr>
        <w:spacing w:after="160" w:line="259" w:lineRule="auto"/>
      </w:pPr>
      <w:r>
        <w:br w:type="page"/>
      </w:r>
    </w:p>
    <w:p w14:paraId="69B279B8" w14:textId="1CFCB0DA" w:rsidR="001A2BC6" w:rsidRDefault="001A2BC6" w:rsidP="001A2BC6">
      <w:r>
        <w:lastRenderedPageBreak/>
        <w:t>Table 4. Table showing associations between worry, perceived risk, knowledge about coronavirus, information about coronavirus</w:t>
      </w:r>
      <w:r w:rsidR="00AC713F">
        <w:t>,</w:t>
      </w:r>
      <w:r>
        <w:t xml:space="preserve"> and evaluation of the </w:t>
      </w:r>
      <w:r w:rsidR="00472A9F">
        <w:t>G</w:t>
      </w:r>
      <w:r>
        <w:t>overnment response and behaviour change.</w:t>
      </w:r>
    </w:p>
    <w:tbl>
      <w:tblPr>
        <w:tblStyle w:val="TableGrid1"/>
        <w:tblW w:w="0" w:type="auto"/>
        <w:tblLook w:val="04A0" w:firstRow="1" w:lastRow="0" w:firstColumn="1" w:lastColumn="0" w:noHBand="0" w:noVBand="1"/>
      </w:tblPr>
      <w:tblGrid>
        <w:gridCol w:w="1151"/>
        <w:gridCol w:w="1657"/>
        <w:gridCol w:w="1577"/>
        <w:gridCol w:w="1107"/>
        <w:gridCol w:w="1518"/>
        <w:gridCol w:w="990"/>
        <w:gridCol w:w="1026"/>
      </w:tblGrid>
      <w:tr w:rsidR="001A2BC6" w:rsidRPr="008B7D75" w14:paraId="18BAA428" w14:textId="77777777" w:rsidTr="00D81EB4">
        <w:trPr>
          <w:trHeight w:val="206"/>
        </w:trPr>
        <w:tc>
          <w:tcPr>
            <w:tcW w:w="0" w:type="auto"/>
            <w:vMerge w:val="restart"/>
            <w:tcBorders>
              <w:top w:val="single" w:sz="12" w:space="0" w:color="auto"/>
              <w:left w:val="nil"/>
              <w:right w:val="nil"/>
            </w:tcBorders>
          </w:tcPr>
          <w:p w14:paraId="7EF470AA" w14:textId="77777777" w:rsidR="001A2BC6" w:rsidRPr="008B7D75" w:rsidRDefault="001A2BC6" w:rsidP="00D81EB4">
            <w:pPr>
              <w:spacing w:after="0" w:line="240" w:lineRule="auto"/>
              <w:rPr>
                <w:b/>
                <w:sz w:val="18"/>
              </w:rPr>
            </w:pPr>
          </w:p>
        </w:tc>
        <w:tc>
          <w:tcPr>
            <w:tcW w:w="0" w:type="auto"/>
            <w:vMerge w:val="restart"/>
            <w:tcBorders>
              <w:top w:val="single" w:sz="12" w:space="0" w:color="auto"/>
              <w:left w:val="nil"/>
              <w:right w:val="nil"/>
            </w:tcBorders>
          </w:tcPr>
          <w:p w14:paraId="02932E63" w14:textId="77777777" w:rsidR="001A2BC6" w:rsidRPr="008B7D75" w:rsidRDefault="001A2BC6" w:rsidP="00D81EB4">
            <w:pPr>
              <w:spacing w:after="0" w:line="240" w:lineRule="auto"/>
              <w:rPr>
                <w:b/>
                <w:sz w:val="18"/>
              </w:rPr>
            </w:pPr>
            <w:r w:rsidRPr="008B7D75">
              <w:rPr>
                <w:b/>
                <w:sz w:val="18"/>
              </w:rPr>
              <w:t>Participant characteristics</w:t>
            </w:r>
          </w:p>
        </w:tc>
        <w:tc>
          <w:tcPr>
            <w:tcW w:w="0" w:type="auto"/>
            <w:vMerge w:val="restart"/>
            <w:tcBorders>
              <w:top w:val="single" w:sz="12" w:space="0" w:color="auto"/>
              <w:left w:val="nil"/>
              <w:right w:val="nil"/>
            </w:tcBorders>
          </w:tcPr>
          <w:p w14:paraId="63672C8F" w14:textId="77777777" w:rsidR="001A2BC6" w:rsidRPr="008B7D75" w:rsidRDefault="001A2BC6" w:rsidP="00D81EB4">
            <w:pPr>
              <w:spacing w:after="0" w:line="240" w:lineRule="auto"/>
              <w:rPr>
                <w:b/>
                <w:sz w:val="18"/>
              </w:rPr>
            </w:pPr>
            <w:r w:rsidRPr="008B7D75">
              <w:rPr>
                <w:b/>
                <w:sz w:val="18"/>
              </w:rPr>
              <w:t>Level</w:t>
            </w:r>
          </w:p>
        </w:tc>
        <w:tc>
          <w:tcPr>
            <w:tcW w:w="0" w:type="auto"/>
            <w:gridSpan w:val="4"/>
            <w:tcBorders>
              <w:top w:val="single" w:sz="12" w:space="0" w:color="auto"/>
              <w:left w:val="nil"/>
              <w:bottom w:val="nil"/>
              <w:right w:val="nil"/>
            </w:tcBorders>
          </w:tcPr>
          <w:p w14:paraId="08254452" w14:textId="77777777" w:rsidR="001A2BC6" w:rsidRPr="008B7D75" w:rsidRDefault="001A2BC6" w:rsidP="00D81EB4">
            <w:pPr>
              <w:spacing w:after="0" w:line="240" w:lineRule="auto"/>
              <w:rPr>
                <w:b/>
                <w:sz w:val="18"/>
              </w:rPr>
            </w:pPr>
            <w:r>
              <w:rPr>
                <w:b/>
                <w:sz w:val="18"/>
              </w:rPr>
              <w:t>Behaviour change</w:t>
            </w:r>
          </w:p>
        </w:tc>
      </w:tr>
      <w:tr w:rsidR="001A2BC6" w:rsidRPr="008B7D75" w14:paraId="362889A5" w14:textId="77777777" w:rsidTr="00D81EB4">
        <w:trPr>
          <w:trHeight w:val="537"/>
        </w:trPr>
        <w:tc>
          <w:tcPr>
            <w:tcW w:w="0" w:type="auto"/>
            <w:vMerge/>
            <w:tcBorders>
              <w:left w:val="nil"/>
              <w:bottom w:val="single" w:sz="12" w:space="0" w:color="auto"/>
              <w:right w:val="nil"/>
            </w:tcBorders>
          </w:tcPr>
          <w:p w14:paraId="4B384602" w14:textId="77777777" w:rsidR="001A2BC6" w:rsidRPr="008B7D75" w:rsidRDefault="001A2BC6" w:rsidP="00D81EB4">
            <w:pPr>
              <w:spacing w:after="0" w:line="240" w:lineRule="auto"/>
              <w:rPr>
                <w:b/>
                <w:sz w:val="18"/>
              </w:rPr>
            </w:pPr>
          </w:p>
        </w:tc>
        <w:tc>
          <w:tcPr>
            <w:tcW w:w="0" w:type="auto"/>
            <w:vMerge/>
            <w:tcBorders>
              <w:left w:val="nil"/>
              <w:bottom w:val="single" w:sz="12" w:space="0" w:color="auto"/>
              <w:right w:val="nil"/>
            </w:tcBorders>
          </w:tcPr>
          <w:p w14:paraId="48E28C66" w14:textId="77777777" w:rsidR="001A2BC6" w:rsidRPr="008B7D75" w:rsidRDefault="001A2BC6" w:rsidP="00D81EB4">
            <w:pPr>
              <w:spacing w:after="0" w:line="240" w:lineRule="auto"/>
              <w:rPr>
                <w:b/>
                <w:sz w:val="18"/>
              </w:rPr>
            </w:pPr>
          </w:p>
        </w:tc>
        <w:tc>
          <w:tcPr>
            <w:tcW w:w="0" w:type="auto"/>
            <w:vMerge/>
            <w:tcBorders>
              <w:left w:val="nil"/>
              <w:bottom w:val="single" w:sz="12" w:space="0" w:color="auto"/>
              <w:right w:val="nil"/>
            </w:tcBorders>
          </w:tcPr>
          <w:p w14:paraId="3630FE72" w14:textId="77777777" w:rsidR="001A2BC6" w:rsidRPr="008B7D75" w:rsidRDefault="001A2BC6" w:rsidP="00D81EB4">
            <w:pPr>
              <w:spacing w:after="0" w:line="240" w:lineRule="auto"/>
              <w:rPr>
                <w:b/>
                <w:sz w:val="18"/>
              </w:rPr>
            </w:pPr>
          </w:p>
        </w:tc>
        <w:tc>
          <w:tcPr>
            <w:tcW w:w="0" w:type="auto"/>
            <w:tcBorders>
              <w:top w:val="nil"/>
              <w:left w:val="nil"/>
              <w:bottom w:val="single" w:sz="12" w:space="0" w:color="auto"/>
              <w:right w:val="nil"/>
            </w:tcBorders>
          </w:tcPr>
          <w:p w14:paraId="109E29A4" w14:textId="77777777" w:rsidR="001A2BC6" w:rsidRPr="008B7D75" w:rsidRDefault="001A2BC6" w:rsidP="00D81EB4">
            <w:pPr>
              <w:spacing w:after="0" w:line="240" w:lineRule="auto"/>
              <w:rPr>
                <w:b/>
                <w:sz w:val="18"/>
              </w:rPr>
            </w:pPr>
            <w:r>
              <w:rPr>
                <w:b/>
                <w:sz w:val="18"/>
              </w:rPr>
              <w:t>Not changed behaviour n=1206, n (%)</w:t>
            </w:r>
          </w:p>
        </w:tc>
        <w:tc>
          <w:tcPr>
            <w:tcW w:w="0" w:type="auto"/>
            <w:tcBorders>
              <w:top w:val="nil"/>
              <w:left w:val="nil"/>
              <w:bottom w:val="single" w:sz="12" w:space="0" w:color="auto"/>
              <w:right w:val="nil"/>
            </w:tcBorders>
          </w:tcPr>
          <w:p w14:paraId="1EB04455" w14:textId="77777777" w:rsidR="001A2BC6" w:rsidRPr="008B7D75" w:rsidRDefault="001A2BC6" w:rsidP="00D81EB4">
            <w:pPr>
              <w:spacing w:after="0" w:line="240" w:lineRule="auto"/>
              <w:rPr>
                <w:b/>
                <w:sz w:val="18"/>
              </w:rPr>
            </w:pPr>
            <w:r>
              <w:rPr>
                <w:b/>
                <w:sz w:val="18"/>
              </w:rPr>
              <w:t>Completed recommended behaviours more than usual n=800, n (%)</w:t>
            </w:r>
          </w:p>
        </w:tc>
        <w:tc>
          <w:tcPr>
            <w:tcW w:w="0" w:type="auto"/>
            <w:tcBorders>
              <w:top w:val="nil"/>
              <w:left w:val="nil"/>
              <w:bottom w:val="single" w:sz="12" w:space="0" w:color="auto"/>
              <w:right w:val="nil"/>
            </w:tcBorders>
          </w:tcPr>
          <w:p w14:paraId="6B3A3CDB" w14:textId="77777777" w:rsidR="001A2BC6" w:rsidRPr="008B7D75" w:rsidRDefault="001A2BC6" w:rsidP="00D81EB4">
            <w:pPr>
              <w:spacing w:after="0" w:line="240" w:lineRule="auto"/>
              <w:rPr>
                <w:b/>
                <w:sz w:val="18"/>
              </w:rPr>
            </w:pPr>
            <w:r>
              <w:rPr>
                <w:b/>
                <w:sz w:val="18"/>
              </w:rPr>
              <w:t>Odds ratio (95% CI)</w:t>
            </w:r>
          </w:p>
        </w:tc>
        <w:tc>
          <w:tcPr>
            <w:tcW w:w="0" w:type="auto"/>
            <w:tcBorders>
              <w:top w:val="nil"/>
              <w:left w:val="nil"/>
              <w:bottom w:val="single" w:sz="12" w:space="0" w:color="auto"/>
              <w:right w:val="nil"/>
            </w:tcBorders>
          </w:tcPr>
          <w:p w14:paraId="343D7E71" w14:textId="77777777" w:rsidR="001A2BC6" w:rsidRPr="008B7D75" w:rsidRDefault="001A2BC6" w:rsidP="00D81EB4">
            <w:pPr>
              <w:spacing w:after="0" w:line="240" w:lineRule="auto"/>
              <w:rPr>
                <w:b/>
                <w:sz w:val="18"/>
              </w:rPr>
            </w:pPr>
            <w:r w:rsidRPr="008B7D75">
              <w:rPr>
                <w:b/>
                <w:sz w:val="18"/>
              </w:rPr>
              <w:t>Adjusted odds ratio (95% CI)</w:t>
            </w:r>
          </w:p>
        </w:tc>
      </w:tr>
      <w:tr w:rsidR="001A2BC6" w:rsidRPr="008B7D75" w14:paraId="55FA3778" w14:textId="77777777" w:rsidTr="00D81EB4">
        <w:trPr>
          <w:trHeight w:val="171"/>
        </w:trPr>
        <w:tc>
          <w:tcPr>
            <w:tcW w:w="0" w:type="auto"/>
            <w:vMerge w:val="restart"/>
            <w:tcBorders>
              <w:top w:val="single" w:sz="12" w:space="0" w:color="auto"/>
              <w:left w:val="nil"/>
              <w:right w:val="nil"/>
            </w:tcBorders>
          </w:tcPr>
          <w:p w14:paraId="4C355B8D" w14:textId="77777777" w:rsidR="001A2BC6" w:rsidRDefault="001A2BC6" w:rsidP="00D81EB4">
            <w:pPr>
              <w:spacing w:after="0" w:line="240" w:lineRule="auto"/>
              <w:rPr>
                <w:sz w:val="18"/>
              </w:rPr>
            </w:pPr>
            <w:r>
              <w:rPr>
                <w:sz w:val="18"/>
              </w:rPr>
              <w:t>Worry</w:t>
            </w:r>
          </w:p>
        </w:tc>
        <w:tc>
          <w:tcPr>
            <w:tcW w:w="0" w:type="auto"/>
            <w:vMerge w:val="restart"/>
            <w:tcBorders>
              <w:top w:val="single" w:sz="12" w:space="0" w:color="auto"/>
              <w:left w:val="nil"/>
              <w:right w:val="nil"/>
            </w:tcBorders>
          </w:tcPr>
          <w:p w14:paraId="36061D8B" w14:textId="77777777" w:rsidR="001A2BC6" w:rsidRPr="008B7D75" w:rsidRDefault="001A2BC6" w:rsidP="00D81EB4">
            <w:pPr>
              <w:spacing w:after="0" w:line="240" w:lineRule="auto"/>
              <w:rPr>
                <w:sz w:val="18"/>
              </w:rPr>
            </w:pPr>
            <w:r>
              <w:rPr>
                <w:sz w:val="18"/>
              </w:rPr>
              <w:t>Worry</w:t>
            </w:r>
          </w:p>
        </w:tc>
        <w:tc>
          <w:tcPr>
            <w:tcW w:w="0" w:type="auto"/>
            <w:tcBorders>
              <w:top w:val="single" w:sz="12" w:space="0" w:color="auto"/>
              <w:left w:val="nil"/>
              <w:bottom w:val="nil"/>
              <w:right w:val="nil"/>
            </w:tcBorders>
          </w:tcPr>
          <w:p w14:paraId="23A837DD" w14:textId="77777777" w:rsidR="001A2BC6" w:rsidRPr="008B7D75" w:rsidRDefault="001A2BC6" w:rsidP="00D81EB4">
            <w:pPr>
              <w:spacing w:after="0" w:line="240" w:lineRule="auto"/>
              <w:rPr>
                <w:sz w:val="18"/>
              </w:rPr>
            </w:pPr>
            <w:r w:rsidRPr="00A439B6">
              <w:rPr>
                <w:sz w:val="18"/>
              </w:rPr>
              <w:t>Not at all/not very/somewhat worried</w:t>
            </w:r>
          </w:p>
        </w:tc>
        <w:tc>
          <w:tcPr>
            <w:tcW w:w="0" w:type="auto"/>
            <w:tcBorders>
              <w:top w:val="single" w:sz="12" w:space="0" w:color="auto"/>
              <w:left w:val="nil"/>
              <w:bottom w:val="nil"/>
              <w:right w:val="nil"/>
            </w:tcBorders>
          </w:tcPr>
          <w:p w14:paraId="0773CF03" w14:textId="77777777" w:rsidR="001A2BC6" w:rsidRPr="008B7D75" w:rsidRDefault="001A2BC6" w:rsidP="00D81EB4">
            <w:pPr>
              <w:spacing w:after="0" w:line="240" w:lineRule="auto"/>
              <w:rPr>
                <w:sz w:val="18"/>
              </w:rPr>
            </w:pPr>
            <w:r>
              <w:rPr>
                <w:sz w:val="18"/>
              </w:rPr>
              <w:t>1026 (66.0)</w:t>
            </w:r>
          </w:p>
        </w:tc>
        <w:tc>
          <w:tcPr>
            <w:tcW w:w="0" w:type="auto"/>
            <w:tcBorders>
              <w:top w:val="single" w:sz="12" w:space="0" w:color="auto"/>
              <w:left w:val="nil"/>
              <w:bottom w:val="nil"/>
              <w:right w:val="nil"/>
            </w:tcBorders>
          </w:tcPr>
          <w:p w14:paraId="00D962A3" w14:textId="77777777" w:rsidR="001A2BC6" w:rsidRPr="008B7D75" w:rsidRDefault="001A2BC6" w:rsidP="00D81EB4">
            <w:pPr>
              <w:spacing w:after="0" w:line="240" w:lineRule="auto"/>
              <w:rPr>
                <w:sz w:val="18"/>
              </w:rPr>
            </w:pPr>
            <w:r>
              <w:rPr>
                <w:sz w:val="18"/>
              </w:rPr>
              <w:t>529 (34.0)</w:t>
            </w:r>
          </w:p>
        </w:tc>
        <w:tc>
          <w:tcPr>
            <w:tcW w:w="0" w:type="auto"/>
            <w:tcBorders>
              <w:top w:val="single" w:sz="12" w:space="0" w:color="auto"/>
              <w:left w:val="nil"/>
              <w:bottom w:val="nil"/>
              <w:right w:val="nil"/>
            </w:tcBorders>
          </w:tcPr>
          <w:p w14:paraId="2EA9B1B3" w14:textId="77777777" w:rsidR="001A2BC6" w:rsidRPr="008B7D75" w:rsidRDefault="001A2BC6" w:rsidP="00D81EB4">
            <w:pPr>
              <w:spacing w:after="0" w:line="240" w:lineRule="auto"/>
              <w:rPr>
                <w:sz w:val="18"/>
              </w:rPr>
            </w:pPr>
            <w:r w:rsidRPr="008B7D75">
              <w:rPr>
                <w:sz w:val="18"/>
              </w:rPr>
              <w:t>Reference</w:t>
            </w:r>
          </w:p>
        </w:tc>
        <w:tc>
          <w:tcPr>
            <w:tcW w:w="0" w:type="auto"/>
            <w:tcBorders>
              <w:top w:val="single" w:sz="12" w:space="0" w:color="auto"/>
              <w:left w:val="nil"/>
              <w:bottom w:val="nil"/>
              <w:right w:val="nil"/>
            </w:tcBorders>
          </w:tcPr>
          <w:p w14:paraId="3F12F97E" w14:textId="77777777" w:rsidR="001A2BC6" w:rsidRPr="008B7D75" w:rsidRDefault="001A2BC6" w:rsidP="00D81EB4">
            <w:pPr>
              <w:spacing w:after="0" w:line="240" w:lineRule="auto"/>
              <w:rPr>
                <w:sz w:val="18"/>
              </w:rPr>
            </w:pPr>
            <w:r w:rsidRPr="008B7D75">
              <w:rPr>
                <w:sz w:val="18"/>
              </w:rPr>
              <w:t>Reference</w:t>
            </w:r>
          </w:p>
        </w:tc>
      </w:tr>
      <w:tr w:rsidR="001A2BC6" w:rsidRPr="008B7D75" w14:paraId="661F0B08" w14:textId="77777777" w:rsidTr="00D81EB4">
        <w:trPr>
          <w:trHeight w:val="286"/>
        </w:trPr>
        <w:tc>
          <w:tcPr>
            <w:tcW w:w="0" w:type="auto"/>
            <w:vMerge/>
            <w:tcBorders>
              <w:left w:val="nil"/>
              <w:bottom w:val="nil"/>
              <w:right w:val="nil"/>
            </w:tcBorders>
          </w:tcPr>
          <w:p w14:paraId="7B2ECCE8" w14:textId="77777777" w:rsidR="001A2BC6" w:rsidRPr="008B7D75" w:rsidRDefault="001A2BC6" w:rsidP="00D81EB4">
            <w:pPr>
              <w:spacing w:after="0" w:line="240" w:lineRule="auto"/>
              <w:ind w:left="284"/>
              <w:rPr>
                <w:sz w:val="18"/>
              </w:rPr>
            </w:pPr>
          </w:p>
        </w:tc>
        <w:tc>
          <w:tcPr>
            <w:tcW w:w="0" w:type="auto"/>
            <w:vMerge/>
            <w:tcBorders>
              <w:left w:val="nil"/>
              <w:bottom w:val="nil"/>
              <w:right w:val="nil"/>
            </w:tcBorders>
          </w:tcPr>
          <w:p w14:paraId="4D77EA13" w14:textId="77777777" w:rsidR="001A2BC6" w:rsidRPr="008B7D75" w:rsidRDefault="001A2BC6" w:rsidP="00D81EB4">
            <w:pPr>
              <w:spacing w:after="0" w:line="240" w:lineRule="auto"/>
              <w:ind w:left="284"/>
              <w:rPr>
                <w:sz w:val="18"/>
              </w:rPr>
            </w:pPr>
          </w:p>
        </w:tc>
        <w:tc>
          <w:tcPr>
            <w:tcW w:w="0" w:type="auto"/>
            <w:tcBorders>
              <w:top w:val="nil"/>
              <w:left w:val="nil"/>
              <w:bottom w:val="nil"/>
              <w:right w:val="nil"/>
            </w:tcBorders>
          </w:tcPr>
          <w:p w14:paraId="0C5BB63E" w14:textId="77777777" w:rsidR="001A2BC6" w:rsidRPr="008B7D75" w:rsidRDefault="001A2BC6" w:rsidP="00D81EB4">
            <w:pPr>
              <w:spacing w:after="0" w:line="240" w:lineRule="auto"/>
              <w:rPr>
                <w:sz w:val="18"/>
              </w:rPr>
            </w:pPr>
            <w:r w:rsidRPr="00A439B6">
              <w:rPr>
                <w:sz w:val="18"/>
              </w:rPr>
              <w:t>Very/extremely worried</w:t>
            </w:r>
          </w:p>
        </w:tc>
        <w:tc>
          <w:tcPr>
            <w:tcW w:w="0" w:type="auto"/>
            <w:tcBorders>
              <w:top w:val="nil"/>
              <w:left w:val="nil"/>
              <w:bottom w:val="nil"/>
              <w:right w:val="nil"/>
            </w:tcBorders>
          </w:tcPr>
          <w:p w14:paraId="356B2C1C" w14:textId="77777777" w:rsidR="001A2BC6" w:rsidRPr="008B7D75" w:rsidRDefault="001A2BC6" w:rsidP="00D81EB4">
            <w:pPr>
              <w:spacing w:after="0" w:line="240" w:lineRule="auto"/>
              <w:rPr>
                <w:sz w:val="18"/>
              </w:rPr>
            </w:pPr>
            <w:r>
              <w:rPr>
                <w:sz w:val="18"/>
              </w:rPr>
              <w:t>169 (38.9)</w:t>
            </w:r>
          </w:p>
        </w:tc>
        <w:tc>
          <w:tcPr>
            <w:tcW w:w="0" w:type="auto"/>
            <w:tcBorders>
              <w:top w:val="nil"/>
              <w:left w:val="nil"/>
              <w:bottom w:val="nil"/>
              <w:right w:val="nil"/>
            </w:tcBorders>
          </w:tcPr>
          <w:p w14:paraId="6B8801DD" w14:textId="77777777" w:rsidR="001A2BC6" w:rsidRPr="008B7D75" w:rsidRDefault="001A2BC6" w:rsidP="00D81EB4">
            <w:pPr>
              <w:spacing w:after="0" w:line="240" w:lineRule="auto"/>
              <w:rPr>
                <w:sz w:val="18"/>
              </w:rPr>
            </w:pPr>
            <w:r>
              <w:rPr>
                <w:sz w:val="18"/>
              </w:rPr>
              <w:t>265 (61.1)</w:t>
            </w:r>
          </w:p>
        </w:tc>
        <w:tc>
          <w:tcPr>
            <w:tcW w:w="0" w:type="auto"/>
            <w:tcBorders>
              <w:top w:val="nil"/>
              <w:left w:val="nil"/>
              <w:bottom w:val="nil"/>
              <w:right w:val="nil"/>
            </w:tcBorders>
          </w:tcPr>
          <w:p w14:paraId="5BBC775D" w14:textId="77777777" w:rsidR="001A2BC6" w:rsidRPr="008B7D75" w:rsidRDefault="001A2BC6" w:rsidP="00D81EB4">
            <w:pPr>
              <w:spacing w:after="0" w:line="240" w:lineRule="auto"/>
              <w:rPr>
                <w:sz w:val="18"/>
              </w:rPr>
            </w:pPr>
            <w:r>
              <w:rPr>
                <w:sz w:val="18"/>
              </w:rPr>
              <w:t xml:space="preserve">3.04 (2.44 to </w:t>
            </w:r>
            <w:proofErr w:type="gramStart"/>
            <w:r>
              <w:rPr>
                <w:sz w:val="18"/>
              </w:rPr>
              <w:t>3.79)*</w:t>
            </w:r>
            <w:proofErr w:type="gramEnd"/>
          </w:p>
        </w:tc>
        <w:tc>
          <w:tcPr>
            <w:tcW w:w="0" w:type="auto"/>
            <w:tcBorders>
              <w:top w:val="nil"/>
              <w:left w:val="nil"/>
              <w:bottom w:val="nil"/>
              <w:right w:val="nil"/>
            </w:tcBorders>
          </w:tcPr>
          <w:p w14:paraId="683C2331" w14:textId="3C7FDA5C" w:rsidR="001A2BC6" w:rsidRPr="00E16C15" w:rsidRDefault="001A2BC6" w:rsidP="00D81EB4">
            <w:pPr>
              <w:spacing w:after="0" w:line="240" w:lineRule="auto"/>
              <w:rPr>
                <w:sz w:val="18"/>
              </w:rPr>
            </w:pPr>
            <w:r w:rsidRPr="00E16C15">
              <w:rPr>
                <w:sz w:val="18"/>
              </w:rPr>
              <w:t>2.</w:t>
            </w:r>
            <w:r w:rsidR="00E16C15" w:rsidRPr="00E16C15">
              <w:rPr>
                <w:sz w:val="18"/>
              </w:rPr>
              <w:t>88</w:t>
            </w:r>
            <w:r w:rsidRPr="00E16C15">
              <w:rPr>
                <w:sz w:val="18"/>
              </w:rPr>
              <w:t xml:space="preserve"> (2.</w:t>
            </w:r>
            <w:r w:rsidR="00E16C15" w:rsidRPr="00E16C15">
              <w:rPr>
                <w:sz w:val="18"/>
              </w:rPr>
              <w:t>28</w:t>
            </w:r>
            <w:r w:rsidRPr="00E16C15">
              <w:rPr>
                <w:sz w:val="18"/>
              </w:rPr>
              <w:t xml:space="preserve"> to </w:t>
            </w:r>
            <w:proofErr w:type="gramStart"/>
            <w:r w:rsidRPr="00E16C15">
              <w:rPr>
                <w:sz w:val="18"/>
              </w:rPr>
              <w:t>3.</w:t>
            </w:r>
            <w:r w:rsidR="00E16C15" w:rsidRPr="00E16C15">
              <w:rPr>
                <w:sz w:val="18"/>
              </w:rPr>
              <w:t>6</w:t>
            </w:r>
            <w:r w:rsidRPr="00E16C15">
              <w:rPr>
                <w:sz w:val="18"/>
              </w:rPr>
              <w:t>5)*</w:t>
            </w:r>
            <w:proofErr w:type="gramEnd"/>
          </w:p>
        </w:tc>
      </w:tr>
      <w:tr w:rsidR="001A2BC6" w:rsidRPr="008B7D75" w14:paraId="275978D8" w14:textId="77777777" w:rsidTr="00D81EB4">
        <w:trPr>
          <w:trHeight w:val="157"/>
        </w:trPr>
        <w:tc>
          <w:tcPr>
            <w:tcW w:w="0" w:type="auto"/>
            <w:vMerge w:val="restart"/>
            <w:tcBorders>
              <w:left w:val="nil"/>
              <w:right w:val="nil"/>
            </w:tcBorders>
          </w:tcPr>
          <w:p w14:paraId="4FF711E4" w14:textId="77777777" w:rsidR="001A2BC6" w:rsidRPr="008B7D75" w:rsidRDefault="001A2BC6" w:rsidP="00D81EB4">
            <w:pPr>
              <w:spacing w:after="0" w:line="240" w:lineRule="auto"/>
              <w:rPr>
                <w:sz w:val="18"/>
              </w:rPr>
            </w:pPr>
            <w:r>
              <w:rPr>
                <w:sz w:val="18"/>
              </w:rPr>
              <w:t>Perceived risk</w:t>
            </w:r>
          </w:p>
        </w:tc>
        <w:tc>
          <w:tcPr>
            <w:tcW w:w="0" w:type="auto"/>
            <w:tcBorders>
              <w:left w:val="nil"/>
              <w:right w:val="nil"/>
            </w:tcBorders>
          </w:tcPr>
          <w:p w14:paraId="54762574" w14:textId="77777777" w:rsidR="001A2BC6" w:rsidRPr="008B7D75" w:rsidRDefault="001A2BC6" w:rsidP="00D81EB4">
            <w:pPr>
              <w:spacing w:after="0" w:line="240" w:lineRule="auto"/>
              <w:rPr>
                <w:sz w:val="18"/>
              </w:rPr>
            </w:pPr>
            <w:r>
              <w:rPr>
                <w:sz w:val="18"/>
              </w:rPr>
              <w:t>To oneself</w:t>
            </w:r>
          </w:p>
        </w:tc>
        <w:tc>
          <w:tcPr>
            <w:tcW w:w="0" w:type="auto"/>
            <w:tcBorders>
              <w:left w:val="nil"/>
              <w:bottom w:val="nil"/>
              <w:right w:val="nil"/>
            </w:tcBorders>
          </w:tcPr>
          <w:p w14:paraId="5387B3DF" w14:textId="77777777" w:rsidR="001A2BC6" w:rsidRPr="00F74FA0" w:rsidRDefault="001A2BC6" w:rsidP="00D81EB4">
            <w:pPr>
              <w:spacing w:after="0" w:line="240" w:lineRule="auto"/>
              <w:rPr>
                <w:sz w:val="18"/>
              </w:rPr>
            </w:pPr>
            <w:r w:rsidRPr="00F74FA0">
              <w:rPr>
                <w:sz w:val="18"/>
              </w:rPr>
              <w:t>5-point Likert-type (1=no risk at all, 5=major risk)</w:t>
            </w:r>
          </w:p>
        </w:tc>
        <w:tc>
          <w:tcPr>
            <w:tcW w:w="0" w:type="auto"/>
            <w:tcBorders>
              <w:left w:val="nil"/>
              <w:bottom w:val="nil"/>
              <w:right w:val="nil"/>
            </w:tcBorders>
          </w:tcPr>
          <w:p w14:paraId="180C5EF6" w14:textId="77777777" w:rsidR="001A2BC6" w:rsidRPr="008B7D75" w:rsidRDefault="001A2BC6" w:rsidP="00D81EB4">
            <w:pPr>
              <w:spacing w:after="0" w:line="240" w:lineRule="auto"/>
              <w:rPr>
                <w:sz w:val="18"/>
              </w:rPr>
            </w:pPr>
            <w:r>
              <w:rPr>
                <w:sz w:val="18"/>
              </w:rPr>
              <w:t>N=1171, M=2.26, SD=0.93</w:t>
            </w:r>
          </w:p>
        </w:tc>
        <w:tc>
          <w:tcPr>
            <w:tcW w:w="0" w:type="auto"/>
            <w:tcBorders>
              <w:left w:val="nil"/>
              <w:bottom w:val="nil"/>
              <w:right w:val="nil"/>
            </w:tcBorders>
          </w:tcPr>
          <w:p w14:paraId="2DA3BAE4" w14:textId="77777777" w:rsidR="001A2BC6" w:rsidRPr="008B7D75" w:rsidRDefault="001A2BC6" w:rsidP="00D81EB4">
            <w:pPr>
              <w:spacing w:after="0" w:line="240" w:lineRule="auto"/>
              <w:rPr>
                <w:sz w:val="18"/>
              </w:rPr>
            </w:pPr>
            <w:r>
              <w:rPr>
                <w:sz w:val="18"/>
              </w:rPr>
              <w:t>N=785, M=2.71, SD=1.09</w:t>
            </w:r>
          </w:p>
        </w:tc>
        <w:tc>
          <w:tcPr>
            <w:tcW w:w="0" w:type="auto"/>
            <w:tcBorders>
              <w:left w:val="nil"/>
              <w:bottom w:val="nil"/>
              <w:right w:val="nil"/>
            </w:tcBorders>
          </w:tcPr>
          <w:p w14:paraId="7D458727" w14:textId="77777777" w:rsidR="001A2BC6" w:rsidRPr="008B7D75" w:rsidRDefault="001A2BC6" w:rsidP="00D81EB4">
            <w:pPr>
              <w:spacing w:after="0" w:line="240" w:lineRule="auto"/>
              <w:rPr>
                <w:sz w:val="18"/>
              </w:rPr>
            </w:pPr>
            <w:r>
              <w:rPr>
                <w:sz w:val="18"/>
              </w:rPr>
              <w:t xml:space="preserve">1.56 (1.42 to </w:t>
            </w:r>
            <w:proofErr w:type="gramStart"/>
            <w:r>
              <w:rPr>
                <w:sz w:val="18"/>
              </w:rPr>
              <w:t>1.71)*</w:t>
            </w:r>
            <w:proofErr w:type="gramEnd"/>
          </w:p>
        </w:tc>
        <w:tc>
          <w:tcPr>
            <w:tcW w:w="0" w:type="auto"/>
            <w:tcBorders>
              <w:left w:val="nil"/>
              <w:bottom w:val="nil"/>
              <w:right w:val="nil"/>
            </w:tcBorders>
          </w:tcPr>
          <w:p w14:paraId="6F5EEA90" w14:textId="7E0078B3" w:rsidR="001A2BC6" w:rsidRPr="002E7BA2" w:rsidRDefault="001A2BC6" w:rsidP="00D81EB4">
            <w:pPr>
              <w:spacing w:after="0" w:line="240" w:lineRule="auto"/>
              <w:rPr>
                <w:color w:val="FF0000"/>
                <w:sz w:val="18"/>
              </w:rPr>
            </w:pPr>
            <w:r w:rsidRPr="00E16C15">
              <w:rPr>
                <w:sz w:val="18"/>
              </w:rPr>
              <w:t>1.5</w:t>
            </w:r>
            <w:r w:rsidR="00E16C15" w:rsidRPr="00E16C15">
              <w:rPr>
                <w:sz w:val="18"/>
              </w:rPr>
              <w:t>1</w:t>
            </w:r>
            <w:r w:rsidRPr="00E16C15">
              <w:rPr>
                <w:sz w:val="18"/>
              </w:rPr>
              <w:t xml:space="preserve"> (1.3</w:t>
            </w:r>
            <w:r w:rsidR="00E16C15" w:rsidRPr="00E16C15">
              <w:rPr>
                <w:sz w:val="18"/>
              </w:rPr>
              <w:t>7</w:t>
            </w:r>
            <w:r w:rsidRPr="00E16C15">
              <w:rPr>
                <w:sz w:val="18"/>
              </w:rPr>
              <w:t xml:space="preserve"> to </w:t>
            </w:r>
            <w:proofErr w:type="gramStart"/>
            <w:r w:rsidRPr="00E16C15">
              <w:rPr>
                <w:sz w:val="18"/>
              </w:rPr>
              <w:t>1.6</w:t>
            </w:r>
            <w:r w:rsidR="00E16C15" w:rsidRPr="00E16C15">
              <w:rPr>
                <w:sz w:val="18"/>
              </w:rPr>
              <w:t>7</w:t>
            </w:r>
            <w:r w:rsidRPr="00E16C15">
              <w:rPr>
                <w:sz w:val="18"/>
              </w:rPr>
              <w:t>)*</w:t>
            </w:r>
            <w:proofErr w:type="gramEnd"/>
          </w:p>
        </w:tc>
      </w:tr>
      <w:tr w:rsidR="001A2BC6" w:rsidRPr="008B7D75" w14:paraId="315CAE82" w14:textId="77777777" w:rsidTr="00D81EB4">
        <w:trPr>
          <w:trHeight w:val="70"/>
        </w:trPr>
        <w:tc>
          <w:tcPr>
            <w:tcW w:w="0" w:type="auto"/>
            <w:vMerge/>
            <w:tcBorders>
              <w:left w:val="nil"/>
              <w:right w:val="nil"/>
            </w:tcBorders>
          </w:tcPr>
          <w:p w14:paraId="2E7DCAEA" w14:textId="77777777" w:rsidR="001A2BC6" w:rsidRPr="008B7D75" w:rsidRDefault="001A2BC6" w:rsidP="00D81EB4">
            <w:pPr>
              <w:spacing w:after="0" w:line="240" w:lineRule="auto"/>
              <w:rPr>
                <w:sz w:val="18"/>
                <w:szCs w:val="18"/>
              </w:rPr>
            </w:pPr>
          </w:p>
        </w:tc>
        <w:tc>
          <w:tcPr>
            <w:tcW w:w="0" w:type="auto"/>
            <w:tcBorders>
              <w:left w:val="nil"/>
              <w:bottom w:val="single" w:sz="4" w:space="0" w:color="auto"/>
              <w:right w:val="nil"/>
            </w:tcBorders>
          </w:tcPr>
          <w:p w14:paraId="2ADE41AF" w14:textId="77777777" w:rsidR="001A2BC6" w:rsidRPr="008B7D75" w:rsidRDefault="001A2BC6" w:rsidP="00D81EB4">
            <w:pPr>
              <w:spacing w:after="0" w:line="240" w:lineRule="auto"/>
              <w:rPr>
                <w:sz w:val="18"/>
              </w:rPr>
            </w:pPr>
            <w:r>
              <w:rPr>
                <w:sz w:val="18"/>
                <w:szCs w:val="18"/>
              </w:rPr>
              <w:t>To people in the UK</w:t>
            </w:r>
          </w:p>
        </w:tc>
        <w:tc>
          <w:tcPr>
            <w:tcW w:w="0" w:type="auto"/>
            <w:tcBorders>
              <w:left w:val="nil"/>
              <w:bottom w:val="single" w:sz="4" w:space="0" w:color="auto"/>
              <w:right w:val="nil"/>
            </w:tcBorders>
          </w:tcPr>
          <w:p w14:paraId="2B8AA5C6" w14:textId="77777777" w:rsidR="001A2BC6" w:rsidRPr="00F74FA0" w:rsidRDefault="001A2BC6" w:rsidP="00D81EB4">
            <w:pPr>
              <w:spacing w:after="0" w:line="240" w:lineRule="auto"/>
              <w:rPr>
                <w:sz w:val="18"/>
              </w:rPr>
            </w:pPr>
            <w:r w:rsidRPr="00F74FA0">
              <w:rPr>
                <w:sz w:val="18"/>
              </w:rPr>
              <w:t>5-point Likert-type (1=no risk at all, 5=major risk)</w:t>
            </w:r>
          </w:p>
        </w:tc>
        <w:tc>
          <w:tcPr>
            <w:tcW w:w="0" w:type="auto"/>
            <w:tcBorders>
              <w:left w:val="nil"/>
              <w:bottom w:val="single" w:sz="4" w:space="0" w:color="auto"/>
              <w:right w:val="nil"/>
            </w:tcBorders>
          </w:tcPr>
          <w:p w14:paraId="0106768C" w14:textId="77777777" w:rsidR="001A2BC6" w:rsidRPr="008B7D75" w:rsidRDefault="001A2BC6" w:rsidP="00D81EB4">
            <w:pPr>
              <w:spacing w:after="0" w:line="240" w:lineRule="auto"/>
              <w:rPr>
                <w:sz w:val="18"/>
              </w:rPr>
            </w:pPr>
            <w:r>
              <w:rPr>
                <w:sz w:val="18"/>
              </w:rPr>
              <w:t>N=1174, M=2.79, SD=0.89</w:t>
            </w:r>
          </w:p>
        </w:tc>
        <w:tc>
          <w:tcPr>
            <w:tcW w:w="0" w:type="auto"/>
            <w:tcBorders>
              <w:left w:val="nil"/>
              <w:bottom w:val="single" w:sz="4" w:space="0" w:color="auto"/>
              <w:right w:val="nil"/>
            </w:tcBorders>
          </w:tcPr>
          <w:p w14:paraId="6FFE95A0" w14:textId="77777777" w:rsidR="001A2BC6" w:rsidRPr="008B7D75" w:rsidRDefault="001A2BC6" w:rsidP="00D81EB4">
            <w:pPr>
              <w:spacing w:after="0" w:line="240" w:lineRule="auto"/>
              <w:rPr>
                <w:sz w:val="18"/>
              </w:rPr>
            </w:pPr>
            <w:r>
              <w:rPr>
                <w:sz w:val="18"/>
              </w:rPr>
              <w:t>N=794, M=3.18, SD=1.03</w:t>
            </w:r>
          </w:p>
        </w:tc>
        <w:tc>
          <w:tcPr>
            <w:tcW w:w="0" w:type="auto"/>
            <w:tcBorders>
              <w:left w:val="nil"/>
              <w:bottom w:val="single" w:sz="4" w:space="0" w:color="auto"/>
              <w:right w:val="nil"/>
            </w:tcBorders>
          </w:tcPr>
          <w:p w14:paraId="14BF00E2" w14:textId="77777777" w:rsidR="001A2BC6" w:rsidRPr="00E16C15" w:rsidRDefault="001A2BC6" w:rsidP="00D81EB4">
            <w:pPr>
              <w:spacing w:after="0" w:line="240" w:lineRule="auto"/>
              <w:rPr>
                <w:sz w:val="18"/>
              </w:rPr>
            </w:pPr>
            <w:r w:rsidRPr="00E16C15">
              <w:rPr>
                <w:sz w:val="18"/>
              </w:rPr>
              <w:t xml:space="preserve">1.53 (1.39 to </w:t>
            </w:r>
            <w:proofErr w:type="gramStart"/>
            <w:r w:rsidRPr="00E16C15">
              <w:rPr>
                <w:sz w:val="18"/>
              </w:rPr>
              <w:t>1.68)*</w:t>
            </w:r>
            <w:proofErr w:type="gramEnd"/>
          </w:p>
        </w:tc>
        <w:tc>
          <w:tcPr>
            <w:tcW w:w="0" w:type="auto"/>
            <w:tcBorders>
              <w:left w:val="nil"/>
              <w:bottom w:val="single" w:sz="4" w:space="0" w:color="auto"/>
              <w:right w:val="nil"/>
            </w:tcBorders>
          </w:tcPr>
          <w:p w14:paraId="7E919060" w14:textId="3D8B21F8" w:rsidR="001A2BC6" w:rsidRPr="00E16C15" w:rsidRDefault="001A2BC6" w:rsidP="00D81EB4">
            <w:pPr>
              <w:spacing w:after="0" w:line="240" w:lineRule="auto"/>
              <w:rPr>
                <w:sz w:val="18"/>
              </w:rPr>
            </w:pPr>
            <w:r w:rsidRPr="00E16C15">
              <w:rPr>
                <w:sz w:val="18"/>
              </w:rPr>
              <w:t>1.5</w:t>
            </w:r>
            <w:r w:rsidR="00E16C15" w:rsidRPr="00E16C15">
              <w:rPr>
                <w:sz w:val="18"/>
              </w:rPr>
              <w:t>1</w:t>
            </w:r>
            <w:r w:rsidRPr="00E16C15">
              <w:rPr>
                <w:sz w:val="18"/>
              </w:rPr>
              <w:t xml:space="preserve"> (1.3</w:t>
            </w:r>
            <w:r w:rsidR="00E16C15" w:rsidRPr="00E16C15">
              <w:rPr>
                <w:sz w:val="18"/>
              </w:rPr>
              <w:t>7</w:t>
            </w:r>
            <w:r w:rsidRPr="00E16C15">
              <w:rPr>
                <w:sz w:val="18"/>
              </w:rPr>
              <w:t xml:space="preserve"> to </w:t>
            </w:r>
            <w:proofErr w:type="gramStart"/>
            <w:r w:rsidRPr="00E16C15">
              <w:rPr>
                <w:sz w:val="18"/>
              </w:rPr>
              <w:t>1.6</w:t>
            </w:r>
            <w:r w:rsidR="00E16C15" w:rsidRPr="00E16C15">
              <w:rPr>
                <w:sz w:val="18"/>
              </w:rPr>
              <w:t>8</w:t>
            </w:r>
            <w:r w:rsidRPr="00E16C15">
              <w:rPr>
                <w:sz w:val="18"/>
              </w:rPr>
              <w:t>)*</w:t>
            </w:r>
            <w:proofErr w:type="gramEnd"/>
          </w:p>
        </w:tc>
      </w:tr>
      <w:tr w:rsidR="001A2BC6" w:rsidRPr="008B7D75" w14:paraId="14A74613" w14:textId="77777777" w:rsidTr="00D81EB4">
        <w:trPr>
          <w:trHeight w:val="20"/>
        </w:trPr>
        <w:tc>
          <w:tcPr>
            <w:tcW w:w="0" w:type="auto"/>
            <w:vMerge/>
            <w:tcBorders>
              <w:left w:val="nil"/>
              <w:bottom w:val="nil"/>
              <w:right w:val="nil"/>
            </w:tcBorders>
          </w:tcPr>
          <w:p w14:paraId="4B9F7FFA" w14:textId="77777777" w:rsidR="001A2BC6" w:rsidRPr="008B7D75" w:rsidRDefault="001A2BC6" w:rsidP="00D81EB4">
            <w:pPr>
              <w:spacing w:after="0" w:line="240" w:lineRule="auto"/>
              <w:ind w:left="284"/>
              <w:rPr>
                <w:sz w:val="18"/>
              </w:rPr>
            </w:pPr>
          </w:p>
        </w:tc>
        <w:tc>
          <w:tcPr>
            <w:tcW w:w="0" w:type="auto"/>
            <w:tcBorders>
              <w:top w:val="single" w:sz="4" w:space="0" w:color="auto"/>
              <w:left w:val="nil"/>
              <w:bottom w:val="nil"/>
              <w:right w:val="nil"/>
            </w:tcBorders>
          </w:tcPr>
          <w:p w14:paraId="40FD6FFD" w14:textId="77777777" w:rsidR="001A2BC6" w:rsidRPr="008B7D75" w:rsidRDefault="001A2BC6" w:rsidP="00D81EB4">
            <w:pPr>
              <w:spacing w:after="0" w:line="240" w:lineRule="auto"/>
              <w:rPr>
                <w:sz w:val="18"/>
              </w:rPr>
            </w:pPr>
            <w:r>
              <w:rPr>
                <w:sz w:val="18"/>
              </w:rPr>
              <w:t xml:space="preserve">Severity of coronavirus (self) </w:t>
            </w:r>
          </w:p>
        </w:tc>
        <w:tc>
          <w:tcPr>
            <w:tcW w:w="0" w:type="auto"/>
            <w:tcBorders>
              <w:top w:val="single" w:sz="4" w:space="0" w:color="auto"/>
              <w:left w:val="nil"/>
              <w:bottom w:val="nil"/>
              <w:right w:val="nil"/>
            </w:tcBorders>
          </w:tcPr>
          <w:p w14:paraId="55BE1267" w14:textId="77777777" w:rsidR="001A2BC6" w:rsidRPr="000C3FDF" w:rsidRDefault="001A2BC6" w:rsidP="00D81EB4">
            <w:pPr>
              <w:spacing w:after="0" w:line="240" w:lineRule="auto"/>
              <w:rPr>
                <w:sz w:val="18"/>
              </w:rPr>
            </w:pPr>
            <w:r w:rsidRPr="000C3FDF">
              <w:rPr>
                <w:sz w:val="18"/>
              </w:rPr>
              <w:t>5-point Likert (1=strongly disagree, 5=strongly agree)</w:t>
            </w:r>
          </w:p>
        </w:tc>
        <w:tc>
          <w:tcPr>
            <w:tcW w:w="0" w:type="auto"/>
            <w:tcBorders>
              <w:top w:val="single" w:sz="4" w:space="0" w:color="auto"/>
              <w:left w:val="nil"/>
              <w:bottom w:val="nil"/>
              <w:right w:val="nil"/>
            </w:tcBorders>
          </w:tcPr>
          <w:p w14:paraId="77D4DCEB" w14:textId="77777777" w:rsidR="001A2BC6" w:rsidRPr="008B7D75" w:rsidRDefault="001A2BC6" w:rsidP="00D81EB4">
            <w:pPr>
              <w:spacing w:after="0" w:line="240" w:lineRule="auto"/>
              <w:rPr>
                <w:sz w:val="18"/>
              </w:rPr>
            </w:pPr>
            <w:r>
              <w:rPr>
                <w:sz w:val="18"/>
              </w:rPr>
              <w:t>N=1065, M=3.71, SD=1.13</w:t>
            </w:r>
          </w:p>
        </w:tc>
        <w:tc>
          <w:tcPr>
            <w:tcW w:w="0" w:type="auto"/>
            <w:tcBorders>
              <w:top w:val="single" w:sz="4" w:space="0" w:color="auto"/>
              <w:left w:val="nil"/>
              <w:bottom w:val="nil"/>
              <w:right w:val="nil"/>
            </w:tcBorders>
          </w:tcPr>
          <w:p w14:paraId="3C2C2BF7" w14:textId="77777777" w:rsidR="001A2BC6" w:rsidRPr="008B7D75" w:rsidRDefault="001A2BC6" w:rsidP="00D81EB4">
            <w:pPr>
              <w:spacing w:after="0" w:line="240" w:lineRule="auto"/>
              <w:rPr>
                <w:sz w:val="18"/>
              </w:rPr>
            </w:pPr>
            <w:r>
              <w:rPr>
                <w:sz w:val="18"/>
              </w:rPr>
              <w:t>N=748, M=3.93, SD=1.03</w:t>
            </w:r>
          </w:p>
        </w:tc>
        <w:tc>
          <w:tcPr>
            <w:tcW w:w="0" w:type="auto"/>
            <w:tcBorders>
              <w:top w:val="single" w:sz="4" w:space="0" w:color="auto"/>
              <w:left w:val="nil"/>
              <w:bottom w:val="nil"/>
              <w:right w:val="nil"/>
            </w:tcBorders>
          </w:tcPr>
          <w:p w14:paraId="059F81AB" w14:textId="77777777" w:rsidR="001A2BC6" w:rsidRPr="008B7D75" w:rsidRDefault="001A2BC6" w:rsidP="00D81EB4">
            <w:pPr>
              <w:spacing w:after="0" w:line="240" w:lineRule="auto"/>
              <w:rPr>
                <w:sz w:val="18"/>
              </w:rPr>
            </w:pPr>
            <w:r>
              <w:rPr>
                <w:sz w:val="18"/>
              </w:rPr>
              <w:t xml:space="preserve">1.21 (1.11 to </w:t>
            </w:r>
            <w:proofErr w:type="gramStart"/>
            <w:r>
              <w:rPr>
                <w:sz w:val="18"/>
              </w:rPr>
              <w:t>1.32)*</w:t>
            </w:r>
            <w:proofErr w:type="gramEnd"/>
          </w:p>
        </w:tc>
        <w:tc>
          <w:tcPr>
            <w:tcW w:w="0" w:type="auto"/>
            <w:tcBorders>
              <w:top w:val="single" w:sz="4" w:space="0" w:color="auto"/>
              <w:left w:val="nil"/>
              <w:bottom w:val="nil"/>
              <w:right w:val="nil"/>
            </w:tcBorders>
          </w:tcPr>
          <w:p w14:paraId="533E35EA" w14:textId="33706DC1" w:rsidR="001A2BC6" w:rsidRPr="00E16C15" w:rsidRDefault="001A2BC6" w:rsidP="00D81EB4">
            <w:pPr>
              <w:spacing w:after="0" w:line="240" w:lineRule="auto"/>
              <w:rPr>
                <w:sz w:val="18"/>
              </w:rPr>
            </w:pPr>
            <w:r w:rsidRPr="00E16C15">
              <w:rPr>
                <w:sz w:val="18"/>
              </w:rPr>
              <w:t>1.2</w:t>
            </w:r>
            <w:r w:rsidR="00E16C15" w:rsidRPr="00E16C15">
              <w:rPr>
                <w:sz w:val="18"/>
              </w:rPr>
              <w:t>2</w:t>
            </w:r>
            <w:r w:rsidRPr="00E16C15">
              <w:rPr>
                <w:sz w:val="18"/>
              </w:rPr>
              <w:t xml:space="preserve"> (1.1</w:t>
            </w:r>
            <w:r w:rsidR="00E16C15" w:rsidRPr="00E16C15">
              <w:rPr>
                <w:sz w:val="18"/>
              </w:rPr>
              <w:t>1</w:t>
            </w:r>
            <w:r w:rsidRPr="00E16C15">
              <w:rPr>
                <w:sz w:val="18"/>
              </w:rPr>
              <w:t xml:space="preserve"> to </w:t>
            </w:r>
            <w:proofErr w:type="gramStart"/>
            <w:r w:rsidRPr="00E16C15">
              <w:rPr>
                <w:sz w:val="18"/>
              </w:rPr>
              <w:t>1.3</w:t>
            </w:r>
            <w:r w:rsidR="00E16C15" w:rsidRPr="00E16C15">
              <w:rPr>
                <w:sz w:val="18"/>
              </w:rPr>
              <w:t>4</w:t>
            </w:r>
            <w:r w:rsidRPr="00E16C15">
              <w:rPr>
                <w:sz w:val="18"/>
              </w:rPr>
              <w:t>)*</w:t>
            </w:r>
            <w:proofErr w:type="gramEnd"/>
          </w:p>
        </w:tc>
      </w:tr>
      <w:tr w:rsidR="001A2BC6" w:rsidRPr="008B7D75" w14:paraId="1505E00C" w14:textId="77777777" w:rsidTr="00D81EB4">
        <w:trPr>
          <w:trHeight w:val="187"/>
        </w:trPr>
        <w:tc>
          <w:tcPr>
            <w:tcW w:w="0" w:type="auto"/>
            <w:tcBorders>
              <w:left w:val="nil"/>
              <w:right w:val="nil"/>
            </w:tcBorders>
          </w:tcPr>
          <w:p w14:paraId="7038083D" w14:textId="77777777" w:rsidR="001A2BC6" w:rsidRPr="008B7D75" w:rsidRDefault="001A2BC6" w:rsidP="00D81EB4">
            <w:pPr>
              <w:spacing w:after="0" w:line="240" w:lineRule="auto"/>
              <w:rPr>
                <w:sz w:val="18"/>
              </w:rPr>
            </w:pPr>
            <w:r>
              <w:rPr>
                <w:sz w:val="18"/>
              </w:rPr>
              <w:t>Knowledge</w:t>
            </w:r>
          </w:p>
        </w:tc>
        <w:tc>
          <w:tcPr>
            <w:tcW w:w="0" w:type="auto"/>
            <w:tcBorders>
              <w:left w:val="nil"/>
              <w:bottom w:val="single" w:sz="4" w:space="0" w:color="auto"/>
              <w:right w:val="nil"/>
            </w:tcBorders>
          </w:tcPr>
          <w:p w14:paraId="30A0F4FC" w14:textId="77777777" w:rsidR="001A2BC6" w:rsidRPr="008B7D75" w:rsidRDefault="001A2BC6" w:rsidP="00D81EB4">
            <w:pPr>
              <w:spacing w:after="0" w:line="240" w:lineRule="auto"/>
              <w:rPr>
                <w:color w:val="FF0000"/>
                <w:sz w:val="18"/>
              </w:rPr>
            </w:pPr>
            <w:r>
              <w:rPr>
                <w:sz w:val="18"/>
              </w:rPr>
              <w:t>Knowledge</w:t>
            </w:r>
          </w:p>
        </w:tc>
        <w:tc>
          <w:tcPr>
            <w:tcW w:w="0" w:type="auto"/>
            <w:tcBorders>
              <w:left w:val="nil"/>
              <w:bottom w:val="single" w:sz="4" w:space="0" w:color="auto"/>
              <w:right w:val="nil"/>
            </w:tcBorders>
          </w:tcPr>
          <w:p w14:paraId="29E345E2" w14:textId="77777777" w:rsidR="001A2BC6" w:rsidRPr="008B7D75" w:rsidRDefault="001A2BC6" w:rsidP="00D81EB4">
            <w:pPr>
              <w:spacing w:after="0" w:line="240" w:lineRule="auto"/>
              <w:rPr>
                <w:color w:val="FF0000"/>
                <w:sz w:val="18"/>
              </w:rPr>
            </w:pPr>
            <w:r>
              <w:rPr>
                <w:sz w:val="18"/>
              </w:rPr>
              <w:t>Range 6 to 29</w:t>
            </w:r>
          </w:p>
        </w:tc>
        <w:tc>
          <w:tcPr>
            <w:tcW w:w="0" w:type="auto"/>
            <w:tcBorders>
              <w:left w:val="nil"/>
              <w:bottom w:val="single" w:sz="4" w:space="0" w:color="auto"/>
              <w:right w:val="nil"/>
            </w:tcBorders>
          </w:tcPr>
          <w:p w14:paraId="0EFCBCE1" w14:textId="77777777" w:rsidR="001A2BC6" w:rsidRPr="008B7D75" w:rsidRDefault="001A2BC6" w:rsidP="00D81EB4">
            <w:pPr>
              <w:spacing w:after="0" w:line="240" w:lineRule="auto"/>
              <w:rPr>
                <w:sz w:val="18"/>
              </w:rPr>
            </w:pPr>
            <w:r>
              <w:rPr>
                <w:sz w:val="18"/>
              </w:rPr>
              <w:t>N=1206, M=19.69, SD=3.60</w:t>
            </w:r>
          </w:p>
        </w:tc>
        <w:tc>
          <w:tcPr>
            <w:tcW w:w="0" w:type="auto"/>
            <w:tcBorders>
              <w:left w:val="nil"/>
              <w:bottom w:val="single" w:sz="4" w:space="0" w:color="auto"/>
              <w:right w:val="nil"/>
            </w:tcBorders>
          </w:tcPr>
          <w:p w14:paraId="10E6CC0C" w14:textId="77777777" w:rsidR="001A2BC6" w:rsidRPr="008B7D75" w:rsidRDefault="001A2BC6" w:rsidP="00D81EB4">
            <w:pPr>
              <w:spacing w:after="0" w:line="240" w:lineRule="auto"/>
              <w:rPr>
                <w:sz w:val="18"/>
              </w:rPr>
            </w:pPr>
            <w:r>
              <w:rPr>
                <w:sz w:val="18"/>
              </w:rPr>
              <w:t>N=800, M=18.66, SD=4.09</w:t>
            </w:r>
          </w:p>
        </w:tc>
        <w:tc>
          <w:tcPr>
            <w:tcW w:w="0" w:type="auto"/>
            <w:tcBorders>
              <w:left w:val="nil"/>
              <w:bottom w:val="single" w:sz="4" w:space="0" w:color="auto"/>
              <w:right w:val="nil"/>
            </w:tcBorders>
          </w:tcPr>
          <w:p w14:paraId="012EA6B4" w14:textId="77777777" w:rsidR="001A2BC6" w:rsidRPr="008B7D75" w:rsidRDefault="001A2BC6" w:rsidP="00D81EB4">
            <w:pPr>
              <w:spacing w:after="0" w:line="240" w:lineRule="auto"/>
              <w:rPr>
                <w:sz w:val="18"/>
              </w:rPr>
            </w:pPr>
            <w:r>
              <w:rPr>
                <w:sz w:val="18"/>
              </w:rPr>
              <w:t xml:space="preserve">0.93 (0.91 to </w:t>
            </w:r>
            <w:proofErr w:type="gramStart"/>
            <w:r>
              <w:rPr>
                <w:sz w:val="18"/>
              </w:rPr>
              <w:t>0.95)*</w:t>
            </w:r>
            <w:proofErr w:type="gramEnd"/>
          </w:p>
        </w:tc>
        <w:tc>
          <w:tcPr>
            <w:tcW w:w="0" w:type="auto"/>
            <w:tcBorders>
              <w:left w:val="nil"/>
              <w:bottom w:val="single" w:sz="4" w:space="0" w:color="auto"/>
              <w:right w:val="nil"/>
            </w:tcBorders>
          </w:tcPr>
          <w:p w14:paraId="75BDFFA9" w14:textId="2150B95D" w:rsidR="001A2BC6" w:rsidRPr="00BA40FE" w:rsidRDefault="001A2BC6" w:rsidP="00D81EB4">
            <w:pPr>
              <w:spacing w:after="0" w:line="240" w:lineRule="auto"/>
              <w:rPr>
                <w:sz w:val="18"/>
              </w:rPr>
            </w:pPr>
            <w:r w:rsidRPr="00BA40FE">
              <w:rPr>
                <w:sz w:val="18"/>
              </w:rPr>
              <w:t>0.94 (0.9</w:t>
            </w:r>
            <w:r w:rsidR="00BA40FE" w:rsidRPr="00BA40FE">
              <w:rPr>
                <w:sz w:val="18"/>
              </w:rPr>
              <w:t>2</w:t>
            </w:r>
            <w:r w:rsidRPr="00BA40FE">
              <w:rPr>
                <w:sz w:val="18"/>
              </w:rPr>
              <w:t xml:space="preserve"> to </w:t>
            </w:r>
            <w:proofErr w:type="gramStart"/>
            <w:r w:rsidRPr="00BA40FE">
              <w:rPr>
                <w:sz w:val="18"/>
              </w:rPr>
              <w:t>0.9</w:t>
            </w:r>
            <w:r w:rsidR="00BA40FE" w:rsidRPr="00BA40FE">
              <w:rPr>
                <w:sz w:val="18"/>
              </w:rPr>
              <w:t>7</w:t>
            </w:r>
            <w:r w:rsidRPr="00BA40FE">
              <w:rPr>
                <w:sz w:val="18"/>
              </w:rPr>
              <w:t>)*</w:t>
            </w:r>
            <w:proofErr w:type="gramEnd"/>
          </w:p>
        </w:tc>
      </w:tr>
      <w:tr w:rsidR="001A2BC6" w:rsidRPr="008B7D75" w14:paraId="7340C7BB" w14:textId="77777777" w:rsidTr="00D81EB4">
        <w:trPr>
          <w:trHeight w:val="270"/>
        </w:trPr>
        <w:tc>
          <w:tcPr>
            <w:tcW w:w="0" w:type="auto"/>
            <w:vMerge w:val="restart"/>
            <w:tcBorders>
              <w:left w:val="nil"/>
              <w:right w:val="nil"/>
            </w:tcBorders>
          </w:tcPr>
          <w:p w14:paraId="1D70EFB9" w14:textId="77777777" w:rsidR="001A2BC6" w:rsidRPr="008B7D75" w:rsidRDefault="001A2BC6" w:rsidP="00D81EB4">
            <w:pPr>
              <w:spacing w:after="0" w:line="240" w:lineRule="auto"/>
              <w:rPr>
                <w:color w:val="FF0000"/>
                <w:sz w:val="18"/>
              </w:rPr>
            </w:pPr>
            <w:r w:rsidRPr="0098640E">
              <w:rPr>
                <w:sz w:val="18"/>
              </w:rPr>
              <w:t>Information</w:t>
            </w:r>
          </w:p>
        </w:tc>
        <w:tc>
          <w:tcPr>
            <w:tcW w:w="0" w:type="auto"/>
            <w:tcBorders>
              <w:left w:val="nil"/>
              <w:bottom w:val="single" w:sz="4" w:space="0" w:color="auto"/>
              <w:right w:val="nil"/>
            </w:tcBorders>
          </w:tcPr>
          <w:p w14:paraId="10A94B00" w14:textId="77777777" w:rsidR="001A2BC6" w:rsidRPr="008B7D75" w:rsidRDefault="001A2BC6" w:rsidP="00D81EB4">
            <w:pPr>
              <w:spacing w:after="0" w:line="240" w:lineRule="auto"/>
              <w:rPr>
                <w:color w:val="FF0000"/>
                <w:sz w:val="18"/>
              </w:rPr>
            </w:pPr>
            <w:r w:rsidRPr="00847EF6">
              <w:rPr>
                <w:sz w:val="18"/>
              </w:rPr>
              <w:t>Amount heard</w:t>
            </w:r>
          </w:p>
        </w:tc>
        <w:tc>
          <w:tcPr>
            <w:tcW w:w="0" w:type="auto"/>
            <w:tcBorders>
              <w:top w:val="nil"/>
              <w:left w:val="nil"/>
              <w:bottom w:val="single" w:sz="4" w:space="0" w:color="auto"/>
              <w:right w:val="nil"/>
            </w:tcBorders>
          </w:tcPr>
          <w:p w14:paraId="49AEFAB8" w14:textId="77777777" w:rsidR="001A2BC6" w:rsidRPr="008B7D75" w:rsidRDefault="001A2BC6" w:rsidP="00D81EB4">
            <w:pPr>
              <w:spacing w:after="0" w:line="240" w:lineRule="auto"/>
              <w:rPr>
                <w:sz w:val="18"/>
              </w:rPr>
            </w:pPr>
            <w:r>
              <w:rPr>
                <w:sz w:val="18"/>
              </w:rPr>
              <w:t>4-point Likert-type (1</w:t>
            </w:r>
            <w:r w:rsidRPr="006E08EE">
              <w:rPr>
                <w:sz w:val="18"/>
              </w:rPr>
              <w:t xml:space="preserve">=have not seen or heard anything, 4=seen or heard a lot) </w:t>
            </w:r>
          </w:p>
        </w:tc>
        <w:tc>
          <w:tcPr>
            <w:tcW w:w="0" w:type="auto"/>
            <w:tcBorders>
              <w:top w:val="nil"/>
              <w:left w:val="nil"/>
              <w:bottom w:val="single" w:sz="4" w:space="0" w:color="auto"/>
              <w:right w:val="nil"/>
            </w:tcBorders>
          </w:tcPr>
          <w:p w14:paraId="58D535C4" w14:textId="77777777" w:rsidR="001A2BC6" w:rsidRPr="008B7D75" w:rsidRDefault="001A2BC6" w:rsidP="00D81EB4">
            <w:pPr>
              <w:spacing w:after="0" w:line="240" w:lineRule="auto"/>
              <w:rPr>
                <w:sz w:val="18"/>
              </w:rPr>
            </w:pPr>
            <w:r>
              <w:rPr>
                <w:sz w:val="18"/>
              </w:rPr>
              <w:t>N=1198, M=3.26, SD=0.74</w:t>
            </w:r>
          </w:p>
        </w:tc>
        <w:tc>
          <w:tcPr>
            <w:tcW w:w="0" w:type="auto"/>
            <w:tcBorders>
              <w:top w:val="nil"/>
              <w:left w:val="nil"/>
              <w:bottom w:val="single" w:sz="4" w:space="0" w:color="auto"/>
              <w:right w:val="nil"/>
            </w:tcBorders>
          </w:tcPr>
          <w:p w14:paraId="067C80A4" w14:textId="77777777" w:rsidR="001A2BC6" w:rsidRPr="008B7D75" w:rsidRDefault="001A2BC6" w:rsidP="00D81EB4">
            <w:pPr>
              <w:spacing w:after="0" w:line="240" w:lineRule="auto"/>
              <w:rPr>
                <w:sz w:val="18"/>
              </w:rPr>
            </w:pPr>
            <w:r>
              <w:rPr>
                <w:sz w:val="18"/>
              </w:rPr>
              <w:t>N=798, M=3.39, SD=0.69</w:t>
            </w:r>
          </w:p>
        </w:tc>
        <w:tc>
          <w:tcPr>
            <w:tcW w:w="0" w:type="auto"/>
            <w:tcBorders>
              <w:top w:val="nil"/>
              <w:left w:val="nil"/>
              <w:bottom w:val="single" w:sz="4" w:space="0" w:color="auto"/>
              <w:right w:val="nil"/>
            </w:tcBorders>
          </w:tcPr>
          <w:p w14:paraId="715FBE49" w14:textId="77777777" w:rsidR="001A2BC6" w:rsidRPr="008B7D75" w:rsidRDefault="001A2BC6" w:rsidP="00D81EB4">
            <w:pPr>
              <w:spacing w:after="0" w:line="240" w:lineRule="auto"/>
              <w:rPr>
                <w:sz w:val="18"/>
              </w:rPr>
            </w:pPr>
            <w:r>
              <w:rPr>
                <w:sz w:val="18"/>
              </w:rPr>
              <w:t xml:space="preserve">1.28 (1.13 to </w:t>
            </w:r>
            <w:proofErr w:type="gramStart"/>
            <w:r>
              <w:rPr>
                <w:sz w:val="18"/>
              </w:rPr>
              <w:t>1.46)*</w:t>
            </w:r>
            <w:proofErr w:type="gramEnd"/>
          </w:p>
        </w:tc>
        <w:tc>
          <w:tcPr>
            <w:tcW w:w="0" w:type="auto"/>
            <w:tcBorders>
              <w:top w:val="nil"/>
              <w:left w:val="nil"/>
              <w:bottom w:val="single" w:sz="4" w:space="0" w:color="auto"/>
              <w:right w:val="nil"/>
            </w:tcBorders>
          </w:tcPr>
          <w:p w14:paraId="0113E4E5" w14:textId="0C9040F4" w:rsidR="001A2BC6" w:rsidRPr="00BA40FE" w:rsidRDefault="001A2BC6" w:rsidP="00D81EB4">
            <w:pPr>
              <w:spacing w:after="0" w:line="240" w:lineRule="auto"/>
              <w:rPr>
                <w:sz w:val="18"/>
              </w:rPr>
            </w:pPr>
            <w:r w:rsidRPr="00BA40FE">
              <w:rPr>
                <w:sz w:val="18"/>
              </w:rPr>
              <w:t>1.</w:t>
            </w:r>
            <w:r w:rsidR="00BA40FE" w:rsidRPr="00BA40FE">
              <w:rPr>
                <w:sz w:val="18"/>
              </w:rPr>
              <w:t>29</w:t>
            </w:r>
            <w:r w:rsidRPr="00BA40FE">
              <w:rPr>
                <w:sz w:val="18"/>
              </w:rPr>
              <w:t xml:space="preserve"> (1.1</w:t>
            </w:r>
            <w:r w:rsidR="00BA40FE" w:rsidRPr="00BA40FE">
              <w:rPr>
                <w:sz w:val="18"/>
              </w:rPr>
              <w:t>3</w:t>
            </w:r>
            <w:r w:rsidRPr="00BA40FE">
              <w:rPr>
                <w:sz w:val="18"/>
              </w:rPr>
              <w:t xml:space="preserve"> to </w:t>
            </w:r>
            <w:proofErr w:type="gramStart"/>
            <w:r w:rsidRPr="00BA40FE">
              <w:rPr>
                <w:sz w:val="18"/>
              </w:rPr>
              <w:t>1.</w:t>
            </w:r>
            <w:r w:rsidR="00BA40FE" w:rsidRPr="00BA40FE">
              <w:rPr>
                <w:sz w:val="18"/>
              </w:rPr>
              <w:t>48</w:t>
            </w:r>
            <w:r w:rsidRPr="00BA40FE">
              <w:rPr>
                <w:sz w:val="18"/>
              </w:rPr>
              <w:t>)*</w:t>
            </w:r>
            <w:proofErr w:type="gramEnd"/>
          </w:p>
        </w:tc>
      </w:tr>
      <w:tr w:rsidR="001A2BC6" w:rsidRPr="008B7D75" w14:paraId="34E11964" w14:textId="77777777" w:rsidTr="00D81EB4">
        <w:trPr>
          <w:trHeight w:val="270"/>
        </w:trPr>
        <w:tc>
          <w:tcPr>
            <w:tcW w:w="0" w:type="auto"/>
            <w:vMerge/>
            <w:tcBorders>
              <w:left w:val="nil"/>
              <w:right w:val="nil"/>
            </w:tcBorders>
          </w:tcPr>
          <w:p w14:paraId="173B4706" w14:textId="77777777" w:rsidR="001A2BC6" w:rsidRPr="008B7D75" w:rsidRDefault="001A2BC6" w:rsidP="00D81EB4">
            <w:pPr>
              <w:spacing w:after="0" w:line="240" w:lineRule="auto"/>
              <w:rPr>
                <w:sz w:val="18"/>
              </w:rPr>
            </w:pPr>
          </w:p>
        </w:tc>
        <w:tc>
          <w:tcPr>
            <w:tcW w:w="0" w:type="auto"/>
            <w:vMerge w:val="restart"/>
            <w:tcBorders>
              <w:top w:val="single" w:sz="4" w:space="0" w:color="auto"/>
              <w:left w:val="nil"/>
              <w:right w:val="nil"/>
            </w:tcBorders>
          </w:tcPr>
          <w:p w14:paraId="58207A62" w14:textId="77777777" w:rsidR="001A2BC6" w:rsidRPr="008B7D75" w:rsidRDefault="001A2BC6" w:rsidP="00D81EB4">
            <w:pPr>
              <w:spacing w:after="0" w:line="240" w:lineRule="auto"/>
              <w:rPr>
                <w:sz w:val="18"/>
              </w:rPr>
            </w:pPr>
            <w:r>
              <w:rPr>
                <w:sz w:val="18"/>
              </w:rPr>
              <w:t>Information source – official sources</w:t>
            </w:r>
          </w:p>
        </w:tc>
        <w:tc>
          <w:tcPr>
            <w:tcW w:w="0" w:type="auto"/>
            <w:tcBorders>
              <w:top w:val="single" w:sz="4" w:space="0" w:color="auto"/>
              <w:left w:val="nil"/>
              <w:bottom w:val="nil"/>
              <w:right w:val="nil"/>
            </w:tcBorders>
          </w:tcPr>
          <w:p w14:paraId="7103ED32" w14:textId="77777777" w:rsidR="001A2BC6" w:rsidRPr="00410DFA" w:rsidRDefault="001A2BC6" w:rsidP="00D81EB4">
            <w:pPr>
              <w:spacing w:after="0" w:line="240" w:lineRule="auto"/>
              <w:rPr>
                <w:sz w:val="18"/>
              </w:rPr>
            </w:pPr>
            <w:r w:rsidRPr="00410DFA">
              <w:rPr>
                <w:sz w:val="18"/>
              </w:rPr>
              <w:t>No</w:t>
            </w:r>
          </w:p>
        </w:tc>
        <w:tc>
          <w:tcPr>
            <w:tcW w:w="0" w:type="auto"/>
            <w:tcBorders>
              <w:top w:val="single" w:sz="4" w:space="0" w:color="auto"/>
              <w:left w:val="nil"/>
              <w:bottom w:val="nil"/>
              <w:right w:val="nil"/>
            </w:tcBorders>
          </w:tcPr>
          <w:p w14:paraId="3EAF9113" w14:textId="77777777" w:rsidR="001A2BC6" w:rsidRPr="008B7D75" w:rsidRDefault="001A2BC6" w:rsidP="00D81EB4">
            <w:pPr>
              <w:spacing w:after="0" w:line="240" w:lineRule="auto"/>
              <w:rPr>
                <w:sz w:val="18"/>
              </w:rPr>
            </w:pPr>
            <w:r>
              <w:rPr>
                <w:sz w:val="18"/>
              </w:rPr>
              <w:t>1005 (63.9)</w:t>
            </w:r>
          </w:p>
        </w:tc>
        <w:tc>
          <w:tcPr>
            <w:tcW w:w="0" w:type="auto"/>
            <w:tcBorders>
              <w:top w:val="single" w:sz="4" w:space="0" w:color="auto"/>
              <w:left w:val="nil"/>
              <w:bottom w:val="nil"/>
              <w:right w:val="nil"/>
            </w:tcBorders>
          </w:tcPr>
          <w:p w14:paraId="705D4DC2" w14:textId="77777777" w:rsidR="001A2BC6" w:rsidRPr="008B7D75" w:rsidRDefault="001A2BC6" w:rsidP="00D81EB4">
            <w:pPr>
              <w:spacing w:after="0" w:line="240" w:lineRule="auto"/>
              <w:rPr>
                <w:sz w:val="18"/>
              </w:rPr>
            </w:pPr>
            <w:r>
              <w:rPr>
                <w:sz w:val="18"/>
              </w:rPr>
              <w:t>567 (36.1)</w:t>
            </w:r>
          </w:p>
        </w:tc>
        <w:tc>
          <w:tcPr>
            <w:tcW w:w="0" w:type="auto"/>
            <w:tcBorders>
              <w:top w:val="single" w:sz="4" w:space="0" w:color="auto"/>
              <w:left w:val="nil"/>
              <w:bottom w:val="nil"/>
              <w:right w:val="nil"/>
            </w:tcBorders>
          </w:tcPr>
          <w:p w14:paraId="467CECBC" w14:textId="77777777" w:rsidR="001A2BC6" w:rsidRPr="008B7D75" w:rsidRDefault="001A2BC6" w:rsidP="00D81EB4">
            <w:pPr>
              <w:spacing w:after="0" w:line="240" w:lineRule="auto"/>
              <w:rPr>
                <w:sz w:val="18"/>
              </w:rPr>
            </w:pPr>
            <w:r w:rsidRPr="008B7D75">
              <w:rPr>
                <w:sz w:val="18"/>
              </w:rPr>
              <w:t>Reference</w:t>
            </w:r>
          </w:p>
        </w:tc>
        <w:tc>
          <w:tcPr>
            <w:tcW w:w="0" w:type="auto"/>
            <w:tcBorders>
              <w:top w:val="single" w:sz="4" w:space="0" w:color="auto"/>
              <w:left w:val="nil"/>
              <w:bottom w:val="nil"/>
              <w:right w:val="nil"/>
            </w:tcBorders>
          </w:tcPr>
          <w:p w14:paraId="4192B972" w14:textId="77777777" w:rsidR="001A2BC6" w:rsidRPr="00BD439B" w:rsidRDefault="001A2BC6" w:rsidP="00D81EB4">
            <w:pPr>
              <w:spacing w:after="0" w:line="240" w:lineRule="auto"/>
              <w:rPr>
                <w:sz w:val="18"/>
              </w:rPr>
            </w:pPr>
            <w:r w:rsidRPr="00BD439B">
              <w:rPr>
                <w:sz w:val="18"/>
              </w:rPr>
              <w:t>Reference</w:t>
            </w:r>
          </w:p>
        </w:tc>
      </w:tr>
      <w:tr w:rsidR="001A2BC6" w:rsidRPr="008B7D75" w14:paraId="59D517FC" w14:textId="77777777" w:rsidTr="00D81EB4">
        <w:trPr>
          <w:trHeight w:val="270"/>
        </w:trPr>
        <w:tc>
          <w:tcPr>
            <w:tcW w:w="0" w:type="auto"/>
            <w:vMerge/>
            <w:tcBorders>
              <w:left w:val="nil"/>
              <w:right w:val="nil"/>
            </w:tcBorders>
          </w:tcPr>
          <w:p w14:paraId="3A97D60A" w14:textId="77777777" w:rsidR="001A2BC6" w:rsidRPr="008B7D75" w:rsidRDefault="001A2BC6" w:rsidP="00D81EB4">
            <w:pPr>
              <w:spacing w:after="0" w:line="240" w:lineRule="auto"/>
              <w:rPr>
                <w:sz w:val="18"/>
              </w:rPr>
            </w:pPr>
          </w:p>
        </w:tc>
        <w:tc>
          <w:tcPr>
            <w:tcW w:w="0" w:type="auto"/>
            <w:vMerge/>
            <w:tcBorders>
              <w:left w:val="nil"/>
              <w:bottom w:val="single" w:sz="4" w:space="0" w:color="auto"/>
              <w:right w:val="nil"/>
            </w:tcBorders>
          </w:tcPr>
          <w:p w14:paraId="6DFB06C3" w14:textId="77777777" w:rsidR="001A2BC6" w:rsidRPr="008B7D75" w:rsidRDefault="001A2BC6" w:rsidP="00D81EB4">
            <w:pPr>
              <w:spacing w:after="0" w:line="240" w:lineRule="auto"/>
              <w:rPr>
                <w:sz w:val="18"/>
              </w:rPr>
            </w:pPr>
          </w:p>
        </w:tc>
        <w:tc>
          <w:tcPr>
            <w:tcW w:w="0" w:type="auto"/>
            <w:tcBorders>
              <w:top w:val="nil"/>
              <w:left w:val="nil"/>
              <w:bottom w:val="single" w:sz="4" w:space="0" w:color="auto"/>
              <w:right w:val="nil"/>
            </w:tcBorders>
          </w:tcPr>
          <w:p w14:paraId="523F4B78" w14:textId="77777777" w:rsidR="001A2BC6" w:rsidRPr="00410DFA" w:rsidRDefault="001A2BC6" w:rsidP="00D81EB4">
            <w:pPr>
              <w:spacing w:after="0" w:line="240" w:lineRule="auto"/>
              <w:rPr>
                <w:sz w:val="18"/>
              </w:rPr>
            </w:pPr>
            <w:r w:rsidRPr="00410DFA">
              <w:rPr>
                <w:sz w:val="18"/>
              </w:rPr>
              <w:t>Yes</w:t>
            </w:r>
          </w:p>
        </w:tc>
        <w:tc>
          <w:tcPr>
            <w:tcW w:w="0" w:type="auto"/>
            <w:tcBorders>
              <w:top w:val="nil"/>
              <w:left w:val="nil"/>
              <w:bottom w:val="single" w:sz="4" w:space="0" w:color="auto"/>
              <w:right w:val="nil"/>
            </w:tcBorders>
          </w:tcPr>
          <w:p w14:paraId="613F1255" w14:textId="77777777" w:rsidR="001A2BC6" w:rsidRPr="008B7D75" w:rsidRDefault="001A2BC6" w:rsidP="00D81EB4">
            <w:pPr>
              <w:spacing w:after="0" w:line="240" w:lineRule="auto"/>
              <w:rPr>
                <w:sz w:val="18"/>
              </w:rPr>
            </w:pPr>
            <w:r>
              <w:rPr>
                <w:sz w:val="18"/>
              </w:rPr>
              <w:t>201 (46.3)</w:t>
            </w:r>
          </w:p>
        </w:tc>
        <w:tc>
          <w:tcPr>
            <w:tcW w:w="0" w:type="auto"/>
            <w:tcBorders>
              <w:top w:val="nil"/>
              <w:left w:val="nil"/>
              <w:bottom w:val="single" w:sz="4" w:space="0" w:color="auto"/>
              <w:right w:val="nil"/>
            </w:tcBorders>
          </w:tcPr>
          <w:p w14:paraId="4BAF3B9E" w14:textId="77777777" w:rsidR="001A2BC6" w:rsidRPr="008B7D75" w:rsidRDefault="001A2BC6" w:rsidP="00D81EB4">
            <w:pPr>
              <w:spacing w:after="0" w:line="240" w:lineRule="auto"/>
              <w:rPr>
                <w:sz w:val="18"/>
              </w:rPr>
            </w:pPr>
            <w:r>
              <w:rPr>
                <w:sz w:val="18"/>
              </w:rPr>
              <w:t>233 (53.7)</w:t>
            </w:r>
          </w:p>
        </w:tc>
        <w:tc>
          <w:tcPr>
            <w:tcW w:w="0" w:type="auto"/>
            <w:tcBorders>
              <w:top w:val="nil"/>
              <w:left w:val="nil"/>
              <w:bottom w:val="single" w:sz="4" w:space="0" w:color="auto"/>
              <w:right w:val="nil"/>
            </w:tcBorders>
          </w:tcPr>
          <w:p w14:paraId="1C8EF617" w14:textId="77777777" w:rsidR="001A2BC6" w:rsidRPr="008B7D75" w:rsidRDefault="001A2BC6" w:rsidP="00D81EB4">
            <w:pPr>
              <w:spacing w:after="0" w:line="240" w:lineRule="auto"/>
              <w:rPr>
                <w:sz w:val="18"/>
              </w:rPr>
            </w:pPr>
            <w:r>
              <w:rPr>
                <w:sz w:val="18"/>
              </w:rPr>
              <w:t xml:space="preserve">2.05 (1.66 to </w:t>
            </w:r>
            <w:proofErr w:type="gramStart"/>
            <w:r>
              <w:rPr>
                <w:sz w:val="18"/>
              </w:rPr>
              <w:t>2.55)*</w:t>
            </w:r>
            <w:proofErr w:type="gramEnd"/>
          </w:p>
        </w:tc>
        <w:tc>
          <w:tcPr>
            <w:tcW w:w="0" w:type="auto"/>
            <w:tcBorders>
              <w:top w:val="nil"/>
              <w:left w:val="nil"/>
              <w:bottom w:val="single" w:sz="4" w:space="0" w:color="auto"/>
              <w:right w:val="nil"/>
            </w:tcBorders>
          </w:tcPr>
          <w:p w14:paraId="33839417" w14:textId="7318225F" w:rsidR="001A2BC6" w:rsidRPr="00BD439B" w:rsidRDefault="001A2BC6" w:rsidP="00D81EB4">
            <w:pPr>
              <w:spacing w:after="0" w:line="240" w:lineRule="auto"/>
              <w:rPr>
                <w:sz w:val="18"/>
              </w:rPr>
            </w:pPr>
            <w:r w:rsidRPr="00BD439B">
              <w:rPr>
                <w:sz w:val="18"/>
              </w:rPr>
              <w:t>1.</w:t>
            </w:r>
            <w:r w:rsidR="00BD439B" w:rsidRPr="00BD439B">
              <w:rPr>
                <w:sz w:val="18"/>
              </w:rPr>
              <w:t>79</w:t>
            </w:r>
            <w:r w:rsidRPr="00BD439B">
              <w:rPr>
                <w:sz w:val="18"/>
              </w:rPr>
              <w:t xml:space="preserve"> (1.4</w:t>
            </w:r>
            <w:r w:rsidR="00BD439B" w:rsidRPr="00BD439B">
              <w:rPr>
                <w:sz w:val="18"/>
              </w:rPr>
              <w:t>2</w:t>
            </w:r>
            <w:r w:rsidRPr="00BD439B">
              <w:rPr>
                <w:sz w:val="18"/>
              </w:rPr>
              <w:t xml:space="preserve"> to </w:t>
            </w:r>
            <w:proofErr w:type="gramStart"/>
            <w:r w:rsidRPr="00BD439B">
              <w:rPr>
                <w:sz w:val="18"/>
              </w:rPr>
              <w:t>2.2</w:t>
            </w:r>
            <w:r w:rsidR="00BD439B" w:rsidRPr="00BD439B">
              <w:rPr>
                <w:sz w:val="18"/>
              </w:rPr>
              <w:t>6</w:t>
            </w:r>
            <w:r w:rsidRPr="00BD439B">
              <w:rPr>
                <w:sz w:val="18"/>
              </w:rPr>
              <w:t>)*</w:t>
            </w:r>
            <w:proofErr w:type="gramEnd"/>
          </w:p>
        </w:tc>
      </w:tr>
      <w:tr w:rsidR="001A2BC6" w:rsidRPr="008B7D75" w14:paraId="47D37ED8" w14:textId="77777777" w:rsidTr="00D81EB4">
        <w:trPr>
          <w:trHeight w:val="270"/>
        </w:trPr>
        <w:tc>
          <w:tcPr>
            <w:tcW w:w="0" w:type="auto"/>
            <w:vMerge/>
            <w:tcBorders>
              <w:left w:val="nil"/>
              <w:right w:val="nil"/>
            </w:tcBorders>
          </w:tcPr>
          <w:p w14:paraId="5F061262" w14:textId="77777777" w:rsidR="001A2BC6" w:rsidRPr="008B7D75" w:rsidRDefault="001A2BC6" w:rsidP="00D81EB4">
            <w:pPr>
              <w:spacing w:after="0" w:line="240" w:lineRule="auto"/>
              <w:rPr>
                <w:sz w:val="18"/>
              </w:rPr>
            </w:pPr>
          </w:p>
        </w:tc>
        <w:tc>
          <w:tcPr>
            <w:tcW w:w="0" w:type="auto"/>
            <w:vMerge w:val="restart"/>
            <w:tcBorders>
              <w:top w:val="single" w:sz="4" w:space="0" w:color="auto"/>
              <w:left w:val="nil"/>
              <w:right w:val="nil"/>
            </w:tcBorders>
          </w:tcPr>
          <w:p w14:paraId="06FC32C4" w14:textId="77777777" w:rsidR="001A2BC6" w:rsidRPr="008B7D75" w:rsidRDefault="001A2BC6" w:rsidP="00D81EB4">
            <w:pPr>
              <w:spacing w:after="0" w:line="240" w:lineRule="auto"/>
              <w:rPr>
                <w:sz w:val="18"/>
              </w:rPr>
            </w:pPr>
            <w:r>
              <w:rPr>
                <w:sz w:val="18"/>
              </w:rPr>
              <w:t>Information source – mainstream media</w:t>
            </w:r>
          </w:p>
        </w:tc>
        <w:tc>
          <w:tcPr>
            <w:tcW w:w="0" w:type="auto"/>
            <w:tcBorders>
              <w:top w:val="single" w:sz="4" w:space="0" w:color="auto"/>
              <w:left w:val="nil"/>
              <w:bottom w:val="nil"/>
              <w:right w:val="nil"/>
            </w:tcBorders>
          </w:tcPr>
          <w:p w14:paraId="143431AB" w14:textId="77777777" w:rsidR="001A2BC6" w:rsidRPr="00410DFA" w:rsidRDefault="001A2BC6" w:rsidP="00D81EB4">
            <w:pPr>
              <w:spacing w:after="0" w:line="240" w:lineRule="auto"/>
              <w:rPr>
                <w:sz w:val="18"/>
              </w:rPr>
            </w:pPr>
            <w:r w:rsidRPr="00410DFA">
              <w:rPr>
                <w:sz w:val="18"/>
              </w:rPr>
              <w:t>No</w:t>
            </w:r>
          </w:p>
        </w:tc>
        <w:tc>
          <w:tcPr>
            <w:tcW w:w="0" w:type="auto"/>
            <w:tcBorders>
              <w:top w:val="single" w:sz="4" w:space="0" w:color="auto"/>
              <w:left w:val="nil"/>
              <w:bottom w:val="nil"/>
              <w:right w:val="nil"/>
            </w:tcBorders>
          </w:tcPr>
          <w:p w14:paraId="316223E5" w14:textId="77777777" w:rsidR="001A2BC6" w:rsidRPr="008B7D75" w:rsidRDefault="001A2BC6" w:rsidP="00D81EB4">
            <w:pPr>
              <w:spacing w:after="0" w:line="240" w:lineRule="auto"/>
              <w:rPr>
                <w:sz w:val="18"/>
              </w:rPr>
            </w:pPr>
            <w:r>
              <w:rPr>
                <w:sz w:val="18"/>
              </w:rPr>
              <w:t>129 (59.2)</w:t>
            </w:r>
          </w:p>
        </w:tc>
        <w:tc>
          <w:tcPr>
            <w:tcW w:w="0" w:type="auto"/>
            <w:tcBorders>
              <w:top w:val="single" w:sz="4" w:space="0" w:color="auto"/>
              <w:left w:val="nil"/>
              <w:bottom w:val="nil"/>
              <w:right w:val="nil"/>
            </w:tcBorders>
          </w:tcPr>
          <w:p w14:paraId="1D07D991" w14:textId="77777777" w:rsidR="001A2BC6" w:rsidRPr="008B7D75" w:rsidRDefault="001A2BC6" w:rsidP="00D81EB4">
            <w:pPr>
              <w:spacing w:after="0" w:line="240" w:lineRule="auto"/>
              <w:rPr>
                <w:sz w:val="18"/>
              </w:rPr>
            </w:pPr>
            <w:r>
              <w:rPr>
                <w:sz w:val="18"/>
              </w:rPr>
              <w:t>89 (40.8)</w:t>
            </w:r>
          </w:p>
        </w:tc>
        <w:tc>
          <w:tcPr>
            <w:tcW w:w="0" w:type="auto"/>
            <w:tcBorders>
              <w:top w:val="single" w:sz="4" w:space="0" w:color="auto"/>
              <w:left w:val="nil"/>
              <w:bottom w:val="nil"/>
              <w:right w:val="nil"/>
            </w:tcBorders>
          </w:tcPr>
          <w:p w14:paraId="51324D31" w14:textId="77777777" w:rsidR="001A2BC6" w:rsidRPr="00A35DA9" w:rsidRDefault="001A2BC6" w:rsidP="00D81EB4">
            <w:pPr>
              <w:spacing w:after="0" w:line="240" w:lineRule="auto"/>
              <w:rPr>
                <w:sz w:val="18"/>
              </w:rPr>
            </w:pPr>
            <w:r w:rsidRPr="00A35DA9">
              <w:rPr>
                <w:sz w:val="18"/>
              </w:rPr>
              <w:t>Reference</w:t>
            </w:r>
          </w:p>
        </w:tc>
        <w:tc>
          <w:tcPr>
            <w:tcW w:w="0" w:type="auto"/>
            <w:tcBorders>
              <w:top w:val="single" w:sz="4" w:space="0" w:color="auto"/>
              <w:left w:val="nil"/>
              <w:bottom w:val="nil"/>
              <w:right w:val="nil"/>
            </w:tcBorders>
          </w:tcPr>
          <w:p w14:paraId="11C82F83" w14:textId="77777777" w:rsidR="001A2BC6" w:rsidRPr="00A35DA9" w:rsidRDefault="001A2BC6" w:rsidP="00D81EB4">
            <w:pPr>
              <w:spacing w:after="0" w:line="240" w:lineRule="auto"/>
              <w:rPr>
                <w:sz w:val="18"/>
              </w:rPr>
            </w:pPr>
            <w:r w:rsidRPr="00A35DA9">
              <w:rPr>
                <w:sz w:val="18"/>
              </w:rPr>
              <w:t>Reference</w:t>
            </w:r>
          </w:p>
        </w:tc>
      </w:tr>
      <w:tr w:rsidR="001A2BC6" w:rsidRPr="008B7D75" w14:paraId="250771A8" w14:textId="77777777" w:rsidTr="00D81EB4">
        <w:trPr>
          <w:trHeight w:val="270"/>
        </w:trPr>
        <w:tc>
          <w:tcPr>
            <w:tcW w:w="0" w:type="auto"/>
            <w:vMerge/>
            <w:tcBorders>
              <w:left w:val="nil"/>
              <w:right w:val="nil"/>
            </w:tcBorders>
          </w:tcPr>
          <w:p w14:paraId="17B5FE89" w14:textId="77777777" w:rsidR="001A2BC6" w:rsidRPr="008B7D75" w:rsidRDefault="001A2BC6" w:rsidP="00D81EB4">
            <w:pPr>
              <w:spacing w:after="0" w:line="240" w:lineRule="auto"/>
              <w:rPr>
                <w:sz w:val="18"/>
              </w:rPr>
            </w:pPr>
          </w:p>
        </w:tc>
        <w:tc>
          <w:tcPr>
            <w:tcW w:w="0" w:type="auto"/>
            <w:vMerge/>
            <w:tcBorders>
              <w:left w:val="nil"/>
              <w:bottom w:val="single" w:sz="4" w:space="0" w:color="auto"/>
              <w:right w:val="nil"/>
            </w:tcBorders>
          </w:tcPr>
          <w:p w14:paraId="3BF28DFC" w14:textId="77777777" w:rsidR="001A2BC6" w:rsidRPr="008B7D75" w:rsidRDefault="001A2BC6" w:rsidP="00D81EB4">
            <w:pPr>
              <w:spacing w:after="0" w:line="240" w:lineRule="auto"/>
              <w:rPr>
                <w:sz w:val="18"/>
              </w:rPr>
            </w:pPr>
          </w:p>
        </w:tc>
        <w:tc>
          <w:tcPr>
            <w:tcW w:w="0" w:type="auto"/>
            <w:tcBorders>
              <w:top w:val="nil"/>
              <w:left w:val="nil"/>
              <w:bottom w:val="single" w:sz="4" w:space="0" w:color="auto"/>
              <w:right w:val="nil"/>
            </w:tcBorders>
          </w:tcPr>
          <w:p w14:paraId="633DC992" w14:textId="77777777" w:rsidR="001A2BC6" w:rsidRPr="00410DFA" w:rsidRDefault="001A2BC6" w:rsidP="00D81EB4">
            <w:pPr>
              <w:spacing w:after="0" w:line="240" w:lineRule="auto"/>
              <w:rPr>
                <w:sz w:val="18"/>
              </w:rPr>
            </w:pPr>
            <w:r w:rsidRPr="00410DFA">
              <w:rPr>
                <w:sz w:val="18"/>
              </w:rPr>
              <w:t>Yes</w:t>
            </w:r>
          </w:p>
        </w:tc>
        <w:tc>
          <w:tcPr>
            <w:tcW w:w="0" w:type="auto"/>
            <w:tcBorders>
              <w:top w:val="nil"/>
              <w:left w:val="nil"/>
              <w:bottom w:val="single" w:sz="4" w:space="0" w:color="auto"/>
              <w:right w:val="nil"/>
            </w:tcBorders>
          </w:tcPr>
          <w:p w14:paraId="546ADBC0" w14:textId="77777777" w:rsidR="001A2BC6" w:rsidRPr="008B7D75" w:rsidRDefault="001A2BC6" w:rsidP="00D81EB4">
            <w:pPr>
              <w:spacing w:after="0" w:line="240" w:lineRule="auto"/>
              <w:rPr>
                <w:sz w:val="18"/>
              </w:rPr>
            </w:pPr>
            <w:r>
              <w:rPr>
                <w:sz w:val="18"/>
              </w:rPr>
              <w:t>1077 (60.2)</w:t>
            </w:r>
          </w:p>
        </w:tc>
        <w:tc>
          <w:tcPr>
            <w:tcW w:w="0" w:type="auto"/>
            <w:tcBorders>
              <w:top w:val="nil"/>
              <w:left w:val="nil"/>
              <w:bottom w:val="single" w:sz="4" w:space="0" w:color="auto"/>
              <w:right w:val="nil"/>
            </w:tcBorders>
          </w:tcPr>
          <w:p w14:paraId="227D3C4E" w14:textId="77777777" w:rsidR="001A2BC6" w:rsidRPr="008B7D75" w:rsidRDefault="001A2BC6" w:rsidP="00D81EB4">
            <w:pPr>
              <w:spacing w:after="0" w:line="240" w:lineRule="auto"/>
              <w:rPr>
                <w:sz w:val="18"/>
              </w:rPr>
            </w:pPr>
            <w:r>
              <w:rPr>
                <w:sz w:val="18"/>
              </w:rPr>
              <w:t>711 (39.8)</w:t>
            </w:r>
          </w:p>
        </w:tc>
        <w:tc>
          <w:tcPr>
            <w:tcW w:w="0" w:type="auto"/>
            <w:tcBorders>
              <w:top w:val="nil"/>
              <w:left w:val="nil"/>
              <w:bottom w:val="single" w:sz="4" w:space="0" w:color="auto"/>
              <w:right w:val="nil"/>
            </w:tcBorders>
          </w:tcPr>
          <w:p w14:paraId="397F30DD" w14:textId="77777777" w:rsidR="001A2BC6" w:rsidRPr="00A35DA9" w:rsidRDefault="001A2BC6" w:rsidP="00D81EB4">
            <w:pPr>
              <w:spacing w:after="0" w:line="240" w:lineRule="auto"/>
              <w:rPr>
                <w:sz w:val="18"/>
              </w:rPr>
            </w:pPr>
            <w:r w:rsidRPr="00A35DA9">
              <w:rPr>
                <w:sz w:val="18"/>
              </w:rPr>
              <w:t xml:space="preserve">0.96 (0.72 to </w:t>
            </w:r>
            <w:proofErr w:type="gramStart"/>
            <w:r w:rsidRPr="00A35DA9">
              <w:rPr>
                <w:sz w:val="18"/>
              </w:rPr>
              <w:t>1.27)*</w:t>
            </w:r>
            <w:proofErr w:type="gramEnd"/>
          </w:p>
        </w:tc>
        <w:tc>
          <w:tcPr>
            <w:tcW w:w="0" w:type="auto"/>
            <w:tcBorders>
              <w:top w:val="nil"/>
              <w:left w:val="nil"/>
              <w:bottom w:val="single" w:sz="4" w:space="0" w:color="auto"/>
              <w:right w:val="nil"/>
            </w:tcBorders>
          </w:tcPr>
          <w:p w14:paraId="5F824E6C" w14:textId="5C03F58B" w:rsidR="001A2BC6" w:rsidRPr="00A35DA9" w:rsidRDefault="001A2BC6" w:rsidP="00D81EB4">
            <w:pPr>
              <w:spacing w:after="0" w:line="240" w:lineRule="auto"/>
              <w:rPr>
                <w:sz w:val="18"/>
              </w:rPr>
            </w:pPr>
            <w:r w:rsidRPr="00A35DA9">
              <w:rPr>
                <w:sz w:val="18"/>
              </w:rPr>
              <w:t>1.1</w:t>
            </w:r>
            <w:r w:rsidR="00A35DA9" w:rsidRPr="00A35DA9">
              <w:rPr>
                <w:sz w:val="18"/>
              </w:rPr>
              <w:t>5</w:t>
            </w:r>
            <w:r w:rsidRPr="00A35DA9">
              <w:rPr>
                <w:sz w:val="18"/>
              </w:rPr>
              <w:t xml:space="preserve"> (0.8</w:t>
            </w:r>
            <w:r w:rsidR="00A35DA9" w:rsidRPr="00A35DA9">
              <w:rPr>
                <w:sz w:val="18"/>
              </w:rPr>
              <w:t>4</w:t>
            </w:r>
            <w:r w:rsidRPr="00A35DA9">
              <w:rPr>
                <w:sz w:val="18"/>
              </w:rPr>
              <w:t xml:space="preserve"> to 1.5</w:t>
            </w:r>
            <w:r w:rsidR="00A35DA9" w:rsidRPr="00A35DA9">
              <w:rPr>
                <w:sz w:val="18"/>
              </w:rPr>
              <w:t>8</w:t>
            </w:r>
            <w:r w:rsidRPr="00A35DA9">
              <w:rPr>
                <w:sz w:val="18"/>
              </w:rPr>
              <w:t>)</w:t>
            </w:r>
          </w:p>
        </w:tc>
      </w:tr>
      <w:tr w:rsidR="001A2BC6" w:rsidRPr="008B7D75" w14:paraId="410C0904" w14:textId="77777777" w:rsidTr="00D81EB4">
        <w:trPr>
          <w:trHeight w:val="70"/>
        </w:trPr>
        <w:tc>
          <w:tcPr>
            <w:tcW w:w="0" w:type="auto"/>
            <w:vMerge/>
            <w:tcBorders>
              <w:left w:val="nil"/>
              <w:right w:val="nil"/>
            </w:tcBorders>
          </w:tcPr>
          <w:p w14:paraId="29A00D81" w14:textId="77777777" w:rsidR="001A2BC6" w:rsidRPr="008B7D75" w:rsidRDefault="001A2BC6" w:rsidP="00D81EB4">
            <w:pPr>
              <w:spacing w:after="0" w:line="240" w:lineRule="auto"/>
              <w:rPr>
                <w:sz w:val="18"/>
              </w:rPr>
            </w:pPr>
          </w:p>
        </w:tc>
        <w:tc>
          <w:tcPr>
            <w:tcW w:w="0" w:type="auto"/>
            <w:vMerge w:val="restart"/>
            <w:tcBorders>
              <w:top w:val="single" w:sz="4" w:space="0" w:color="auto"/>
              <w:left w:val="nil"/>
              <w:right w:val="nil"/>
            </w:tcBorders>
          </w:tcPr>
          <w:p w14:paraId="7C32CEAC" w14:textId="77777777" w:rsidR="001A2BC6" w:rsidRPr="008B7D75" w:rsidRDefault="001A2BC6" w:rsidP="00D81EB4">
            <w:pPr>
              <w:spacing w:after="0" w:line="240" w:lineRule="auto"/>
              <w:rPr>
                <w:sz w:val="18"/>
              </w:rPr>
            </w:pPr>
            <w:r>
              <w:rPr>
                <w:sz w:val="18"/>
              </w:rPr>
              <w:t>Information source – unofficial sources</w:t>
            </w:r>
          </w:p>
        </w:tc>
        <w:tc>
          <w:tcPr>
            <w:tcW w:w="0" w:type="auto"/>
            <w:tcBorders>
              <w:top w:val="single" w:sz="4" w:space="0" w:color="auto"/>
              <w:left w:val="nil"/>
              <w:bottom w:val="nil"/>
              <w:right w:val="nil"/>
            </w:tcBorders>
          </w:tcPr>
          <w:p w14:paraId="442FA142" w14:textId="77777777" w:rsidR="001A2BC6" w:rsidRPr="00410DFA" w:rsidRDefault="001A2BC6" w:rsidP="00D81EB4">
            <w:pPr>
              <w:spacing w:after="0" w:line="240" w:lineRule="auto"/>
              <w:rPr>
                <w:sz w:val="18"/>
              </w:rPr>
            </w:pPr>
            <w:r w:rsidRPr="00410DFA">
              <w:rPr>
                <w:sz w:val="18"/>
                <w:szCs w:val="18"/>
              </w:rPr>
              <w:t>No</w:t>
            </w:r>
          </w:p>
        </w:tc>
        <w:tc>
          <w:tcPr>
            <w:tcW w:w="0" w:type="auto"/>
            <w:tcBorders>
              <w:top w:val="single" w:sz="4" w:space="0" w:color="auto"/>
              <w:left w:val="nil"/>
              <w:bottom w:val="nil"/>
              <w:right w:val="nil"/>
            </w:tcBorders>
          </w:tcPr>
          <w:p w14:paraId="724A35B8" w14:textId="77777777" w:rsidR="001A2BC6" w:rsidRPr="008B7D75" w:rsidRDefault="001A2BC6" w:rsidP="00D81EB4">
            <w:pPr>
              <w:spacing w:after="0" w:line="240" w:lineRule="auto"/>
              <w:rPr>
                <w:sz w:val="18"/>
              </w:rPr>
            </w:pPr>
            <w:r>
              <w:rPr>
                <w:sz w:val="18"/>
              </w:rPr>
              <w:t>804 (62.7)</w:t>
            </w:r>
          </w:p>
        </w:tc>
        <w:tc>
          <w:tcPr>
            <w:tcW w:w="0" w:type="auto"/>
            <w:tcBorders>
              <w:top w:val="single" w:sz="4" w:space="0" w:color="auto"/>
              <w:left w:val="nil"/>
              <w:bottom w:val="nil"/>
              <w:right w:val="nil"/>
            </w:tcBorders>
          </w:tcPr>
          <w:p w14:paraId="23FBBE65" w14:textId="77777777" w:rsidR="001A2BC6" w:rsidRPr="008B7D75" w:rsidRDefault="001A2BC6" w:rsidP="00D81EB4">
            <w:pPr>
              <w:spacing w:after="0" w:line="240" w:lineRule="auto"/>
              <w:rPr>
                <w:sz w:val="18"/>
              </w:rPr>
            </w:pPr>
            <w:r>
              <w:rPr>
                <w:sz w:val="18"/>
              </w:rPr>
              <w:t>479 (37.3)</w:t>
            </w:r>
          </w:p>
        </w:tc>
        <w:tc>
          <w:tcPr>
            <w:tcW w:w="0" w:type="auto"/>
            <w:tcBorders>
              <w:top w:val="single" w:sz="4" w:space="0" w:color="auto"/>
              <w:left w:val="nil"/>
              <w:bottom w:val="nil"/>
              <w:right w:val="nil"/>
            </w:tcBorders>
          </w:tcPr>
          <w:p w14:paraId="0BC3E78F" w14:textId="77777777" w:rsidR="001A2BC6" w:rsidRPr="008B7D75" w:rsidRDefault="001A2BC6" w:rsidP="00D81EB4">
            <w:pPr>
              <w:spacing w:after="0" w:line="240" w:lineRule="auto"/>
              <w:rPr>
                <w:sz w:val="18"/>
              </w:rPr>
            </w:pPr>
            <w:r w:rsidRPr="008B7D75">
              <w:rPr>
                <w:sz w:val="18"/>
              </w:rPr>
              <w:t>Reference</w:t>
            </w:r>
          </w:p>
        </w:tc>
        <w:tc>
          <w:tcPr>
            <w:tcW w:w="0" w:type="auto"/>
            <w:tcBorders>
              <w:top w:val="single" w:sz="4" w:space="0" w:color="auto"/>
              <w:left w:val="nil"/>
              <w:bottom w:val="nil"/>
              <w:right w:val="nil"/>
            </w:tcBorders>
          </w:tcPr>
          <w:p w14:paraId="75971BA2" w14:textId="77777777" w:rsidR="001A2BC6" w:rsidRPr="002E7BA2" w:rsidRDefault="001A2BC6" w:rsidP="00D81EB4">
            <w:pPr>
              <w:spacing w:after="0" w:line="240" w:lineRule="auto"/>
              <w:rPr>
                <w:color w:val="FF0000"/>
                <w:sz w:val="18"/>
              </w:rPr>
            </w:pPr>
            <w:r w:rsidRPr="00B252DB">
              <w:rPr>
                <w:sz w:val="18"/>
              </w:rPr>
              <w:t>Reference</w:t>
            </w:r>
          </w:p>
        </w:tc>
      </w:tr>
      <w:tr w:rsidR="001A2BC6" w:rsidRPr="008B7D75" w14:paraId="2209EF55" w14:textId="77777777" w:rsidTr="00D81EB4">
        <w:trPr>
          <w:trHeight w:val="270"/>
        </w:trPr>
        <w:tc>
          <w:tcPr>
            <w:tcW w:w="0" w:type="auto"/>
            <w:vMerge/>
            <w:tcBorders>
              <w:left w:val="nil"/>
              <w:right w:val="nil"/>
            </w:tcBorders>
          </w:tcPr>
          <w:p w14:paraId="05C2BF57" w14:textId="77777777" w:rsidR="001A2BC6" w:rsidRPr="008B7D75" w:rsidRDefault="001A2BC6" w:rsidP="00D81EB4">
            <w:pPr>
              <w:spacing w:after="0" w:line="240" w:lineRule="auto"/>
              <w:rPr>
                <w:sz w:val="18"/>
              </w:rPr>
            </w:pPr>
          </w:p>
        </w:tc>
        <w:tc>
          <w:tcPr>
            <w:tcW w:w="0" w:type="auto"/>
            <w:vMerge/>
            <w:tcBorders>
              <w:left w:val="nil"/>
              <w:bottom w:val="nil"/>
              <w:right w:val="nil"/>
            </w:tcBorders>
          </w:tcPr>
          <w:p w14:paraId="1B331AC4" w14:textId="77777777" w:rsidR="001A2BC6" w:rsidRPr="008B7D75" w:rsidRDefault="001A2BC6" w:rsidP="00D81EB4">
            <w:pPr>
              <w:spacing w:after="0" w:line="240" w:lineRule="auto"/>
              <w:rPr>
                <w:sz w:val="18"/>
              </w:rPr>
            </w:pPr>
          </w:p>
        </w:tc>
        <w:tc>
          <w:tcPr>
            <w:tcW w:w="0" w:type="auto"/>
            <w:tcBorders>
              <w:top w:val="nil"/>
              <w:left w:val="nil"/>
              <w:bottom w:val="nil"/>
              <w:right w:val="nil"/>
            </w:tcBorders>
          </w:tcPr>
          <w:p w14:paraId="1296807C" w14:textId="77777777" w:rsidR="001A2BC6" w:rsidRPr="00410DFA" w:rsidRDefault="001A2BC6" w:rsidP="00D81EB4">
            <w:pPr>
              <w:spacing w:after="0" w:line="240" w:lineRule="auto"/>
              <w:rPr>
                <w:sz w:val="18"/>
              </w:rPr>
            </w:pPr>
            <w:r w:rsidRPr="00410DFA">
              <w:rPr>
                <w:sz w:val="18"/>
              </w:rPr>
              <w:t>Yes</w:t>
            </w:r>
          </w:p>
        </w:tc>
        <w:tc>
          <w:tcPr>
            <w:tcW w:w="0" w:type="auto"/>
            <w:tcBorders>
              <w:top w:val="nil"/>
              <w:left w:val="nil"/>
              <w:bottom w:val="nil"/>
              <w:right w:val="nil"/>
            </w:tcBorders>
          </w:tcPr>
          <w:p w14:paraId="32CBE020" w14:textId="77777777" w:rsidR="001A2BC6" w:rsidRPr="008B7D75" w:rsidRDefault="001A2BC6" w:rsidP="00D81EB4">
            <w:pPr>
              <w:spacing w:after="0" w:line="240" w:lineRule="auto"/>
              <w:rPr>
                <w:sz w:val="18"/>
              </w:rPr>
            </w:pPr>
            <w:r>
              <w:rPr>
                <w:sz w:val="18"/>
              </w:rPr>
              <w:t>402 (55.6)</w:t>
            </w:r>
          </w:p>
        </w:tc>
        <w:tc>
          <w:tcPr>
            <w:tcW w:w="0" w:type="auto"/>
            <w:tcBorders>
              <w:top w:val="nil"/>
              <w:left w:val="nil"/>
              <w:bottom w:val="nil"/>
              <w:right w:val="nil"/>
            </w:tcBorders>
          </w:tcPr>
          <w:p w14:paraId="5262059D" w14:textId="77777777" w:rsidR="001A2BC6" w:rsidRPr="008B7D75" w:rsidRDefault="001A2BC6" w:rsidP="00D81EB4">
            <w:pPr>
              <w:spacing w:after="0" w:line="240" w:lineRule="auto"/>
              <w:rPr>
                <w:sz w:val="18"/>
              </w:rPr>
            </w:pPr>
            <w:r>
              <w:rPr>
                <w:sz w:val="18"/>
              </w:rPr>
              <w:t>321 (44.4)</w:t>
            </w:r>
          </w:p>
        </w:tc>
        <w:tc>
          <w:tcPr>
            <w:tcW w:w="0" w:type="auto"/>
            <w:tcBorders>
              <w:top w:val="nil"/>
              <w:left w:val="nil"/>
              <w:bottom w:val="nil"/>
              <w:right w:val="nil"/>
            </w:tcBorders>
          </w:tcPr>
          <w:p w14:paraId="157E37A6" w14:textId="77777777" w:rsidR="001A2BC6" w:rsidRPr="00B252DB" w:rsidRDefault="001A2BC6" w:rsidP="00D81EB4">
            <w:pPr>
              <w:spacing w:after="0" w:line="240" w:lineRule="auto"/>
              <w:rPr>
                <w:sz w:val="18"/>
              </w:rPr>
            </w:pPr>
            <w:r w:rsidRPr="00B252DB">
              <w:rPr>
                <w:sz w:val="18"/>
              </w:rPr>
              <w:t xml:space="preserve">1.34 (1.11 to </w:t>
            </w:r>
            <w:proofErr w:type="gramStart"/>
            <w:r w:rsidRPr="00B252DB">
              <w:rPr>
                <w:sz w:val="18"/>
              </w:rPr>
              <w:t>1.61)*</w:t>
            </w:r>
            <w:proofErr w:type="gramEnd"/>
          </w:p>
        </w:tc>
        <w:tc>
          <w:tcPr>
            <w:tcW w:w="0" w:type="auto"/>
            <w:tcBorders>
              <w:top w:val="nil"/>
              <w:left w:val="nil"/>
              <w:bottom w:val="nil"/>
              <w:right w:val="nil"/>
            </w:tcBorders>
          </w:tcPr>
          <w:p w14:paraId="26298617" w14:textId="146218DD" w:rsidR="001A2BC6" w:rsidRPr="00B252DB" w:rsidRDefault="001A2BC6" w:rsidP="00D81EB4">
            <w:pPr>
              <w:spacing w:after="0" w:line="240" w:lineRule="auto"/>
              <w:rPr>
                <w:sz w:val="18"/>
              </w:rPr>
            </w:pPr>
            <w:r w:rsidRPr="00B252DB">
              <w:rPr>
                <w:sz w:val="18"/>
              </w:rPr>
              <w:t>1.</w:t>
            </w:r>
            <w:r w:rsidR="00B252DB" w:rsidRPr="00B252DB">
              <w:rPr>
                <w:sz w:val="18"/>
              </w:rPr>
              <w:t>29</w:t>
            </w:r>
            <w:r w:rsidRPr="00B252DB">
              <w:rPr>
                <w:sz w:val="18"/>
              </w:rPr>
              <w:t xml:space="preserve"> (1.0</w:t>
            </w:r>
            <w:r w:rsidR="00B252DB" w:rsidRPr="00B252DB">
              <w:rPr>
                <w:sz w:val="18"/>
              </w:rPr>
              <w:t>4</w:t>
            </w:r>
            <w:r w:rsidRPr="00B252DB">
              <w:rPr>
                <w:sz w:val="18"/>
              </w:rPr>
              <w:t xml:space="preserve"> to </w:t>
            </w:r>
            <w:proofErr w:type="gramStart"/>
            <w:r w:rsidRPr="00B252DB">
              <w:rPr>
                <w:sz w:val="18"/>
              </w:rPr>
              <w:t>1.</w:t>
            </w:r>
            <w:r w:rsidR="00B252DB" w:rsidRPr="00B252DB">
              <w:rPr>
                <w:sz w:val="18"/>
              </w:rPr>
              <w:t>59</w:t>
            </w:r>
            <w:r w:rsidRPr="00B252DB">
              <w:rPr>
                <w:sz w:val="18"/>
              </w:rPr>
              <w:t>)*</w:t>
            </w:r>
            <w:proofErr w:type="gramEnd"/>
          </w:p>
        </w:tc>
      </w:tr>
      <w:tr w:rsidR="001A2BC6" w:rsidRPr="008B7D75" w14:paraId="04CD8556" w14:textId="77777777" w:rsidTr="00D81EB4">
        <w:trPr>
          <w:trHeight w:val="70"/>
        </w:trPr>
        <w:tc>
          <w:tcPr>
            <w:tcW w:w="0" w:type="auto"/>
            <w:vMerge/>
            <w:tcBorders>
              <w:left w:val="nil"/>
              <w:right w:val="nil"/>
            </w:tcBorders>
          </w:tcPr>
          <w:p w14:paraId="722F5496" w14:textId="77777777" w:rsidR="001A2BC6" w:rsidRPr="008B7D75" w:rsidRDefault="001A2BC6" w:rsidP="00D81EB4">
            <w:pPr>
              <w:spacing w:after="0" w:line="240" w:lineRule="auto"/>
              <w:rPr>
                <w:sz w:val="18"/>
              </w:rPr>
            </w:pPr>
          </w:p>
        </w:tc>
        <w:tc>
          <w:tcPr>
            <w:tcW w:w="0" w:type="auto"/>
            <w:vMerge w:val="restart"/>
            <w:tcBorders>
              <w:left w:val="nil"/>
              <w:right w:val="nil"/>
            </w:tcBorders>
          </w:tcPr>
          <w:p w14:paraId="1CCCEDFD" w14:textId="77777777" w:rsidR="001A2BC6" w:rsidRPr="008B7D75" w:rsidRDefault="001A2BC6" w:rsidP="00D81EB4">
            <w:pPr>
              <w:spacing w:after="0" w:line="240" w:lineRule="auto"/>
              <w:rPr>
                <w:sz w:val="18"/>
              </w:rPr>
            </w:pPr>
            <w:r>
              <w:rPr>
                <w:sz w:val="18"/>
              </w:rPr>
              <w:t>Advice on protection</w:t>
            </w:r>
          </w:p>
        </w:tc>
        <w:tc>
          <w:tcPr>
            <w:tcW w:w="0" w:type="auto"/>
            <w:tcBorders>
              <w:left w:val="nil"/>
              <w:bottom w:val="nil"/>
              <w:right w:val="nil"/>
            </w:tcBorders>
          </w:tcPr>
          <w:p w14:paraId="7CD2C12C" w14:textId="77777777" w:rsidR="001A2BC6" w:rsidRPr="002C532C" w:rsidRDefault="001A2BC6" w:rsidP="00D81EB4">
            <w:pPr>
              <w:spacing w:after="0" w:line="240" w:lineRule="auto"/>
              <w:rPr>
                <w:sz w:val="18"/>
              </w:rPr>
            </w:pPr>
            <w:r w:rsidRPr="002C532C">
              <w:rPr>
                <w:sz w:val="18"/>
                <w:szCs w:val="18"/>
              </w:rPr>
              <w:t>No</w:t>
            </w:r>
          </w:p>
        </w:tc>
        <w:tc>
          <w:tcPr>
            <w:tcW w:w="0" w:type="auto"/>
            <w:tcBorders>
              <w:left w:val="nil"/>
              <w:bottom w:val="nil"/>
              <w:right w:val="nil"/>
            </w:tcBorders>
          </w:tcPr>
          <w:p w14:paraId="3C49B304" w14:textId="77777777" w:rsidR="001A2BC6" w:rsidRPr="008B7D75" w:rsidRDefault="001A2BC6" w:rsidP="00D81EB4">
            <w:pPr>
              <w:spacing w:after="0" w:line="240" w:lineRule="auto"/>
              <w:rPr>
                <w:sz w:val="18"/>
              </w:rPr>
            </w:pPr>
            <w:r>
              <w:rPr>
                <w:sz w:val="18"/>
              </w:rPr>
              <w:t>518 (68.2)</w:t>
            </w:r>
          </w:p>
        </w:tc>
        <w:tc>
          <w:tcPr>
            <w:tcW w:w="0" w:type="auto"/>
            <w:tcBorders>
              <w:left w:val="nil"/>
              <w:bottom w:val="nil"/>
              <w:right w:val="nil"/>
            </w:tcBorders>
          </w:tcPr>
          <w:p w14:paraId="72656802" w14:textId="77777777" w:rsidR="001A2BC6" w:rsidRPr="008B7D75" w:rsidRDefault="001A2BC6" w:rsidP="00D81EB4">
            <w:pPr>
              <w:spacing w:after="0" w:line="240" w:lineRule="auto"/>
              <w:rPr>
                <w:sz w:val="18"/>
              </w:rPr>
            </w:pPr>
            <w:r>
              <w:rPr>
                <w:sz w:val="18"/>
              </w:rPr>
              <w:t>242 (31.8)</w:t>
            </w:r>
          </w:p>
        </w:tc>
        <w:tc>
          <w:tcPr>
            <w:tcW w:w="0" w:type="auto"/>
            <w:tcBorders>
              <w:left w:val="nil"/>
              <w:bottom w:val="nil"/>
              <w:right w:val="nil"/>
            </w:tcBorders>
          </w:tcPr>
          <w:p w14:paraId="37540079" w14:textId="77777777" w:rsidR="001A2BC6" w:rsidRPr="008B7D75" w:rsidRDefault="001A2BC6" w:rsidP="00D81EB4">
            <w:pPr>
              <w:spacing w:after="0" w:line="240" w:lineRule="auto"/>
              <w:rPr>
                <w:sz w:val="18"/>
              </w:rPr>
            </w:pPr>
            <w:r w:rsidRPr="008B7D75">
              <w:rPr>
                <w:sz w:val="18"/>
              </w:rPr>
              <w:t>Reference</w:t>
            </w:r>
          </w:p>
        </w:tc>
        <w:tc>
          <w:tcPr>
            <w:tcW w:w="0" w:type="auto"/>
            <w:tcBorders>
              <w:left w:val="nil"/>
              <w:bottom w:val="nil"/>
              <w:right w:val="nil"/>
            </w:tcBorders>
          </w:tcPr>
          <w:p w14:paraId="2CA30397" w14:textId="77777777" w:rsidR="001A2BC6" w:rsidRPr="00294AB7" w:rsidRDefault="001A2BC6" w:rsidP="00D81EB4">
            <w:pPr>
              <w:spacing w:after="0" w:line="240" w:lineRule="auto"/>
              <w:rPr>
                <w:sz w:val="18"/>
              </w:rPr>
            </w:pPr>
            <w:r w:rsidRPr="00294AB7">
              <w:rPr>
                <w:sz w:val="18"/>
              </w:rPr>
              <w:t>Reference</w:t>
            </w:r>
          </w:p>
        </w:tc>
      </w:tr>
      <w:tr w:rsidR="001A2BC6" w:rsidRPr="008B7D75" w14:paraId="6DE45018" w14:textId="77777777" w:rsidTr="00D81EB4">
        <w:trPr>
          <w:trHeight w:val="267"/>
        </w:trPr>
        <w:tc>
          <w:tcPr>
            <w:tcW w:w="0" w:type="auto"/>
            <w:vMerge/>
            <w:tcBorders>
              <w:left w:val="nil"/>
              <w:right w:val="nil"/>
            </w:tcBorders>
          </w:tcPr>
          <w:p w14:paraId="5B80E0AC" w14:textId="77777777" w:rsidR="001A2BC6" w:rsidRPr="008B7D75" w:rsidRDefault="001A2BC6" w:rsidP="00D81EB4">
            <w:pPr>
              <w:spacing w:after="0" w:line="240" w:lineRule="auto"/>
              <w:ind w:left="284"/>
              <w:rPr>
                <w:sz w:val="18"/>
              </w:rPr>
            </w:pPr>
          </w:p>
        </w:tc>
        <w:tc>
          <w:tcPr>
            <w:tcW w:w="0" w:type="auto"/>
            <w:vMerge/>
            <w:tcBorders>
              <w:left w:val="nil"/>
              <w:bottom w:val="nil"/>
              <w:right w:val="nil"/>
            </w:tcBorders>
          </w:tcPr>
          <w:p w14:paraId="7A381BAB" w14:textId="77777777" w:rsidR="001A2BC6" w:rsidRPr="008B7D75" w:rsidRDefault="001A2BC6" w:rsidP="00D81EB4">
            <w:pPr>
              <w:spacing w:after="0" w:line="240" w:lineRule="auto"/>
              <w:ind w:left="284"/>
              <w:rPr>
                <w:sz w:val="18"/>
              </w:rPr>
            </w:pPr>
          </w:p>
        </w:tc>
        <w:tc>
          <w:tcPr>
            <w:tcW w:w="0" w:type="auto"/>
            <w:tcBorders>
              <w:top w:val="nil"/>
              <w:left w:val="nil"/>
              <w:bottom w:val="nil"/>
              <w:right w:val="nil"/>
            </w:tcBorders>
          </w:tcPr>
          <w:p w14:paraId="558A729F" w14:textId="77777777" w:rsidR="001A2BC6" w:rsidRPr="002C532C" w:rsidRDefault="001A2BC6" w:rsidP="00D81EB4">
            <w:pPr>
              <w:spacing w:after="0" w:line="240" w:lineRule="auto"/>
              <w:rPr>
                <w:sz w:val="18"/>
              </w:rPr>
            </w:pPr>
            <w:r w:rsidRPr="002C532C">
              <w:rPr>
                <w:sz w:val="18"/>
              </w:rPr>
              <w:t>Yes</w:t>
            </w:r>
          </w:p>
        </w:tc>
        <w:tc>
          <w:tcPr>
            <w:tcW w:w="0" w:type="auto"/>
            <w:tcBorders>
              <w:top w:val="nil"/>
              <w:left w:val="nil"/>
              <w:bottom w:val="nil"/>
              <w:right w:val="nil"/>
            </w:tcBorders>
          </w:tcPr>
          <w:p w14:paraId="3B5C0F36" w14:textId="77777777" w:rsidR="001A2BC6" w:rsidRPr="008B7D75" w:rsidRDefault="001A2BC6" w:rsidP="00D81EB4">
            <w:pPr>
              <w:spacing w:after="0" w:line="240" w:lineRule="auto"/>
              <w:rPr>
                <w:sz w:val="18"/>
              </w:rPr>
            </w:pPr>
            <w:r>
              <w:rPr>
                <w:sz w:val="18"/>
              </w:rPr>
              <w:t>688 (55.2)</w:t>
            </w:r>
          </w:p>
        </w:tc>
        <w:tc>
          <w:tcPr>
            <w:tcW w:w="0" w:type="auto"/>
            <w:tcBorders>
              <w:top w:val="nil"/>
              <w:left w:val="nil"/>
              <w:bottom w:val="nil"/>
              <w:right w:val="nil"/>
            </w:tcBorders>
          </w:tcPr>
          <w:p w14:paraId="55C04F1A" w14:textId="77777777" w:rsidR="001A2BC6" w:rsidRPr="008B7D75" w:rsidRDefault="001A2BC6" w:rsidP="00D81EB4">
            <w:pPr>
              <w:spacing w:after="0" w:line="240" w:lineRule="auto"/>
              <w:rPr>
                <w:sz w:val="18"/>
              </w:rPr>
            </w:pPr>
            <w:r>
              <w:rPr>
                <w:sz w:val="18"/>
              </w:rPr>
              <w:t>558 (44.8)</w:t>
            </w:r>
          </w:p>
        </w:tc>
        <w:tc>
          <w:tcPr>
            <w:tcW w:w="0" w:type="auto"/>
            <w:tcBorders>
              <w:top w:val="nil"/>
              <w:left w:val="nil"/>
              <w:bottom w:val="nil"/>
              <w:right w:val="nil"/>
            </w:tcBorders>
          </w:tcPr>
          <w:p w14:paraId="4DA77308" w14:textId="77777777" w:rsidR="001A2BC6" w:rsidRPr="008B7D75" w:rsidRDefault="001A2BC6" w:rsidP="00D81EB4">
            <w:pPr>
              <w:spacing w:after="0" w:line="240" w:lineRule="auto"/>
              <w:rPr>
                <w:sz w:val="18"/>
              </w:rPr>
            </w:pPr>
            <w:r>
              <w:rPr>
                <w:sz w:val="18"/>
              </w:rPr>
              <w:t xml:space="preserve">1.74 (1.44 to </w:t>
            </w:r>
            <w:proofErr w:type="gramStart"/>
            <w:r>
              <w:rPr>
                <w:sz w:val="18"/>
              </w:rPr>
              <w:t>2.10)*</w:t>
            </w:r>
            <w:proofErr w:type="gramEnd"/>
          </w:p>
        </w:tc>
        <w:tc>
          <w:tcPr>
            <w:tcW w:w="0" w:type="auto"/>
            <w:tcBorders>
              <w:top w:val="nil"/>
              <w:left w:val="nil"/>
              <w:bottom w:val="nil"/>
              <w:right w:val="nil"/>
            </w:tcBorders>
          </w:tcPr>
          <w:p w14:paraId="2BF4EAE6" w14:textId="1FF24D77" w:rsidR="001A2BC6" w:rsidRPr="00294AB7" w:rsidRDefault="001A2BC6" w:rsidP="00D81EB4">
            <w:pPr>
              <w:spacing w:after="0" w:line="240" w:lineRule="auto"/>
              <w:rPr>
                <w:sz w:val="18"/>
              </w:rPr>
            </w:pPr>
            <w:r w:rsidRPr="00294AB7">
              <w:rPr>
                <w:sz w:val="18"/>
              </w:rPr>
              <w:t>1.</w:t>
            </w:r>
            <w:r w:rsidR="00294AB7" w:rsidRPr="00294AB7">
              <w:rPr>
                <w:sz w:val="18"/>
              </w:rPr>
              <w:t>69</w:t>
            </w:r>
            <w:r w:rsidRPr="00294AB7">
              <w:rPr>
                <w:sz w:val="18"/>
              </w:rPr>
              <w:t xml:space="preserve"> (1.</w:t>
            </w:r>
            <w:r w:rsidR="00294AB7" w:rsidRPr="00294AB7">
              <w:rPr>
                <w:sz w:val="18"/>
              </w:rPr>
              <w:t>39</w:t>
            </w:r>
            <w:r w:rsidRPr="00294AB7">
              <w:rPr>
                <w:sz w:val="18"/>
              </w:rPr>
              <w:t xml:space="preserve"> to </w:t>
            </w:r>
            <w:proofErr w:type="gramStart"/>
            <w:r w:rsidRPr="00294AB7">
              <w:rPr>
                <w:sz w:val="18"/>
              </w:rPr>
              <w:t>2.0</w:t>
            </w:r>
            <w:r w:rsidR="00294AB7" w:rsidRPr="00294AB7">
              <w:rPr>
                <w:sz w:val="18"/>
              </w:rPr>
              <w:t>6</w:t>
            </w:r>
            <w:r w:rsidRPr="00294AB7">
              <w:rPr>
                <w:sz w:val="18"/>
              </w:rPr>
              <w:t>)*</w:t>
            </w:r>
            <w:proofErr w:type="gramEnd"/>
          </w:p>
        </w:tc>
      </w:tr>
      <w:tr w:rsidR="001A2BC6" w:rsidRPr="008B7D75" w14:paraId="7F568A6C" w14:textId="77777777" w:rsidTr="00D81EB4">
        <w:trPr>
          <w:trHeight w:val="268"/>
        </w:trPr>
        <w:tc>
          <w:tcPr>
            <w:tcW w:w="0" w:type="auto"/>
            <w:vMerge/>
            <w:tcBorders>
              <w:left w:val="nil"/>
              <w:right w:val="nil"/>
            </w:tcBorders>
          </w:tcPr>
          <w:p w14:paraId="6AE1A10D" w14:textId="77777777" w:rsidR="001A2BC6" w:rsidRPr="008B7D75" w:rsidRDefault="001A2BC6" w:rsidP="00D81EB4">
            <w:pPr>
              <w:spacing w:after="0" w:line="240" w:lineRule="auto"/>
              <w:rPr>
                <w:sz w:val="18"/>
              </w:rPr>
            </w:pPr>
          </w:p>
        </w:tc>
        <w:tc>
          <w:tcPr>
            <w:tcW w:w="0" w:type="auto"/>
            <w:vMerge w:val="restart"/>
            <w:tcBorders>
              <w:left w:val="nil"/>
              <w:right w:val="nil"/>
            </w:tcBorders>
          </w:tcPr>
          <w:p w14:paraId="6CEC6522" w14:textId="14202065" w:rsidR="001A2BC6" w:rsidRPr="008B7D75" w:rsidRDefault="001A2BC6" w:rsidP="00D81EB4">
            <w:pPr>
              <w:spacing w:after="0" w:line="240" w:lineRule="auto"/>
              <w:rPr>
                <w:sz w:val="18"/>
              </w:rPr>
            </w:pPr>
            <w:r w:rsidRPr="005C5BE0">
              <w:rPr>
                <w:sz w:val="18"/>
              </w:rPr>
              <w:t>Recommendations to “</w:t>
            </w:r>
            <w:r w:rsidR="00D57FF9">
              <w:rPr>
                <w:sz w:val="18"/>
              </w:rPr>
              <w:t>C</w:t>
            </w:r>
            <w:r w:rsidRPr="005C5BE0">
              <w:rPr>
                <w:sz w:val="18"/>
              </w:rPr>
              <w:t xml:space="preserve">atch it, </w:t>
            </w:r>
            <w:r w:rsidR="00D57FF9">
              <w:rPr>
                <w:sz w:val="18"/>
              </w:rPr>
              <w:t>B</w:t>
            </w:r>
            <w:r w:rsidRPr="005C5BE0">
              <w:rPr>
                <w:sz w:val="18"/>
              </w:rPr>
              <w:t xml:space="preserve">in it, </w:t>
            </w:r>
            <w:r w:rsidR="00D57FF9">
              <w:rPr>
                <w:sz w:val="18"/>
              </w:rPr>
              <w:t>K</w:t>
            </w:r>
            <w:r w:rsidRPr="005C5BE0">
              <w:rPr>
                <w:sz w:val="18"/>
              </w:rPr>
              <w:t>ill it”</w:t>
            </w:r>
          </w:p>
        </w:tc>
        <w:tc>
          <w:tcPr>
            <w:tcW w:w="0" w:type="auto"/>
            <w:tcBorders>
              <w:left w:val="nil"/>
              <w:bottom w:val="nil"/>
              <w:right w:val="nil"/>
            </w:tcBorders>
          </w:tcPr>
          <w:p w14:paraId="43F0BB78" w14:textId="77777777" w:rsidR="001A2BC6" w:rsidRPr="002C532C" w:rsidRDefault="001A2BC6" w:rsidP="00D81EB4">
            <w:pPr>
              <w:spacing w:after="0" w:line="240" w:lineRule="auto"/>
              <w:rPr>
                <w:sz w:val="18"/>
              </w:rPr>
            </w:pPr>
            <w:r w:rsidRPr="002C532C">
              <w:rPr>
                <w:sz w:val="18"/>
                <w:szCs w:val="18"/>
              </w:rPr>
              <w:t>No</w:t>
            </w:r>
          </w:p>
        </w:tc>
        <w:tc>
          <w:tcPr>
            <w:tcW w:w="0" w:type="auto"/>
            <w:tcBorders>
              <w:left w:val="nil"/>
              <w:bottom w:val="nil"/>
              <w:right w:val="nil"/>
            </w:tcBorders>
          </w:tcPr>
          <w:p w14:paraId="0554B6A6" w14:textId="77777777" w:rsidR="001A2BC6" w:rsidRPr="008B7D75" w:rsidRDefault="001A2BC6" w:rsidP="00D81EB4">
            <w:pPr>
              <w:spacing w:after="0" w:line="240" w:lineRule="auto"/>
              <w:rPr>
                <w:sz w:val="18"/>
              </w:rPr>
            </w:pPr>
            <w:r>
              <w:rPr>
                <w:sz w:val="18"/>
              </w:rPr>
              <w:t>612 (67.0)</w:t>
            </w:r>
          </w:p>
        </w:tc>
        <w:tc>
          <w:tcPr>
            <w:tcW w:w="0" w:type="auto"/>
            <w:tcBorders>
              <w:left w:val="nil"/>
              <w:bottom w:val="nil"/>
              <w:right w:val="nil"/>
            </w:tcBorders>
          </w:tcPr>
          <w:p w14:paraId="1DEFBFCB" w14:textId="77777777" w:rsidR="001A2BC6" w:rsidRPr="008B7D75" w:rsidRDefault="001A2BC6" w:rsidP="00D81EB4">
            <w:pPr>
              <w:spacing w:after="0" w:line="240" w:lineRule="auto"/>
              <w:rPr>
                <w:sz w:val="18"/>
              </w:rPr>
            </w:pPr>
            <w:r>
              <w:rPr>
                <w:sz w:val="18"/>
              </w:rPr>
              <w:t>301 (33.0)</w:t>
            </w:r>
          </w:p>
        </w:tc>
        <w:tc>
          <w:tcPr>
            <w:tcW w:w="0" w:type="auto"/>
            <w:tcBorders>
              <w:left w:val="nil"/>
              <w:bottom w:val="nil"/>
              <w:right w:val="nil"/>
            </w:tcBorders>
          </w:tcPr>
          <w:p w14:paraId="119D9F26" w14:textId="77777777" w:rsidR="001A2BC6" w:rsidRPr="008B7D75" w:rsidRDefault="001A2BC6" w:rsidP="00D81EB4">
            <w:pPr>
              <w:spacing w:after="0" w:line="240" w:lineRule="auto"/>
              <w:rPr>
                <w:sz w:val="18"/>
              </w:rPr>
            </w:pPr>
            <w:r w:rsidRPr="008B7D75">
              <w:rPr>
                <w:sz w:val="18"/>
              </w:rPr>
              <w:t>Reference</w:t>
            </w:r>
          </w:p>
        </w:tc>
        <w:tc>
          <w:tcPr>
            <w:tcW w:w="0" w:type="auto"/>
            <w:tcBorders>
              <w:left w:val="nil"/>
              <w:bottom w:val="nil"/>
              <w:right w:val="nil"/>
            </w:tcBorders>
          </w:tcPr>
          <w:p w14:paraId="66EF2475" w14:textId="77777777" w:rsidR="001A2BC6" w:rsidRPr="00CC5BA2" w:rsidRDefault="001A2BC6" w:rsidP="00D81EB4">
            <w:pPr>
              <w:spacing w:after="0" w:line="240" w:lineRule="auto"/>
              <w:rPr>
                <w:sz w:val="18"/>
              </w:rPr>
            </w:pPr>
            <w:r w:rsidRPr="00CC5BA2">
              <w:rPr>
                <w:sz w:val="18"/>
              </w:rPr>
              <w:t>Reference</w:t>
            </w:r>
          </w:p>
        </w:tc>
      </w:tr>
      <w:tr w:rsidR="001A2BC6" w:rsidRPr="008B7D75" w14:paraId="3E93D419" w14:textId="77777777" w:rsidTr="00D81EB4">
        <w:trPr>
          <w:trHeight w:val="314"/>
        </w:trPr>
        <w:tc>
          <w:tcPr>
            <w:tcW w:w="0" w:type="auto"/>
            <w:vMerge/>
            <w:tcBorders>
              <w:left w:val="nil"/>
              <w:bottom w:val="nil"/>
              <w:right w:val="nil"/>
            </w:tcBorders>
          </w:tcPr>
          <w:p w14:paraId="36093CFB" w14:textId="77777777" w:rsidR="001A2BC6" w:rsidRPr="008B7D75" w:rsidRDefault="001A2BC6" w:rsidP="00D81EB4">
            <w:pPr>
              <w:spacing w:after="0" w:line="240" w:lineRule="auto"/>
              <w:ind w:left="284"/>
              <w:rPr>
                <w:sz w:val="18"/>
              </w:rPr>
            </w:pPr>
          </w:p>
        </w:tc>
        <w:tc>
          <w:tcPr>
            <w:tcW w:w="0" w:type="auto"/>
            <w:vMerge/>
            <w:tcBorders>
              <w:left w:val="nil"/>
              <w:bottom w:val="nil"/>
              <w:right w:val="nil"/>
            </w:tcBorders>
          </w:tcPr>
          <w:p w14:paraId="1B754AD1" w14:textId="77777777" w:rsidR="001A2BC6" w:rsidRPr="008B7D75" w:rsidRDefault="001A2BC6" w:rsidP="00D81EB4">
            <w:pPr>
              <w:spacing w:after="0" w:line="240" w:lineRule="auto"/>
              <w:ind w:left="284"/>
              <w:rPr>
                <w:sz w:val="18"/>
              </w:rPr>
            </w:pPr>
          </w:p>
        </w:tc>
        <w:tc>
          <w:tcPr>
            <w:tcW w:w="0" w:type="auto"/>
            <w:tcBorders>
              <w:top w:val="nil"/>
              <w:left w:val="nil"/>
              <w:bottom w:val="nil"/>
              <w:right w:val="nil"/>
            </w:tcBorders>
          </w:tcPr>
          <w:p w14:paraId="7DC40166" w14:textId="77777777" w:rsidR="001A2BC6" w:rsidRPr="002C532C" w:rsidRDefault="001A2BC6" w:rsidP="00D81EB4">
            <w:pPr>
              <w:spacing w:after="0" w:line="240" w:lineRule="auto"/>
              <w:rPr>
                <w:sz w:val="18"/>
              </w:rPr>
            </w:pPr>
            <w:r w:rsidRPr="002C532C">
              <w:rPr>
                <w:sz w:val="18"/>
              </w:rPr>
              <w:t>Yes</w:t>
            </w:r>
          </w:p>
        </w:tc>
        <w:tc>
          <w:tcPr>
            <w:tcW w:w="0" w:type="auto"/>
            <w:tcBorders>
              <w:top w:val="nil"/>
              <w:left w:val="nil"/>
              <w:bottom w:val="nil"/>
              <w:right w:val="nil"/>
            </w:tcBorders>
          </w:tcPr>
          <w:p w14:paraId="63769F36" w14:textId="77777777" w:rsidR="001A2BC6" w:rsidRPr="008B7D75" w:rsidRDefault="001A2BC6" w:rsidP="00D81EB4">
            <w:pPr>
              <w:spacing w:after="0" w:line="240" w:lineRule="auto"/>
              <w:rPr>
                <w:sz w:val="18"/>
              </w:rPr>
            </w:pPr>
            <w:r>
              <w:rPr>
                <w:sz w:val="18"/>
              </w:rPr>
              <w:t>594 (54.3)</w:t>
            </w:r>
          </w:p>
        </w:tc>
        <w:tc>
          <w:tcPr>
            <w:tcW w:w="0" w:type="auto"/>
            <w:tcBorders>
              <w:top w:val="nil"/>
              <w:left w:val="nil"/>
              <w:bottom w:val="nil"/>
              <w:right w:val="nil"/>
            </w:tcBorders>
          </w:tcPr>
          <w:p w14:paraId="58C6CFE1" w14:textId="77777777" w:rsidR="001A2BC6" w:rsidRPr="008B7D75" w:rsidRDefault="001A2BC6" w:rsidP="00D81EB4">
            <w:pPr>
              <w:spacing w:after="0" w:line="240" w:lineRule="auto"/>
              <w:rPr>
                <w:sz w:val="18"/>
              </w:rPr>
            </w:pPr>
            <w:r>
              <w:rPr>
                <w:sz w:val="18"/>
              </w:rPr>
              <w:t>499 (45.7)</w:t>
            </w:r>
          </w:p>
        </w:tc>
        <w:tc>
          <w:tcPr>
            <w:tcW w:w="0" w:type="auto"/>
            <w:tcBorders>
              <w:top w:val="nil"/>
              <w:left w:val="nil"/>
              <w:bottom w:val="nil"/>
              <w:right w:val="nil"/>
            </w:tcBorders>
          </w:tcPr>
          <w:p w14:paraId="5E21CED7" w14:textId="77777777" w:rsidR="001A2BC6" w:rsidRPr="008B7D75" w:rsidRDefault="001A2BC6" w:rsidP="00D81EB4">
            <w:pPr>
              <w:spacing w:after="0" w:line="240" w:lineRule="auto"/>
              <w:rPr>
                <w:sz w:val="18"/>
              </w:rPr>
            </w:pPr>
            <w:r>
              <w:rPr>
                <w:sz w:val="18"/>
              </w:rPr>
              <w:t xml:space="preserve">1.71 (1.42 to </w:t>
            </w:r>
            <w:proofErr w:type="gramStart"/>
            <w:r>
              <w:rPr>
                <w:sz w:val="18"/>
              </w:rPr>
              <w:t>2.05)*</w:t>
            </w:r>
            <w:proofErr w:type="gramEnd"/>
          </w:p>
        </w:tc>
        <w:tc>
          <w:tcPr>
            <w:tcW w:w="0" w:type="auto"/>
            <w:tcBorders>
              <w:top w:val="nil"/>
              <w:left w:val="nil"/>
              <w:bottom w:val="nil"/>
              <w:right w:val="nil"/>
            </w:tcBorders>
          </w:tcPr>
          <w:p w14:paraId="520901B8" w14:textId="1D99BC3F" w:rsidR="001A2BC6" w:rsidRPr="00CC5BA2" w:rsidRDefault="001A2BC6" w:rsidP="00D81EB4">
            <w:pPr>
              <w:spacing w:after="0" w:line="240" w:lineRule="auto"/>
              <w:rPr>
                <w:sz w:val="18"/>
              </w:rPr>
            </w:pPr>
            <w:r w:rsidRPr="00CC5BA2">
              <w:rPr>
                <w:sz w:val="18"/>
              </w:rPr>
              <w:t>1.7</w:t>
            </w:r>
            <w:r w:rsidR="00CC5BA2" w:rsidRPr="00CC5BA2">
              <w:rPr>
                <w:sz w:val="18"/>
              </w:rPr>
              <w:t>5</w:t>
            </w:r>
            <w:r w:rsidRPr="00CC5BA2">
              <w:rPr>
                <w:sz w:val="18"/>
              </w:rPr>
              <w:t xml:space="preserve"> (1.4</w:t>
            </w:r>
            <w:r w:rsidR="00CC5BA2" w:rsidRPr="00CC5BA2">
              <w:rPr>
                <w:sz w:val="18"/>
              </w:rPr>
              <w:t>5</w:t>
            </w:r>
            <w:r w:rsidRPr="00CC5BA2">
              <w:rPr>
                <w:sz w:val="18"/>
              </w:rPr>
              <w:t xml:space="preserve"> to </w:t>
            </w:r>
            <w:proofErr w:type="gramStart"/>
            <w:r w:rsidRPr="00CC5BA2">
              <w:rPr>
                <w:sz w:val="18"/>
              </w:rPr>
              <w:t>2.</w:t>
            </w:r>
            <w:r w:rsidR="00CC5BA2" w:rsidRPr="00CC5BA2">
              <w:rPr>
                <w:sz w:val="18"/>
              </w:rPr>
              <w:t>13</w:t>
            </w:r>
            <w:r w:rsidRPr="00CC5BA2">
              <w:rPr>
                <w:sz w:val="18"/>
              </w:rPr>
              <w:t>)*</w:t>
            </w:r>
            <w:proofErr w:type="gramEnd"/>
          </w:p>
        </w:tc>
      </w:tr>
      <w:tr w:rsidR="001A2BC6" w:rsidRPr="008B7D75" w14:paraId="04700976" w14:textId="77777777" w:rsidTr="00D81EB4">
        <w:trPr>
          <w:trHeight w:val="330"/>
        </w:trPr>
        <w:tc>
          <w:tcPr>
            <w:tcW w:w="0" w:type="auto"/>
            <w:vMerge w:val="restart"/>
            <w:tcBorders>
              <w:top w:val="single" w:sz="4" w:space="0" w:color="auto"/>
              <w:left w:val="nil"/>
              <w:right w:val="nil"/>
            </w:tcBorders>
          </w:tcPr>
          <w:p w14:paraId="483C9E45" w14:textId="77777777" w:rsidR="001A2BC6" w:rsidRPr="00AF0D1A" w:rsidRDefault="001A2BC6" w:rsidP="00D81EB4">
            <w:pPr>
              <w:spacing w:after="0" w:line="240" w:lineRule="auto"/>
              <w:rPr>
                <w:sz w:val="18"/>
              </w:rPr>
            </w:pPr>
            <w:r>
              <w:rPr>
                <w:sz w:val="18"/>
              </w:rPr>
              <w:t>Government response</w:t>
            </w:r>
          </w:p>
        </w:tc>
        <w:tc>
          <w:tcPr>
            <w:tcW w:w="0" w:type="auto"/>
            <w:tcBorders>
              <w:top w:val="single" w:sz="4" w:space="0" w:color="auto"/>
              <w:left w:val="nil"/>
              <w:bottom w:val="single" w:sz="4" w:space="0" w:color="auto"/>
              <w:right w:val="nil"/>
            </w:tcBorders>
          </w:tcPr>
          <w:p w14:paraId="58909914" w14:textId="77777777" w:rsidR="001A2BC6" w:rsidRPr="00AF0D1A" w:rsidRDefault="001A2BC6" w:rsidP="00D81EB4">
            <w:pPr>
              <w:spacing w:after="0" w:line="240" w:lineRule="auto"/>
              <w:rPr>
                <w:sz w:val="18"/>
              </w:rPr>
            </w:pPr>
            <w:r>
              <w:rPr>
                <w:sz w:val="18"/>
              </w:rPr>
              <w:t>Satisfaction with government response</w:t>
            </w:r>
          </w:p>
        </w:tc>
        <w:tc>
          <w:tcPr>
            <w:tcW w:w="0" w:type="auto"/>
            <w:tcBorders>
              <w:top w:val="single" w:sz="4" w:space="0" w:color="auto"/>
              <w:left w:val="nil"/>
              <w:bottom w:val="single" w:sz="4" w:space="0" w:color="auto"/>
              <w:right w:val="nil"/>
            </w:tcBorders>
          </w:tcPr>
          <w:p w14:paraId="3E4D7034" w14:textId="77777777" w:rsidR="001A2BC6" w:rsidRPr="00AF0D1A" w:rsidRDefault="001A2BC6" w:rsidP="00D81EB4">
            <w:pPr>
              <w:spacing w:after="0" w:line="240" w:lineRule="auto"/>
              <w:rPr>
                <w:sz w:val="18"/>
              </w:rPr>
            </w:pPr>
            <w:r>
              <w:rPr>
                <w:sz w:val="18"/>
              </w:rPr>
              <w:t>Range 3 to 15</w:t>
            </w:r>
          </w:p>
        </w:tc>
        <w:tc>
          <w:tcPr>
            <w:tcW w:w="0" w:type="auto"/>
            <w:tcBorders>
              <w:top w:val="single" w:sz="4" w:space="0" w:color="auto"/>
              <w:left w:val="nil"/>
              <w:bottom w:val="single" w:sz="4" w:space="0" w:color="auto"/>
              <w:right w:val="nil"/>
            </w:tcBorders>
          </w:tcPr>
          <w:p w14:paraId="3BD64FDC" w14:textId="77777777" w:rsidR="001A2BC6" w:rsidRPr="00AF0D1A" w:rsidRDefault="001A2BC6" w:rsidP="00D81EB4">
            <w:pPr>
              <w:spacing w:after="0" w:line="240" w:lineRule="auto"/>
              <w:rPr>
                <w:sz w:val="18"/>
              </w:rPr>
            </w:pPr>
            <w:r>
              <w:rPr>
                <w:sz w:val="18"/>
              </w:rPr>
              <w:t>N=967, M=10.67, SD=2.40</w:t>
            </w:r>
          </w:p>
        </w:tc>
        <w:tc>
          <w:tcPr>
            <w:tcW w:w="0" w:type="auto"/>
            <w:tcBorders>
              <w:top w:val="single" w:sz="4" w:space="0" w:color="auto"/>
              <w:left w:val="nil"/>
              <w:bottom w:val="single" w:sz="4" w:space="0" w:color="auto"/>
              <w:right w:val="nil"/>
            </w:tcBorders>
          </w:tcPr>
          <w:p w14:paraId="27C28403" w14:textId="77777777" w:rsidR="001A2BC6" w:rsidRPr="00AF0D1A" w:rsidRDefault="001A2BC6" w:rsidP="00D81EB4">
            <w:pPr>
              <w:spacing w:after="0" w:line="240" w:lineRule="auto"/>
              <w:rPr>
                <w:sz w:val="18"/>
              </w:rPr>
            </w:pPr>
            <w:r>
              <w:rPr>
                <w:sz w:val="18"/>
              </w:rPr>
              <w:t>N=727, M=10.83, SD=2.44</w:t>
            </w:r>
          </w:p>
        </w:tc>
        <w:tc>
          <w:tcPr>
            <w:tcW w:w="0" w:type="auto"/>
            <w:tcBorders>
              <w:top w:val="single" w:sz="4" w:space="0" w:color="auto"/>
              <w:left w:val="nil"/>
              <w:bottom w:val="single" w:sz="4" w:space="0" w:color="auto"/>
              <w:right w:val="nil"/>
            </w:tcBorders>
          </w:tcPr>
          <w:p w14:paraId="6C4F3FCD" w14:textId="77777777" w:rsidR="001A2BC6" w:rsidRPr="00AF0D1A" w:rsidRDefault="001A2BC6" w:rsidP="00D81EB4">
            <w:pPr>
              <w:spacing w:after="0" w:line="240" w:lineRule="auto"/>
              <w:rPr>
                <w:sz w:val="18"/>
              </w:rPr>
            </w:pPr>
            <w:r>
              <w:rPr>
                <w:sz w:val="18"/>
              </w:rPr>
              <w:t>1.03 (0.99 to 1.07)</w:t>
            </w:r>
          </w:p>
        </w:tc>
        <w:tc>
          <w:tcPr>
            <w:tcW w:w="0" w:type="auto"/>
            <w:tcBorders>
              <w:top w:val="single" w:sz="4" w:space="0" w:color="auto"/>
              <w:left w:val="nil"/>
              <w:bottom w:val="single" w:sz="4" w:space="0" w:color="auto"/>
              <w:right w:val="nil"/>
            </w:tcBorders>
          </w:tcPr>
          <w:p w14:paraId="374F9E13" w14:textId="2A93A91C" w:rsidR="001A2BC6" w:rsidRPr="00AF2B4E" w:rsidRDefault="001A2BC6" w:rsidP="00D81EB4">
            <w:pPr>
              <w:spacing w:after="0" w:line="240" w:lineRule="auto"/>
              <w:rPr>
                <w:sz w:val="18"/>
              </w:rPr>
            </w:pPr>
            <w:r w:rsidRPr="00AF2B4E">
              <w:rPr>
                <w:sz w:val="18"/>
              </w:rPr>
              <w:t>1.03 (0.99 to 1.0</w:t>
            </w:r>
            <w:r w:rsidR="00F77D2C" w:rsidRPr="00AF2B4E">
              <w:rPr>
                <w:sz w:val="18"/>
              </w:rPr>
              <w:t>7</w:t>
            </w:r>
            <w:r w:rsidRPr="00AF2B4E">
              <w:rPr>
                <w:sz w:val="18"/>
              </w:rPr>
              <w:t>)</w:t>
            </w:r>
          </w:p>
        </w:tc>
      </w:tr>
      <w:tr w:rsidR="001A2BC6" w:rsidRPr="008B7D75" w14:paraId="7F718528" w14:textId="77777777" w:rsidTr="00D81EB4">
        <w:trPr>
          <w:trHeight w:val="487"/>
        </w:trPr>
        <w:tc>
          <w:tcPr>
            <w:tcW w:w="0" w:type="auto"/>
            <w:vMerge/>
            <w:tcBorders>
              <w:left w:val="nil"/>
              <w:bottom w:val="single" w:sz="4" w:space="0" w:color="auto"/>
              <w:right w:val="nil"/>
            </w:tcBorders>
          </w:tcPr>
          <w:p w14:paraId="59279D14" w14:textId="77777777" w:rsidR="001A2BC6" w:rsidRPr="00AF0D1A" w:rsidRDefault="001A2BC6" w:rsidP="00D81EB4">
            <w:pPr>
              <w:spacing w:after="0" w:line="240" w:lineRule="auto"/>
              <w:ind w:left="284"/>
              <w:rPr>
                <w:sz w:val="18"/>
              </w:rPr>
            </w:pPr>
          </w:p>
        </w:tc>
        <w:tc>
          <w:tcPr>
            <w:tcW w:w="0" w:type="auto"/>
            <w:tcBorders>
              <w:top w:val="single" w:sz="4" w:space="0" w:color="auto"/>
              <w:left w:val="nil"/>
              <w:bottom w:val="single" w:sz="4" w:space="0" w:color="auto"/>
              <w:right w:val="nil"/>
            </w:tcBorders>
          </w:tcPr>
          <w:p w14:paraId="5FC1DE5B" w14:textId="0A5B1E65" w:rsidR="001A2BC6" w:rsidRPr="00AF0D1A" w:rsidRDefault="007D50DF" w:rsidP="00D81EB4">
            <w:pPr>
              <w:spacing w:after="0" w:line="240" w:lineRule="auto"/>
              <w:rPr>
                <w:sz w:val="18"/>
              </w:rPr>
            </w:pPr>
            <w:r>
              <w:rPr>
                <w:sz w:val="18"/>
              </w:rPr>
              <w:t xml:space="preserve">Credibility </w:t>
            </w:r>
            <w:r w:rsidR="00A32EF4">
              <w:rPr>
                <w:sz w:val="18"/>
              </w:rPr>
              <w:t>of</w:t>
            </w:r>
            <w:r w:rsidR="001A2BC6">
              <w:rPr>
                <w:sz w:val="18"/>
              </w:rPr>
              <w:t xml:space="preserve"> government</w:t>
            </w:r>
          </w:p>
        </w:tc>
        <w:tc>
          <w:tcPr>
            <w:tcW w:w="0" w:type="auto"/>
            <w:tcBorders>
              <w:top w:val="single" w:sz="4" w:space="0" w:color="auto"/>
              <w:left w:val="nil"/>
              <w:bottom w:val="single" w:sz="4" w:space="0" w:color="auto"/>
              <w:right w:val="nil"/>
            </w:tcBorders>
          </w:tcPr>
          <w:p w14:paraId="2B7C3DF3" w14:textId="77777777" w:rsidR="001A2BC6" w:rsidRPr="00AF0D1A" w:rsidRDefault="001A2BC6" w:rsidP="00D81EB4">
            <w:pPr>
              <w:spacing w:after="0" w:line="240" w:lineRule="auto"/>
              <w:rPr>
                <w:sz w:val="18"/>
              </w:rPr>
            </w:pPr>
            <w:r>
              <w:rPr>
                <w:sz w:val="18"/>
              </w:rPr>
              <w:t>Range 4 to 20</w:t>
            </w:r>
          </w:p>
        </w:tc>
        <w:tc>
          <w:tcPr>
            <w:tcW w:w="0" w:type="auto"/>
            <w:tcBorders>
              <w:top w:val="single" w:sz="4" w:space="0" w:color="auto"/>
              <w:left w:val="nil"/>
              <w:bottom w:val="single" w:sz="4" w:space="0" w:color="auto"/>
              <w:right w:val="nil"/>
            </w:tcBorders>
          </w:tcPr>
          <w:p w14:paraId="5861548A" w14:textId="77777777" w:rsidR="001A2BC6" w:rsidRPr="00AF0D1A" w:rsidRDefault="001A2BC6" w:rsidP="00D81EB4">
            <w:pPr>
              <w:spacing w:after="0" w:line="240" w:lineRule="auto"/>
              <w:rPr>
                <w:sz w:val="18"/>
              </w:rPr>
            </w:pPr>
            <w:r>
              <w:rPr>
                <w:sz w:val="18"/>
              </w:rPr>
              <w:t>N=836, M=12.84, SD=2.45</w:t>
            </w:r>
          </w:p>
        </w:tc>
        <w:tc>
          <w:tcPr>
            <w:tcW w:w="0" w:type="auto"/>
            <w:tcBorders>
              <w:top w:val="single" w:sz="4" w:space="0" w:color="auto"/>
              <w:left w:val="nil"/>
              <w:bottom w:val="single" w:sz="4" w:space="0" w:color="auto"/>
              <w:right w:val="nil"/>
            </w:tcBorders>
          </w:tcPr>
          <w:p w14:paraId="28F513FE" w14:textId="77777777" w:rsidR="001A2BC6" w:rsidRPr="00AF0D1A" w:rsidRDefault="001A2BC6" w:rsidP="00D81EB4">
            <w:pPr>
              <w:spacing w:after="0" w:line="240" w:lineRule="auto"/>
              <w:rPr>
                <w:sz w:val="18"/>
              </w:rPr>
            </w:pPr>
            <w:r>
              <w:rPr>
                <w:sz w:val="18"/>
              </w:rPr>
              <w:t>N=647, M=13.3, SD=2.63</w:t>
            </w:r>
          </w:p>
        </w:tc>
        <w:tc>
          <w:tcPr>
            <w:tcW w:w="0" w:type="auto"/>
            <w:tcBorders>
              <w:top w:val="single" w:sz="4" w:space="0" w:color="auto"/>
              <w:left w:val="nil"/>
              <w:bottom w:val="single" w:sz="4" w:space="0" w:color="auto"/>
              <w:right w:val="nil"/>
            </w:tcBorders>
          </w:tcPr>
          <w:p w14:paraId="5D0CB34A" w14:textId="77777777" w:rsidR="001A2BC6" w:rsidRPr="00AF0D1A" w:rsidRDefault="001A2BC6" w:rsidP="00D81EB4">
            <w:pPr>
              <w:spacing w:after="0" w:line="240" w:lineRule="auto"/>
              <w:rPr>
                <w:sz w:val="18"/>
              </w:rPr>
            </w:pPr>
            <w:r>
              <w:rPr>
                <w:sz w:val="18"/>
              </w:rPr>
              <w:t xml:space="preserve">1.08 (1.03 to </w:t>
            </w:r>
            <w:proofErr w:type="gramStart"/>
            <w:r>
              <w:rPr>
                <w:sz w:val="18"/>
              </w:rPr>
              <w:t>1.12)*</w:t>
            </w:r>
            <w:proofErr w:type="gramEnd"/>
          </w:p>
        </w:tc>
        <w:tc>
          <w:tcPr>
            <w:tcW w:w="0" w:type="auto"/>
            <w:tcBorders>
              <w:top w:val="single" w:sz="4" w:space="0" w:color="auto"/>
              <w:left w:val="nil"/>
              <w:bottom w:val="single" w:sz="4" w:space="0" w:color="auto"/>
              <w:right w:val="nil"/>
            </w:tcBorders>
          </w:tcPr>
          <w:p w14:paraId="4B470AAE" w14:textId="6AD59C05" w:rsidR="001A2BC6" w:rsidRPr="00AF2B4E" w:rsidRDefault="001A2BC6" w:rsidP="00D81EB4">
            <w:pPr>
              <w:spacing w:after="0" w:line="240" w:lineRule="auto"/>
              <w:rPr>
                <w:sz w:val="18"/>
              </w:rPr>
            </w:pPr>
            <w:r w:rsidRPr="00AF2B4E">
              <w:rPr>
                <w:sz w:val="18"/>
              </w:rPr>
              <w:t xml:space="preserve">1.07 (1.02 to </w:t>
            </w:r>
            <w:proofErr w:type="gramStart"/>
            <w:r w:rsidRPr="00AF2B4E">
              <w:rPr>
                <w:sz w:val="18"/>
              </w:rPr>
              <w:t>1.12)</w:t>
            </w:r>
            <w:r w:rsidR="007D50DF" w:rsidRPr="00AF2B4E">
              <w:rPr>
                <w:sz w:val="18"/>
              </w:rPr>
              <w:t>*</w:t>
            </w:r>
            <w:proofErr w:type="gramEnd"/>
          </w:p>
        </w:tc>
      </w:tr>
    </w:tbl>
    <w:p w14:paraId="043E8812" w14:textId="1A55033A" w:rsidR="000C61BF" w:rsidRPr="00FB6A04" w:rsidRDefault="00FB6A04" w:rsidP="00FB6A04">
      <w:pPr>
        <w:spacing w:after="0" w:line="240" w:lineRule="auto"/>
        <w:rPr>
          <w:sz w:val="18"/>
          <w:szCs w:val="16"/>
        </w:rPr>
      </w:pPr>
      <w:r w:rsidRPr="00FB6A04">
        <w:rPr>
          <w:sz w:val="18"/>
          <w:szCs w:val="16"/>
        </w:rPr>
        <w:t>*p</w:t>
      </w:r>
      <w:r w:rsidRPr="00FB6A04">
        <w:rPr>
          <w:rFonts w:cs="Times New Roman"/>
          <w:sz w:val="18"/>
          <w:szCs w:val="16"/>
        </w:rPr>
        <w:t>≤</w:t>
      </w:r>
      <w:r w:rsidRPr="00FB6A04">
        <w:rPr>
          <w:sz w:val="18"/>
          <w:szCs w:val="16"/>
        </w:rPr>
        <w:t>.05</w:t>
      </w:r>
    </w:p>
    <w:p w14:paraId="5052E661" w14:textId="77777777" w:rsidR="000C61BF" w:rsidRDefault="000C61BF" w:rsidP="001A2BC6"/>
    <w:p w14:paraId="35775D46" w14:textId="550F0E9D" w:rsidR="00223667" w:rsidRDefault="00FA31D1" w:rsidP="001A2BC6">
      <w:pPr>
        <w:pStyle w:val="Heading2"/>
      </w:pPr>
      <w:r>
        <w:lastRenderedPageBreak/>
        <w:t>Avoidant behaviour</w:t>
      </w:r>
    </w:p>
    <w:p w14:paraId="7F22859D" w14:textId="26272FB3" w:rsidR="00675CF4" w:rsidRDefault="00931C98" w:rsidP="00223667">
      <w:r>
        <w:t xml:space="preserve">Two-hundred and seventy-four </w:t>
      </w:r>
      <w:r w:rsidRPr="00931C98">
        <w:t xml:space="preserve">(13.7%) people indicated that they had reduced the number of people they had met in the last seven days “more than usual.” </w:t>
      </w:r>
      <w:r>
        <w:t>Four-hundred and ninety</w:t>
      </w:r>
      <w:r w:rsidRPr="00931C98">
        <w:t xml:space="preserve"> (24.4%) had met people as usual; 1125 (56.1%) had not reduced the number of people they had met; </w:t>
      </w:r>
      <w:r w:rsidR="005C1CE9">
        <w:t xml:space="preserve">and </w:t>
      </w:r>
      <w:r w:rsidRPr="00931C98">
        <w:t>117 (5.8%) answered “not applicable.”</w:t>
      </w:r>
    </w:p>
    <w:p w14:paraId="10DF7BF2" w14:textId="6F592324" w:rsidR="00B4737F" w:rsidRDefault="005C1CE9" w:rsidP="00223667">
      <w:r>
        <w:t>Results of univaria</w:t>
      </w:r>
      <w:r w:rsidR="00AC713F">
        <w:t>bl</w:t>
      </w:r>
      <w:r>
        <w:t>e and multivaria</w:t>
      </w:r>
      <w:r w:rsidR="00AC713F">
        <w:t>bl</w:t>
      </w:r>
      <w:r>
        <w:t xml:space="preserve">e analyses are reported in </w:t>
      </w:r>
      <w:r w:rsidR="005372D7">
        <w:t>the supplementary materials.</w:t>
      </w:r>
      <w:r w:rsidR="00BE4AD1">
        <w:t xml:space="preserve"> </w:t>
      </w:r>
      <w:r w:rsidR="00BE4AD1" w:rsidRPr="00BE4AD1">
        <w:t>Increased worry; increased perceived risk of coronavirus to oneself and to people in the UK</w:t>
      </w:r>
      <w:r w:rsidR="004F40CB">
        <w:t>;</w:t>
      </w:r>
      <w:r w:rsidR="00BE4AD1" w:rsidRPr="00BE4AD1">
        <w:t xml:space="preserve"> increased perceived severity of coronavirus to oneself</w:t>
      </w:r>
      <w:r w:rsidR="004F40CB">
        <w:t xml:space="preserve">; having seen or heard information from official sources; and having seen recommendations to “Catch it, Bin it, Kill it” </w:t>
      </w:r>
      <w:r w:rsidR="004504C7">
        <w:t>we</w:t>
      </w:r>
      <w:r w:rsidR="00BE4AD1" w:rsidRPr="00BE4AD1">
        <w:t>re associated with reducing the number of people you ha</w:t>
      </w:r>
      <w:r w:rsidR="004504C7">
        <w:t>d</w:t>
      </w:r>
      <w:r w:rsidR="00BE4AD1" w:rsidRPr="00BE4AD1">
        <w:t xml:space="preserve"> met in the last seven days</w:t>
      </w:r>
      <w:r w:rsidR="00E02705">
        <w:t>, as was decreased knowledge about the coronavirus outbreak</w:t>
      </w:r>
      <w:r w:rsidR="00BE4AD1" w:rsidRPr="00BE4AD1">
        <w:t>.</w:t>
      </w:r>
    </w:p>
    <w:p w14:paraId="5122B723" w14:textId="76069988" w:rsidR="00396F8A" w:rsidRDefault="00B4737F" w:rsidP="00223667">
      <w:r w:rsidRPr="00B4737F">
        <w:t xml:space="preserve">Being </w:t>
      </w:r>
      <w:r w:rsidR="0015717C">
        <w:t xml:space="preserve">from a </w:t>
      </w:r>
      <w:r w:rsidRPr="00B4737F">
        <w:t>Black or minority ethnic</w:t>
      </w:r>
      <w:r w:rsidR="0015717C">
        <w:t xml:space="preserve"> group</w:t>
      </w:r>
      <w:r w:rsidRPr="00B4737F">
        <w:t xml:space="preserve"> </w:t>
      </w:r>
      <w:r w:rsidR="0015717C">
        <w:t>or</w:t>
      </w:r>
      <w:r w:rsidRPr="00B4737F">
        <w:t xml:space="preserve"> </w:t>
      </w:r>
      <w:r w:rsidR="0015717C">
        <w:t>area of greater deprivation</w:t>
      </w:r>
      <w:r w:rsidRPr="00B4737F">
        <w:t xml:space="preserve"> (3rd quartile compared to 1st quartile [least deprived]) w</w:t>
      </w:r>
      <w:r>
        <w:t>ere</w:t>
      </w:r>
      <w:r w:rsidRPr="00B4737F">
        <w:t xml:space="preserve"> associated with reducing the number of people met</w:t>
      </w:r>
      <w:r w:rsidR="00AC713F">
        <w:t>;</w:t>
      </w:r>
      <w:r w:rsidR="00AC7AC9">
        <w:t xml:space="preserve"> as w</w:t>
      </w:r>
      <w:r w:rsidR="00AC713F">
        <w:t>as</w:t>
      </w:r>
      <w:r w:rsidR="00AC7AC9">
        <w:t xml:space="preserve"> being male; </w:t>
      </w:r>
      <w:r w:rsidR="00B20811">
        <w:t xml:space="preserve">having dependent children; </w:t>
      </w:r>
      <w:r w:rsidR="00881662">
        <w:t>not having a family member working for the NHS; and not having a friend working for the NHS.</w:t>
      </w:r>
      <w:r w:rsidR="00AE6B74">
        <w:t xml:space="preserve"> Younger </w:t>
      </w:r>
      <w:r w:rsidR="007348EA">
        <w:t>age was associated with reducing the number of people met</w:t>
      </w:r>
      <w:r w:rsidR="001C2804">
        <w:t xml:space="preserve"> in a non-linear manner</w:t>
      </w:r>
      <w:r w:rsidR="007348EA">
        <w:t xml:space="preserve">, </w:t>
      </w:r>
      <w:r w:rsidR="001C2804">
        <w:t>with avoidant behaviour declining with increasing age and then flattening.</w:t>
      </w:r>
    </w:p>
    <w:p w14:paraId="1DFD1630" w14:textId="2546E751" w:rsidR="00420D36" w:rsidRPr="00223667" w:rsidRDefault="00420D36" w:rsidP="00223667">
      <w:r>
        <w:t>In post-hoc-analyse</w:t>
      </w:r>
      <w:r w:rsidR="00922CDE">
        <w:t>s</w:t>
      </w:r>
      <w:r>
        <w:t xml:space="preserve"> controlling for worry and personal characteristics, associations between avoidant behaviour and age; having a dependent child; socioeconomic status; ethnicity; and perceived severity of coronavirus for oneself were no longer significant.</w:t>
      </w:r>
    </w:p>
    <w:p w14:paraId="5BFEDDA9" w14:textId="3EEE54B3" w:rsidR="001A2BC6" w:rsidRDefault="0015717C" w:rsidP="001A2BC6">
      <w:pPr>
        <w:pStyle w:val="Heading2"/>
      </w:pPr>
      <w:r>
        <w:t>S</w:t>
      </w:r>
      <w:r w:rsidR="001A2BC6">
        <w:t xml:space="preserve">tigmatising </w:t>
      </w:r>
      <w:r w:rsidR="00F227D3">
        <w:t>attitudes</w:t>
      </w:r>
    </w:p>
    <w:p w14:paraId="5B8A93D4" w14:textId="7D8605D1" w:rsidR="001A2BC6" w:rsidRDefault="001A2BC6" w:rsidP="001A2BC6">
      <w:r>
        <w:t xml:space="preserve">Five-hundred and twenty-four people (26.1%) agreed that it was best to avoid areas in the UK that were heavily populated by Chinese people; 1290 (64.3%) did not agree </w:t>
      </w:r>
      <w:r w:rsidR="001762A9">
        <w:t xml:space="preserve">and </w:t>
      </w:r>
      <w:r>
        <w:t xml:space="preserve">192 did not know </w:t>
      </w:r>
      <w:r w:rsidR="001762A9">
        <w:t>(</w:t>
      </w:r>
      <w:r>
        <w:t>9.6%).</w:t>
      </w:r>
    </w:p>
    <w:p w14:paraId="6E561A62" w14:textId="193F49FA" w:rsidR="001A2BC6" w:rsidRDefault="001A2BC6" w:rsidP="001A2BC6">
      <w:r>
        <w:t>Results of univaria</w:t>
      </w:r>
      <w:r w:rsidR="00AC713F">
        <w:t>bl</w:t>
      </w:r>
      <w:r>
        <w:t>e and multivaria</w:t>
      </w:r>
      <w:r w:rsidR="00AC713F">
        <w:t>bl</w:t>
      </w:r>
      <w:r>
        <w:t xml:space="preserve">e analyses are reported in Tables 5 and 6. Worry about coronavirus </w:t>
      </w:r>
      <w:r w:rsidR="00474C4B">
        <w:t>had the strongest association with</w:t>
      </w:r>
      <w:r>
        <w:t xml:space="preserve"> </w:t>
      </w:r>
      <w:r w:rsidR="00BE11FA">
        <w:t>stigmatising attitudes</w:t>
      </w:r>
      <w:r>
        <w:t>. Perceived risk from coronavirus (to oneself and people in the UK); perceived severity of coronavirus;</w:t>
      </w:r>
      <w:r w:rsidRPr="00A05A07">
        <w:t xml:space="preserve"> </w:t>
      </w:r>
      <w:r>
        <w:t xml:space="preserve">having seen or heard information from official sources; satisfaction with the </w:t>
      </w:r>
      <w:r w:rsidR="00474C4B">
        <w:t>UK G</w:t>
      </w:r>
      <w:r>
        <w:t xml:space="preserve">overnment response; and </w:t>
      </w:r>
      <w:r w:rsidR="004E1867">
        <w:t>perceived credibility of</w:t>
      </w:r>
      <w:r>
        <w:t xml:space="preserve"> the </w:t>
      </w:r>
      <w:r w:rsidR="001D2B01">
        <w:t>UK G</w:t>
      </w:r>
      <w:r>
        <w:t xml:space="preserve">overnment were associated with increased </w:t>
      </w:r>
      <w:r w:rsidR="00BE11FA">
        <w:t>stigmatising attitudes</w:t>
      </w:r>
      <w:r>
        <w:t xml:space="preserve">. Increased knowledge and having seen or heard information from mainstream media </w:t>
      </w:r>
      <w:r>
        <w:lastRenderedPageBreak/>
        <w:t xml:space="preserve">sources were associated with </w:t>
      </w:r>
      <w:r w:rsidR="00922CDE">
        <w:t>not engaging in</w:t>
      </w:r>
      <w:r w:rsidR="00B12999">
        <w:t xml:space="preserve"> avoidance behaviour</w:t>
      </w:r>
      <w:r w:rsidR="00922CDE">
        <w:t xml:space="preserve"> more than usual</w:t>
      </w:r>
      <w:r w:rsidR="00B12999">
        <w:t xml:space="preserve">. </w:t>
      </w:r>
      <w:r w:rsidR="00190CB4">
        <w:t>H</w:t>
      </w:r>
      <w:r>
        <w:t xml:space="preserve">aving a chronic illness (self); a dependent child; </w:t>
      </w:r>
      <w:r w:rsidR="00E84BD1">
        <w:t xml:space="preserve">being employed; </w:t>
      </w:r>
      <w:r w:rsidR="00A752FE">
        <w:t>not having a degree</w:t>
      </w:r>
      <w:r w:rsidR="003A06A2">
        <w:t xml:space="preserve">; </w:t>
      </w:r>
      <w:r w:rsidR="001A19A0">
        <w:t xml:space="preserve">and </w:t>
      </w:r>
      <w:r w:rsidR="008738F6">
        <w:t>being from an</w:t>
      </w:r>
      <w:r w:rsidR="008738F6" w:rsidRPr="00B4737F">
        <w:t xml:space="preserve"> </w:t>
      </w:r>
      <w:r w:rsidR="008738F6">
        <w:t>area of greater deprivation</w:t>
      </w:r>
      <w:r w:rsidR="008738F6" w:rsidRPr="00B4737F">
        <w:t xml:space="preserve"> (</w:t>
      </w:r>
      <w:r w:rsidR="008738F6">
        <w:t>4</w:t>
      </w:r>
      <w:r w:rsidR="008738F6" w:rsidRPr="008738F6">
        <w:rPr>
          <w:vertAlign w:val="superscript"/>
        </w:rPr>
        <w:t>th</w:t>
      </w:r>
      <w:r w:rsidR="008738F6">
        <w:t xml:space="preserve"> </w:t>
      </w:r>
      <w:r w:rsidR="008738F6" w:rsidRPr="00B4737F">
        <w:t xml:space="preserve">quartile </w:t>
      </w:r>
      <w:r w:rsidR="008738F6">
        <w:t xml:space="preserve">[most deprived] </w:t>
      </w:r>
      <w:r w:rsidR="008738F6" w:rsidRPr="00B4737F">
        <w:t>compared to 1</w:t>
      </w:r>
      <w:r w:rsidR="008738F6" w:rsidRPr="008738F6">
        <w:rPr>
          <w:vertAlign w:val="superscript"/>
        </w:rPr>
        <w:t>st</w:t>
      </w:r>
      <w:r w:rsidR="008738F6">
        <w:t xml:space="preserve"> </w:t>
      </w:r>
      <w:r w:rsidR="008738F6" w:rsidRPr="00B4737F">
        <w:t xml:space="preserve">quartile [least deprived]) </w:t>
      </w:r>
      <w:r>
        <w:t xml:space="preserve">were associated with increased </w:t>
      </w:r>
      <w:r w:rsidR="00BE11FA">
        <w:t>stigmatising attitudes.</w:t>
      </w:r>
      <w:r w:rsidR="008A4F5A" w:rsidRPr="008A4F5A">
        <w:t xml:space="preserve"> </w:t>
      </w:r>
      <w:r w:rsidR="008A4F5A">
        <w:t xml:space="preserve">Younger age was associated with increased </w:t>
      </w:r>
      <w:r w:rsidR="00320172">
        <w:t>stigmatising attitudes</w:t>
      </w:r>
      <w:r w:rsidR="008A4F5A">
        <w:t xml:space="preserve"> in a non-linear manner, with </w:t>
      </w:r>
      <w:r w:rsidR="00320172">
        <w:t>stigmatising attitudes</w:t>
      </w:r>
      <w:r w:rsidR="008A4F5A">
        <w:t xml:space="preserve"> declining with increasing age and then flattening.</w:t>
      </w:r>
    </w:p>
    <w:p w14:paraId="25F68D7E" w14:textId="293109FF" w:rsidR="00623E05" w:rsidRDefault="00996B41" w:rsidP="001A2BC6">
      <w:r>
        <w:t>In p</w:t>
      </w:r>
      <w:r w:rsidR="00623E05">
        <w:t xml:space="preserve">ost-hoc analyses </w:t>
      </w:r>
      <w:r>
        <w:t xml:space="preserve">which </w:t>
      </w:r>
      <w:r w:rsidR="00623E05">
        <w:t>adjust</w:t>
      </w:r>
      <w:r>
        <w:t>ed</w:t>
      </w:r>
      <w:r w:rsidR="00623E05">
        <w:t xml:space="preserve"> for worry </w:t>
      </w:r>
      <w:r w:rsidR="00146861">
        <w:t>and</w:t>
      </w:r>
      <w:r w:rsidR="00623E05">
        <w:t xml:space="preserve"> personal characteristics</w:t>
      </w:r>
      <w:r>
        <w:t xml:space="preserve">, </w:t>
      </w:r>
      <w:r w:rsidR="00694981">
        <w:t>employment status</w:t>
      </w:r>
      <w:r w:rsidR="00C53696">
        <w:t>; socioeconomic status;</w:t>
      </w:r>
      <w:r w:rsidR="00694981">
        <w:t xml:space="preserve"> </w:t>
      </w:r>
      <w:r w:rsidR="00AC40F6">
        <w:t>and having seen o</w:t>
      </w:r>
      <w:r w:rsidR="00AC713F">
        <w:t>r</w:t>
      </w:r>
      <w:r w:rsidR="00AC40F6">
        <w:t xml:space="preserve"> heard information from official sources were no</w:t>
      </w:r>
      <w:r>
        <w:t xml:space="preserve"> longer associated with increased stigmatising attitudes</w:t>
      </w:r>
      <w:r w:rsidR="00AC40F6">
        <w:t>.</w:t>
      </w:r>
    </w:p>
    <w:p w14:paraId="1BF35CFB" w14:textId="77777777" w:rsidR="00920A31" w:rsidRDefault="00920A31">
      <w:pPr>
        <w:spacing w:after="160" w:line="259" w:lineRule="auto"/>
      </w:pPr>
      <w:r>
        <w:br w:type="page"/>
      </w:r>
    </w:p>
    <w:p w14:paraId="783F10CB" w14:textId="5A19698E" w:rsidR="001A2BC6" w:rsidRDefault="001A2BC6" w:rsidP="001A2BC6">
      <w:r>
        <w:lastRenderedPageBreak/>
        <w:t xml:space="preserve">Table 5. Table showing associations between personal characteristics and </w:t>
      </w:r>
      <w:r w:rsidR="00F227D3">
        <w:t>stigmatising</w:t>
      </w:r>
      <w:r>
        <w:t xml:space="preserve"> attitudes.</w:t>
      </w:r>
    </w:p>
    <w:tbl>
      <w:tblPr>
        <w:tblStyle w:val="TableGrid1"/>
        <w:tblW w:w="9485" w:type="dxa"/>
        <w:tblLook w:val="04A0" w:firstRow="1" w:lastRow="0" w:firstColumn="1" w:lastColumn="0" w:noHBand="0" w:noVBand="1"/>
      </w:tblPr>
      <w:tblGrid>
        <w:gridCol w:w="1336"/>
        <w:gridCol w:w="1716"/>
        <w:gridCol w:w="2226"/>
        <w:gridCol w:w="1387"/>
        <w:gridCol w:w="1448"/>
        <w:gridCol w:w="1372"/>
      </w:tblGrid>
      <w:tr w:rsidR="001A2BC6" w:rsidRPr="008B7D75" w14:paraId="30E03B02" w14:textId="77777777" w:rsidTr="00D81EB4">
        <w:trPr>
          <w:trHeight w:val="206"/>
        </w:trPr>
        <w:tc>
          <w:tcPr>
            <w:tcW w:w="1336" w:type="dxa"/>
            <w:vMerge w:val="restart"/>
            <w:tcBorders>
              <w:top w:val="single" w:sz="12" w:space="0" w:color="auto"/>
              <w:left w:val="nil"/>
              <w:right w:val="nil"/>
            </w:tcBorders>
          </w:tcPr>
          <w:p w14:paraId="26742ADE" w14:textId="77777777" w:rsidR="001A2BC6" w:rsidRPr="008B7D75" w:rsidRDefault="001A2BC6" w:rsidP="00D81EB4">
            <w:pPr>
              <w:spacing w:after="0" w:line="240" w:lineRule="auto"/>
              <w:rPr>
                <w:b/>
                <w:sz w:val="18"/>
              </w:rPr>
            </w:pPr>
            <w:r w:rsidRPr="008B7D75">
              <w:rPr>
                <w:b/>
                <w:sz w:val="18"/>
              </w:rPr>
              <w:t>Participant characteristics</w:t>
            </w:r>
          </w:p>
        </w:tc>
        <w:tc>
          <w:tcPr>
            <w:tcW w:w="1716" w:type="dxa"/>
            <w:vMerge w:val="restart"/>
            <w:tcBorders>
              <w:top w:val="single" w:sz="12" w:space="0" w:color="auto"/>
              <w:left w:val="nil"/>
              <w:right w:val="nil"/>
            </w:tcBorders>
          </w:tcPr>
          <w:p w14:paraId="519D4882" w14:textId="77777777" w:rsidR="001A2BC6" w:rsidRPr="008B7D75" w:rsidRDefault="001A2BC6" w:rsidP="00D81EB4">
            <w:pPr>
              <w:spacing w:after="0" w:line="240" w:lineRule="auto"/>
              <w:rPr>
                <w:b/>
                <w:sz w:val="18"/>
              </w:rPr>
            </w:pPr>
            <w:r w:rsidRPr="008B7D75">
              <w:rPr>
                <w:b/>
                <w:sz w:val="18"/>
              </w:rPr>
              <w:t>Level</w:t>
            </w:r>
          </w:p>
        </w:tc>
        <w:tc>
          <w:tcPr>
            <w:tcW w:w="6433" w:type="dxa"/>
            <w:gridSpan w:val="4"/>
            <w:tcBorders>
              <w:top w:val="single" w:sz="12" w:space="0" w:color="auto"/>
              <w:left w:val="nil"/>
              <w:bottom w:val="nil"/>
              <w:right w:val="nil"/>
            </w:tcBorders>
          </w:tcPr>
          <w:p w14:paraId="19F39678" w14:textId="77777777" w:rsidR="001A2BC6" w:rsidRPr="008B7D75" w:rsidRDefault="001A2BC6" w:rsidP="00D81EB4">
            <w:pPr>
              <w:spacing w:after="0" w:line="240" w:lineRule="auto"/>
              <w:rPr>
                <w:b/>
                <w:sz w:val="18"/>
              </w:rPr>
            </w:pPr>
            <w:r>
              <w:rPr>
                <w:b/>
                <w:sz w:val="18"/>
              </w:rPr>
              <w:t xml:space="preserve">Because of the coronavirus outbreak, </w:t>
            </w:r>
            <w:r w:rsidRPr="003B5876">
              <w:rPr>
                <w:b/>
                <w:sz w:val="18"/>
              </w:rPr>
              <w:t>it is best to avoid areas in the UK that are heavily populated by Chinese people</w:t>
            </w:r>
          </w:p>
        </w:tc>
      </w:tr>
      <w:tr w:rsidR="001A2BC6" w:rsidRPr="008B7D75" w14:paraId="7EA01193" w14:textId="77777777" w:rsidTr="00FB6A04">
        <w:trPr>
          <w:trHeight w:val="537"/>
        </w:trPr>
        <w:tc>
          <w:tcPr>
            <w:tcW w:w="1336" w:type="dxa"/>
            <w:vMerge/>
            <w:tcBorders>
              <w:left w:val="nil"/>
              <w:bottom w:val="single" w:sz="12" w:space="0" w:color="auto"/>
              <w:right w:val="nil"/>
            </w:tcBorders>
          </w:tcPr>
          <w:p w14:paraId="25448529" w14:textId="77777777" w:rsidR="001A2BC6" w:rsidRPr="008B7D75" w:rsidRDefault="001A2BC6" w:rsidP="00D81EB4">
            <w:pPr>
              <w:spacing w:after="0" w:line="240" w:lineRule="auto"/>
              <w:rPr>
                <w:b/>
                <w:sz w:val="18"/>
              </w:rPr>
            </w:pPr>
          </w:p>
        </w:tc>
        <w:tc>
          <w:tcPr>
            <w:tcW w:w="1716" w:type="dxa"/>
            <w:vMerge/>
            <w:tcBorders>
              <w:left w:val="nil"/>
              <w:bottom w:val="single" w:sz="12" w:space="0" w:color="auto"/>
              <w:right w:val="nil"/>
            </w:tcBorders>
          </w:tcPr>
          <w:p w14:paraId="50B529AB" w14:textId="77777777" w:rsidR="001A2BC6" w:rsidRPr="008B7D75" w:rsidRDefault="001A2BC6" w:rsidP="00D81EB4">
            <w:pPr>
              <w:spacing w:after="0" w:line="240" w:lineRule="auto"/>
              <w:rPr>
                <w:b/>
                <w:sz w:val="18"/>
              </w:rPr>
            </w:pPr>
          </w:p>
        </w:tc>
        <w:tc>
          <w:tcPr>
            <w:tcW w:w="2226" w:type="dxa"/>
            <w:tcBorders>
              <w:top w:val="nil"/>
              <w:left w:val="nil"/>
              <w:bottom w:val="single" w:sz="12" w:space="0" w:color="auto"/>
              <w:right w:val="nil"/>
            </w:tcBorders>
          </w:tcPr>
          <w:p w14:paraId="510C72AA" w14:textId="77777777" w:rsidR="001A2BC6" w:rsidRPr="008B7D75" w:rsidRDefault="001A2BC6" w:rsidP="00D81EB4">
            <w:pPr>
              <w:spacing w:after="0" w:line="240" w:lineRule="auto"/>
              <w:rPr>
                <w:b/>
                <w:sz w:val="18"/>
              </w:rPr>
            </w:pPr>
            <w:r>
              <w:rPr>
                <w:b/>
                <w:sz w:val="18"/>
              </w:rPr>
              <w:t>Neither agree not disagree/disagree/strongly disagree n=1290, n (%)</w:t>
            </w:r>
          </w:p>
        </w:tc>
        <w:tc>
          <w:tcPr>
            <w:tcW w:w="1387" w:type="dxa"/>
            <w:tcBorders>
              <w:top w:val="nil"/>
              <w:left w:val="nil"/>
              <w:bottom w:val="single" w:sz="12" w:space="0" w:color="auto"/>
              <w:right w:val="nil"/>
            </w:tcBorders>
          </w:tcPr>
          <w:p w14:paraId="6597D306" w14:textId="77777777" w:rsidR="001A2BC6" w:rsidRPr="008B7D75" w:rsidRDefault="001A2BC6" w:rsidP="00D81EB4">
            <w:pPr>
              <w:spacing w:after="0" w:line="240" w:lineRule="auto"/>
              <w:rPr>
                <w:b/>
                <w:sz w:val="18"/>
              </w:rPr>
            </w:pPr>
            <w:r>
              <w:rPr>
                <w:b/>
                <w:sz w:val="18"/>
              </w:rPr>
              <w:t>Agree/strongly agree n=524, n (%)</w:t>
            </w:r>
          </w:p>
        </w:tc>
        <w:tc>
          <w:tcPr>
            <w:tcW w:w="1448" w:type="dxa"/>
            <w:tcBorders>
              <w:top w:val="nil"/>
              <w:left w:val="nil"/>
              <w:bottom w:val="single" w:sz="12" w:space="0" w:color="auto"/>
              <w:right w:val="nil"/>
            </w:tcBorders>
          </w:tcPr>
          <w:p w14:paraId="0C878345" w14:textId="77777777" w:rsidR="001A2BC6" w:rsidRPr="008B7D75" w:rsidRDefault="001A2BC6" w:rsidP="00D81EB4">
            <w:pPr>
              <w:spacing w:after="0" w:line="240" w:lineRule="auto"/>
              <w:rPr>
                <w:b/>
                <w:sz w:val="18"/>
              </w:rPr>
            </w:pPr>
            <w:r>
              <w:rPr>
                <w:b/>
                <w:sz w:val="18"/>
              </w:rPr>
              <w:t>Odds ratio (95% CI)</w:t>
            </w:r>
          </w:p>
        </w:tc>
        <w:tc>
          <w:tcPr>
            <w:tcW w:w="1372" w:type="dxa"/>
            <w:tcBorders>
              <w:top w:val="nil"/>
              <w:left w:val="nil"/>
              <w:bottom w:val="single" w:sz="12" w:space="0" w:color="auto"/>
              <w:right w:val="nil"/>
            </w:tcBorders>
          </w:tcPr>
          <w:p w14:paraId="45C3ABBB" w14:textId="77777777" w:rsidR="001A2BC6" w:rsidRPr="008B7D75" w:rsidRDefault="001A2BC6" w:rsidP="00D81EB4">
            <w:pPr>
              <w:spacing w:after="0" w:line="240" w:lineRule="auto"/>
              <w:rPr>
                <w:b/>
                <w:sz w:val="18"/>
              </w:rPr>
            </w:pPr>
            <w:r w:rsidRPr="008B7D75">
              <w:rPr>
                <w:b/>
                <w:sz w:val="18"/>
              </w:rPr>
              <w:t>Adjusted odds ratio (95% CI)</w:t>
            </w:r>
          </w:p>
        </w:tc>
      </w:tr>
      <w:tr w:rsidR="001A2BC6" w:rsidRPr="008B7D75" w14:paraId="1673FC42" w14:textId="77777777" w:rsidTr="00FB6A04">
        <w:trPr>
          <w:trHeight w:val="171"/>
        </w:trPr>
        <w:tc>
          <w:tcPr>
            <w:tcW w:w="1336" w:type="dxa"/>
            <w:vMerge w:val="restart"/>
            <w:tcBorders>
              <w:top w:val="single" w:sz="12" w:space="0" w:color="auto"/>
              <w:left w:val="nil"/>
              <w:right w:val="nil"/>
            </w:tcBorders>
          </w:tcPr>
          <w:p w14:paraId="5DCF4324" w14:textId="77777777" w:rsidR="001A2BC6" w:rsidRPr="008B7D75" w:rsidRDefault="001A2BC6" w:rsidP="00D81EB4">
            <w:pPr>
              <w:spacing w:after="0" w:line="240" w:lineRule="auto"/>
              <w:rPr>
                <w:sz w:val="18"/>
              </w:rPr>
            </w:pPr>
            <w:r w:rsidRPr="008B7D75">
              <w:rPr>
                <w:sz w:val="18"/>
              </w:rPr>
              <w:t>Gender</w:t>
            </w:r>
          </w:p>
        </w:tc>
        <w:tc>
          <w:tcPr>
            <w:tcW w:w="1716" w:type="dxa"/>
            <w:tcBorders>
              <w:top w:val="single" w:sz="12" w:space="0" w:color="auto"/>
              <w:left w:val="nil"/>
              <w:bottom w:val="nil"/>
              <w:right w:val="nil"/>
            </w:tcBorders>
          </w:tcPr>
          <w:p w14:paraId="734F96F7" w14:textId="77777777" w:rsidR="001A2BC6" w:rsidRPr="008B7D75" w:rsidRDefault="001A2BC6" w:rsidP="00D81EB4">
            <w:pPr>
              <w:spacing w:after="0" w:line="240" w:lineRule="auto"/>
              <w:rPr>
                <w:sz w:val="18"/>
              </w:rPr>
            </w:pPr>
            <w:r w:rsidRPr="008B7D75">
              <w:rPr>
                <w:sz w:val="18"/>
              </w:rPr>
              <w:t>Male</w:t>
            </w:r>
          </w:p>
        </w:tc>
        <w:tc>
          <w:tcPr>
            <w:tcW w:w="2226" w:type="dxa"/>
            <w:tcBorders>
              <w:top w:val="single" w:sz="12" w:space="0" w:color="auto"/>
              <w:left w:val="nil"/>
              <w:bottom w:val="nil"/>
              <w:right w:val="nil"/>
            </w:tcBorders>
          </w:tcPr>
          <w:p w14:paraId="4F5F683B" w14:textId="77777777" w:rsidR="001A2BC6" w:rsidRPr="008B7D75" w:rsidRDefault="001A2BC6" w:rsidP="00D81EB4">
            <w:pPr>
              <w:spacing w:after="0" w:line="240" w:lineRule="auto"/>
              <w:rPr>
                <w:sz w:val="18"/>
              </w:rPr>
            </w:pPr>
            <w:r>
              <w:rPr>
                <w:sz w:val="18"/>
              </w:rPr>
              <w:t>624 (68.6)</w:t>
            </w:r>
          </w:p>
        </w:tc>
        <w:tc>
          <w:tcPr>
            <w:tcW w:w="1387" w:type="dxa"/>
            <w:tcBorders>
              <w:top w:val="single" w:sz="12" w:space="0" w:color="auto"/>
              <w:left w:val="nil"/>
              <w:bottom w:val="nil"/>
              <w:right w:val="nil"/>
            </w:tcBorders>
          </w:tcPr>
          <w:p w14:paraId="1A2E8BDC" w14:textId="77777777" w:rsidR="001A2BC6" w:rsidRPr="008B7D75" w:rsidRDefault="001A2BC6" w:rsidP="00D81EB4">
            <w:pPr>
              <w:spacing w:after="0" w:line="240" w:lineRule="auto"/>
              <w:rPr>
                <w:sz w:val="18"/>
              </w:rPr>
            </w:pPr>
            <w:r>
              <w:rPr>
                <w:sz w:val="18"/>
              </w:rPr>
              <w:t>285 (31.4)</w:t>
            </w:r>
          </w:p>
        </w:tc>
        <w:tc>
          <w:tcPr>
            <w:tcW w:w="1448" w:type="dxa"/>
            <w:tcBorders>
              <w:top w:val="single" w:sz="12" w:space="0" w:color="auto"/>
              <w:left w:val="nil"/>
              <w:bottom w:val="nil"/>
              <w:right w:val="nil"/>
            </w:tcBorders>
          </w:tcPr>
          <w:p w14:paraId="06B82408" w14:textId="77777777" w:rsidR="001A2BC6" w:rsidRPr="008B7D75" w:rsidRDefault="001A2BC6" w:rsidP="00D81EB4">
            <w:pPr>
              <w:spacing w:after="0" w:line="240" w:lineRule="auto"/>
              <w:rPr>
                <w:sz w:val="18"/>
              </w:rPr>
            </w:pPr>
            <w:r w:rsidRPr="008B7D75">
              <w:rPr>
                <w:sz w:val="18"/>
              </w:rPr>
              <w:t>Reference</w:t>
            </w:r>
          </w:p>
        </w:tc>
        <w:tc>
          <w:tcPr>
            <w:tcW w:w="1372" w:type="dxa"/>
            <w:tcBorders>
              <w:top w:val="single" w:sz="12" w:space="0" w:color="auto"/>
              <w:left w:val="nil"/>
              <w:bottom w:val="nil"/>
              <w:right w:val="nil"/>
            </w:tcBorders>
          </w:tcPr>
          <w:p w14:paraId="614B07B8" w14:textId="77777777" w:rsidR="001A2BC6" w:rsidRPr="008B7D75" w:rsidRDefault="001A2BC6" w:rsidP="00D81EB4">
            <w:pPr>
              <w:spacing w:after="0" w:line="240" w:lineRule="auto"/>
              <w:rPr>
                <w:sz w:val="18"/>
              </w:rPr>
            </w:pPr>
            <w:r w:rsidRPr="008B7D75">
              <w:rPr>
                <w:sz w:val="18"/>
              </w:rPr>
              <w:t>Reference</w:t>
            </w:r>
          </w:p>
        </w:tc>
      </w:tr>
      <w:tr w:rsidR="001A2BC6" w:rsidRPr="008B7D75" w14:paraId="4CD2DB1B" w14:textId="77777777" w:rsidTr="00FB6A04">
        <w:trPr>
          <w:trHeight w:val="286"/>
        </w:trPr>
        <w:tc>
          <w:tcPr>
            <w:tcW w:w="1336" w:type="dxa"/>
            <w:vMerge/>
            <w:tcBorders>
              <w:left w:val="nil"/>
              <w:bottom w:val="nil"/>
              <w:right w:val="nil"/>
            </w:tcBorders>
          </w:tcPr>
          <w:p w14:paraId="7AA11E5B" w14:textId="77777777" w:rsidR="001A2BC6" w:rsidRPr="008B7D75" w:rsidRDefault="001A2BC6" w:rsidP="00D81EB4">
            <w:pPr>
              <w:spacing w:after="0" w:line="240" w:lineRule="auto"/>
              <w:ind w:left="284"/>
              <w:rPr>
                <w:sz w:val="18"/>
              </w:rPr>
            </w:pPr>
          </w:p>
        </w:tc>
        <w:tc>
          <w:tcPr>
            <w:tcW w:w="1716" w:type="dxa"/>
            <w:tcBorders>
              <w:top w:val="nil"/>
              <w:left w:val="nil"/>
              <w:bottom w:val="nil"/>
              <w:right w:val="nil"/>
            </w:tcBorders>
          </w:tcPr>
          <w:p w14:paraId="1216739C" w14:textId="77777777" w:rsidR="001A2BC6" w:rsidRPr="008B7D75" w:rsidRDefault="001A2BC6" w:rsidP="00D81EB4">
            <w:pPr>
              <w:spacing w:after="0" w:line="240" w:lineRule="auto"/>
              <w:rPr>
                <w:sz w:val="18"/>
              </w:rPr>
            </w:pPr>
            <w:r w:rsidRPr="008B7D75">
              <w:rPr>
                <w:sz w:val="18"/>
              </w:rPr>
              <w:t>Female</w:t>
            </w:r>
          </w:p>
        </w:tc>
        <w:tc>
          <w:tcPr>
            <w:tcW w:w="2226" w:type="dxa"/>
            <w:tcBorders>
              <w:top w:val="nil"/>
              <w:left w:val="nil"/>
              <w:bottom w:val="nil"/>
              <w:right w:val="nil"/>
            </w:tcBorders>
          </w:tcPr>
          <w:p w14:paraId="025DE68A" w14:textId="77777777" w:rsidR="001A2BC6" w:rsidRPr="008B7D75" w:rsidRDefault="001A2BC6" w:rsidP="00D81EB4">
            <w:pPr>
              <w:spacing w:after="0" w:line="240" w:lineRule="auto"/>
              <w:rPr>
                <w:sz w:val="18"/>
              </w:rPr>
            </w:pPr>
            <w:r>
              <w:rPr>
                <w:sz w:val="18"/>
              </w:rPr>
              <w:t>657 (73.4)</w:t>
            </w:r>
          </w:p>
        </w:tc>
        <w:tc>
          <w:tcPr>
            <w:tcW w:w="1387" w:type="dxa"/>
            <w:tcBorders>
              <w:top w:val="nil"/>
              <w:left w:val="nil"/>
              <w:bottom w:val="nil"/>
              <w:right w:val="nil"/>
            </w:tcBorders>
          </w:tcPr>
          <w:p w14:paraId="6761FED1" w14:textId="77777777" w:rsidR="001A2BC6" w:rsidRPr="008B7D75" w:rsidRDefault="001A2BC6" w:rsidP="00D81EB4">
            <w:pPr>
              <w:spacing w:after="0" w:line="240" w:lineRule="auto"/>
              <w:rPr>
                <w:sz w:val="18"/>
              </w:rPr>
            </w:pPr>
            <w:r>
              <w:rPr>
                <w:sz w:val="18"/>
              </w:rPr>
              <w:t>238 (26.6)</w:t>
            </w:r>
          </w:p>
        </w:tc>
        <w:tc>
          <w:tcPr>
            <w:tcW w:w="1448" w:type="dxa"/>
            <w:tcBorders>
              <w:top w:val="nil"/>
              <w:left w:val="nil"/>
              <w:bottom w:val="nil"/>
              <w:right w:val="nil"/>
            </w:tcBorders>
          </w:tcPr>
          <w:p w14:paraId="35798B18" w14:textId="77777777" w:rsidR="001A2BC6" w:rsidRPr="008B7D75" w:rsidRDefault="001A2BC6" w:rsidP="00D81EB4">
            <w:pPr>
              <w:spacing w:after="0" w:line="240" w:lineRule="auto"/>
              <w:rPr>
                <w:sz w:val="18"/>
              </w:rPr>
            </w:pPr>
            <w:r>
              <w:rPr>
                <w:sz w:val="18"/>
              </w:rPr>
              <w:t xml:space="preserve">0.79 (0.65 to </w:t>
            </w:r>
            <w:proofErr w:type="gramStart"/>
            <w:r>
              <w:rPr>
                <w:sz w:val="18"/>
              </w:rPr>
              <w:t>0.97)*</w:t>
            </w:r>
            <w:proofErr w:type="gramEnd"/>
          </w:p>
        </w:tc>
        <w:tc>
          <w:tcPr>
            <w:tcW w:w="1372" w:type="dxa"/>
            <w:tcBorders>
              <w:top w:val="nil"/>
              <w:left w:val="nil"/>
              <w:bottom w:val="nil"/>
              <w:right w:val="nil"/>
            </w:tcBorders>
          </w:tcPr>
          <w:p w14:paraId="12D9E92B" w14:textId="43F74CEE" w:rsidR="001A2BC6" w:rsidRPr="00651418" w:rsidRDefault="00651418" w:rsidP="00D81EB4">
            <w:pPr>
              <w:spacing w:after="0" w:line="240" w:lineRule="auto"/>
              <w:rPr>
                <w:rFonts w:ascii="Times" w:hAnsi="Times" w:cs="Times"/>
                <w:color w:val="000000"/>
                <w:sz w:val="18"/>
                <w:szCs w:val="18"/>
              </w:rPr>
            </w:pPr>
            <w:r>
              <w:rPr>
                <w:rFonts w:ascii="Times" w:hAnsi="Times" w:cs="Times"/>
                <w:color w:val="000000"/>
                <w:sz w:val="18"/>
                <w:szCs w:val="18"/>
              </w:rPr>
              <w:t>0.83 (0.67 to 1.02)</w:t>
            </w:r>
          </w:p>
        </w:tc>
      </w:tr>
      <w:tr w:rsidR="001A2BC6" w:rsidRPr="008B7D75" w14:paraId="4FFECE00" w14:textId="77777777" w:rsidTr="00FB6A04">
        <w:trPr>
          <w:trHeight w:val="157"/>
        </w:trPr>
        <w:tc>
          <w:tcPr>
            <w:tcW w:w="1336" w:type="dxa"/>
            <w:tcBorders>
              <w:left w:val="nil"/>
              <w:right w:val="nil"/>
            </w:tcBorders>
          </w:tcPr>
          <w:p w14:paraId="502C7565" w14:textId="77777777" w:rsidR="001A2BC6" w:rsidRPr="008B7D75" w:rsidRDefault="001A2BC6" w:rsidP="00D81EB4">
            <w:pPr>
              <w:spacing w:after="0" w:line="240" w:lineRule="auto"/>
              <w:rPr>
                <w:sz w:val="18"/>
              </w:rPr>
            </w:pPr>
            <w:r w:rsidRPr="008B7D75">
              <w:rPr>
                <w:sz w:val="18"/>
              </w:rPr>
              <w:t>Age</w:t>
            </w:r>
          </w:p>
        </w:tc>
        <w:tc>
          <w:tcPr>
            <w:tcW w:w="1716" w:type="dxa"/>
            <w:tcBorders>
              <w:left w:val="nil"/>
              <w:bottom w:val="nil"/>
              <w:right w:val="nil"/>
            </w:tcBorders>
          </w:tcPr>
          <w:p w14:paraId="54A094AF" w14:textId="77777777" w:rsidR="001A2BC6" w:rsidRPr="008B7D75" w:rsidRDefault="001A2BC6" w:rsidP="00D81EB4">
            <w:pPr>
              <w:spacing w:after="0" w:line="240" w:lineRule="auto"/>
              <w:rPr>
                <w:sz w:val="18"/>
              </w:rPr>
            </w:pPr>
            <w:r>
              <w:rPr>
                <w:sz w:val="18"/>
              </w:rPr>
              <w:t>N, M, SD</w:t>
            </w:r>
          </w:p>
        </w:tc>
        <w:tc>
          <w:tcPr>
            <w:tcW w:w="2226" w:type="dxa"/>
            <w:tcBorders>
              <w:left w:val="nil"/>
              <w:bottom w:val="nil"/>
              <w:right w:val="nil"/>
            </w:tcBorders>
          </w:tcPr>
          <w:p w14:paraId="2F74D41E" w14:textId="77777777" w:rsidR="001A2BC6" w:rsidRPr="008B7D75" w:rsidRDefault="001A2BC6" w:rsidP="00D81EB4">
            <w:pPr>
              <w:spacing w:after="0" w:line="240" w:lineRule="auto"/>
              <w:rPr>
                <w:sz w:val="18"/>
              </w:rPr>
            </w:pPr>
            <w:r>
              <w:rPr>
                <w:sz w:val="18"/>
              </w:rPr>
              <w:t>N=1290, M=48.92, SD=18.16</w:t>
            </w:r>
          </w:p>
        </w:tc>
        <w:tc>
          <w:tcPr>
            <w:tcW w:w="1387" w:type="dxa"/>
            <w:tcBorders>
              <w:left w:val="nil"/>
              <w:bottom w:val="nil"/>
              <w:right w:val="nil"/>
            </w:tcBorders>
          </w:tcPr>
          <w:p w14:paraId="2FFA54DF" w14:textId="77777777" w:rsidR="001A2BC6" w:rsidRPr="008B7D75" w:rsidRDefault="001A2BC6" w:rsidP="00D81EB4">
            <w:pPr>
              <w:spacing w:after="0" w:line="240" w:lineRule="auto"/>
              <w:rPr>
                <w:sz w:val="18"/>
              </w:rPr>
            </w:pPr>
            <w:r>
              <w:rPr>
                <w:sz w:val="18"/>
              </w:rPr>
              <w:t>N=524, M=45.55, SD=19.22</w:t>
            </w:r>
          </w:p>
        </w:tc>
        <w:tc>
          <w:tcPr>
            <w:tcW w:w="1448" w:type="dxa"/>
            <w:tcBorders>
              <w:left w:val="nil"/>
              <w:bottom w:val="nil"/>
              <w:right w:val="nil"/>
            </w:tcBorders>
          </w:tcPr>
          <w:p w14:paraId="3196BDEA" w14:textId="77777777" w:rsidR="001A2BC6" w:rsidRPr="008B7D75" w:rsidRDefault="001A2BC6" w:rsidP="00D81EB4">
            <w:pPr>
              <w:spacing w:after="0" w:line="240" w:lineRule="auto"/>
              <w:rPr>
                <w:sz w:val="18"/>
              </w:rPr>
            </w:pPr>
            <w:r>
              <w:rPr>
                <w:sz w:val="18"/>
              </w:rPr>
              <w:t xml:space="preserve">0.99 (0.98 to </w:t>
            </w:r>
            <w:proofErr w:type="gramStart"/>
            <w:r>
              <w:rPr>
                <w:sz w:val="18"/>
              </w:rPr>
              <w:t>1.00)*</w:t>
            </w:r>
            <w:proofErr w:type="gramEnd"/>
          </w:p>
        </w:tc>
        <w:tc>
          <w:tcPr>
            <w:tcW w:w="1372" w:type="dxa"/>
            <w:tcBorders>
              <w:left w:val="nil"/>
              <w:bottom w:val="nil"/>
              <w:right w:val="nil"/>
            </w:tcBorders>
          </w:tcPr>
          <w:p w14:paraId="7F0077BF" w14:textId="6A6D4584" w:rsidR="001A2BC6" w:rsidRPr="005D130B" w:rsidRDefault="005D130B" w:rsidP="00D81EB4">
            <w:pPr>
              <w:spacing w:after="0" w:line="240" w:lineRule="auto"/>
              <w:rPr>
                <w:rFonts w:ascii="Times" w:hAnsi="Times" w:cs="Times"/>
                <w:color w:val="000000"/>
                <w:sz w:val="18"/>
                <w:szCs w:val="18"/>
              </w:rPr>
            </w:pPr>
            <w:r w:rsidRPr="00922CDE">
              <w:rPr>
                <w:rFonts w:ascii="Times" w:hAnsi="Times" w:cs="Times"/>
                <w:color w:val="000000"/>
                <w:sz w:val="18"/>
                <w:szCs w:val="18"/>
              </w:rPr>
              <w:t>0.93 (0.9</w:t>
            </w:r>
            <w:r w:rsidR="00A75C77" w:rsidRPr="00922CDE">
              <w:rPr>
                <w:rFonts w:ascii="Times" w:hAnsi="Times" w:cs="Times"/>
                <w:color w:val="000000"/>
                <w:sz w:val="18"/>
                <w:szCs w:val="18"/>
              </w:rPr>
              <w:t>0</w:t>
            </w:r>
            <w:r w:rsidRPr="00922CDE">
              <w:rPr>
                <w:rFonts w:ascii="Times" w:hAnsi="Times" w:cs="Times"/>
                <w:color w:val="000000"/>
                <w:sz w:val="18"/>
                <w:szCs w:val="18"/>
              </w:rPr>
              <w:t xml:space="preserve"> to </w:t>
            </w:r>
            <w:proofErr w:type="gramStart"/>
            <w:r w:rsidRPr="00922CDE">
              <w:rPr>
                <w:rFonts w:ascii="Times" w:hAnsi="Times" w:cs="Times"/>
                <w:color w:val="000000"/>
                <w:sz w:val="18"/>
                <w:szCs w:val="18"/>
              </w:rPr>
              <w:t>0.96)*</w:t>
            </w:r>
            <w:proofErr w:type="gramEnd"/>
          </w:p>
        </w:tc>
      </w:tr>
      <w:tr w:rsidR="002E7BA2" w:rsidRPr="008B7D75" w14:paraId="51F29616" w14:textId="77777777" w:rsidTr="00FB6A04">
        <w:trPr>
          <w:trHeight w:val="157"/>
        </w:trPr>
        <w:tc>
          <w:tcPr>
            <w:tcW w:w="1336" w:type="dxa"/>
            <w:tcBorders>
              <w:left w:val="nil"/>
              <w:right w:val="nil"/>
            </w:tcBorders>
          </w:tcPr>
          <w:p w14:paraId="69BBE6E2" w14:textId="336D9E6B" w:rsidR="002E7BA2" w:rsidRPr="008B7D75" w:rsidRDefault="002E7BA2" w:rsidP="00D81EB4">
            <w:pPr>
              <w:spacing w:after="0" w:line="240" w:lineRule="auto"/>
              <w:rPr>
                <w:sz w:val="18"/>
              </w:rPr>
            </w:pPr>
            <w:r>
              <w:rPr>
                <w:sz w:val="18"/>
              </w:rPr>
              <w:t xml:space="preserve">Age </w:t>
            </w:r>
            <w:r w:rsidR="00F1629E">
              <w:rPr>
                <w:sz w:val="18"/>
              </w:rPr>
              <w:t>–</w:t>
            </w:r>
            <w:r>
              <w:rPr>
                <w:sz w:val="18"/>
              </w:rPr>
              <w:t xml:space="preserve"> quadratic (age-mean)</w:t>
            </w:r>
            <w:r w:rsidRPr="002E7BA2">
              <w:rPr>
                <w:sz w:val="18"/>
                <w:vertAlign w:val="superscript"/>
              </w:rPr>
              <w:t>2</w:t>
            </w:r>
          </w:p>
        </w:tc>
        <w:tc>
          <w:tcPr>
            <w:tcW w:w="1716" w:type="dxa"/>
            <w:tcBorders>
              <w:left w:val="nil"/>
              <w:bottom w:val="nil"/>
              <w:right w:val="nil"/>
            </w:tcBorders>
          </w:tcPr>
          <w:p w14:paraId="68955DFE" w14:textId="2C05AB54" w:rsidR="002E7BA2" w:rsidRDefault="00F5500A" w:rsidP="00D81EB4">
            <w:pPr>
              <w:spacing w:after="0" w:line="240" w:lineRule="auto"/>
              <w:rPr>
                <w:sz w:val="18"/>
              </w:rPr>
            </w:pPr>
            <w:r>
              <w:rPr>
                <w:sz w:val="18"/>
              </w:rPr>
              <w:t>-</w:t>
            </w:r>
          </w:p>
        </w:tc>
        <w:tc>
          <w:tcPr>
            <w:tcW w:w="2226" w:type="dxa"/>
            <w:tcBorders>
              <w:left w:val="nil"/>
              <w:bottom w:val="nil"/>
              <w:right w:val="nil"/>
            </w:tcBorders>
          </w:tcPr>
          <w:p w14:paraId="4543B6B6" w14:textId="014C5E2F" w:rsidR="002E7BA2" w:rsidRDefault="00F5500A" w:rsidP="00D81EB4">
            <w:pPr>
              <w:spacing w:after="0" w:line="240" w:lineRule="auto"/>
              <w:rPr>
                <w:sz w:val="18"/>
              </w:rPr>
            </w:pPr>
            <w:r>
              <w:rPr>
                <w:sz w:val="18"/>
              </w:rPr>
              <w:t>-</w:t>
            </w:r>
          </w:p>
        </w:tc>
        <w:tc>
          <w:tcPr>
            <w:tcW w:w="1387" w:type="dxa"/>
            <w:tcBorders>
              <w:left w:val="nil"/>
              <w:bottom w:val="nil"/>
              <w:right w:val="nil"/>
            </w:tcBorders>
          </w:tcPr>
          <w:p w14:paraId="51C52B00" w14:textId="0EB147AE" w:rsidR="002E7BA2" w:rsidRDefault="00F5500A" w:rsidP="00D81EB4">
            <w:pPr>
              <w:spacing w:after="0" w:line="240" w:lineRule="auto"/>
              <w:rPr>
                <w:sz w:val="18"/>
              </w:rPr>
            </w:pPr>
            <w:r>
              <w:rPr>
                <w:sz w:val="18"/>
              </w:rPr>
              <w:t>-</w:t>
            </w:r>
          </w:p>
        </w:tc>
        <w:tc>
          <w:tcPr>
            <w:tcW w:w="1448" w:type="dxa"/>
            <w:tcBorders>
              <w:left w:val="nil"/>
              <w:bottom w:val="nil"/>
              <w:right w:val="nil"/>
            </w:tcBorders>
          </w:tcPr>
          <w:p w14:paraId="140F7266" w14:textId="2A0C7000" w:rsidR="002E7BA2" w:rsidRDefault="00F5500A" w:rsidP="00D81EB4">
            <w:pPr>
              <w:spacing w:after="0" w:line="240" w:lineRule="auto"/>
              <w:rPr>
                <w:sz w:val="18"/>
              </w:rPr>
            </w:pPr>
            <w:r>
              <w:rPr>
                <w:sz w:val="18"/>
              </w:rPr>
              <w:t>-</w:t>
            </w:r>
          </w:p>
        </w:tc>
        <w:tc>
          <w:tcPr>
            <w:tcW w:w="1372" w:type="dxa"/>
            <w:tcBorders>
              <w:left w:val="nil"/>
              <w:bottom w:val="nil"/>
              <w:right w:val="nil"/>
            </w:tcBorders>
          </w:tcPr>
          <w:p w14:paraId="2FA46CE7" w14:textId="7662F8FF" w:rsidR="002E7BA2" w:rsidRPr="002E7BA2" w:rsidRDefault="00AD6C10" w:rsidP="00D81EB4">
            <w:pPr>
              <w:spacing w:after="0" w:line="240" w:lineRule="auto"/>
              <w:rPr>
                <w:color w:val="FF0000"/>
                <w:sz w:val="18"/>
              </w:rPr>
            </w:pPr>
            <w:r w:rsidRPr="00AD6C10">
              <w:rPr>
                <w:sz w:val="18"/>
              </w:rPr>
              <w:t xml:space="preserve">5.61 (2.42 to </w:t>
            </w:r>
            <w:proofErr w:type="gramStart"/>
            <w:r w:rsidRPr="00AD6C10">
              <w:rPr>
                <w:sz w:val="18"/>
              </w:rPr>
              <w:t>13.02)*</w:t>
            </w:r>
            <w:proofErr w:type="gramEnd"/>
          </w:p>
        </w:tc>
      </w:tr>
      <w:tr w:rsidR="001A2BC6" w:rsidRPr="008B7D75" w14:paraId="5325F8CE" w14:textId="77777777" w:rsidTr="00FB6A04">
        <w:trPr>
          <w:trHeight w:val="70"/>
        </w:trPr>
        <w:tc>
          <w:tcPr>
            <w:tcW w:w="1336" w:type="dxa"/>
            <w:vMerge w:val="restart"/>
            <w:tcBorders>
              <w:left w:val="nil"/>
              <w:right w:val="nil"/>
            </w:tcBorders>
          </w:tcPr>
          <w:p w14:paraId="7D31BA53" w14:textId="77777777" w:rsidR="001A2BC6" w:rsidRPr="008B7D75" w:rsidRDefault="001A2BC6" w:rsidP="00D81EB4">
            <w:pPr>
              <w:spacing w:after="0" w:line="240" w:lineRule="auto"/>
              <w:rPr>
                <w:sz w:val="18"/>
              </w:rPr>
            </w:pPr>
            <w:r w:rsidRPr="008B7D75">
              <w:rPr>
                <w:sz w:val="18"/>
                <w:szCs w:val="18"/>
              </w:rPr>
              <w:t>Dependent children</w:t>
            </w:r>
          </w:p>
        </w:tc>
        <w:tc>
          <w:tcPr>
            <w:tcW w:w="1716" w:type="dxa"/>
            <w:tcBorders>
              <w:left w:val="nil"/>
              <w:bottom w:val="nil"/>
              <w:right w:val="nil"/>
            </w:tcBorders>
          </w:tcPr>
          <w:p w14:paraId="77C60AAB" w14:textId="77777777" w:rsidR="001A2BC6" w:rsidRPr="008B7D75" w:rsidRDefault="001A2BC6" w:rsidP="00D81EB4">
            <w:pPr>
              <w:spacing w:after="0" w:line="240" w:lineRule="auto"/>
              <w:rPr>
                <w:sz w:val="18"/>
              </w:rPr>
            </w:pPr>
            <w:r w:rsidRPr="008B7D75">
              <w:rPr>
                <w:sz w:val="18"/>
                <w:szCs w:val="18"/>
              </w:rPr>
              <w:t>No</w:t>
            </w:r>
          </w:p>
        </w:tc>
        <w:tc>
          <w:tcPr>
            <w:tcW w:w="2226" w:type="dxa"/>
            <w:tcBorders>
              <w:left w:val="nil"/>
              <w:bottom w:val="nil"/>
              <w:right w:val="nil"/>
            </w:tcBorders>
          </w:tcPr>
          <w:p w14:paraId="03944087" w14:textId="77777777" w:rsidR="001A2BC6" w:rsidRPr="008B7D75" w:rsidRDefault="001A2BC6" w:rsidP="00D81EB4">
            <w:pPr>
              <w:spacing w:after="0" w:line="240" w:lineRule="auto"/>
              <w:rPr>
                <w:sz w:val="18"/>
              </w:rPr>
            </w:pPr>
            <w:r>
              <w:rPr>
                <w:sz w:val="18"/>
              </w:rPr>
              <w:t>932 (73.6)</w:t>
            </w:r>
          </w:p>
        </w:tc>
        <w:tc>
          <w:tcPr>
            <w:tcW w:w="1387" w:type="dxa"/>
            <w:tcBorders>
              <w:left w:val="nil"/>
              <w:bottom w:val="nil"/>
              <w:right w:val="nil"/>
            </w:tcBorders>
          </w:tcPr>
          <w:p w14:paraId="697C3F00" w14:textId="77777777" w:rsidR="001A2BC6" w:rsidRPr="008B7D75" w:rsidRDefault="001A2BC6" w:rsidP="00D81EB4">
            <w:pPr>
              <w:spacing w:after="0" w:line="240" w:lineRule="auto"/>
              <w:rPr>
                <w:sz w:val="18"/>
              </w:rPr>
            </w:pPr>
            <w:r>
              <w:rPr>
                <w:sz w:val="18"/>
              </w:rPr>
              <w:t>334 (26.4)</w:t>
            </w:r>
          </w:p>
        </w:tc>
        <w:tc>
          <w:tcPr>
            <w:tcW w:w="1448" w:type="dxa"/>
            <w:tcBorders>
              <w:left w:val="nil"/>
              <w:bottom w:val="nil"/>
              <w:right w:val="nil"/>
            </w:tcBorders>
          </w:tcPr>
          <w:p w14:paraId="5E89D989" w14:textId="77777777" w:rsidR="001A2BC6" w:rsidRPr="008B7D75" w:rsidRDefault="001A2BC6" w:rsidP="00D81EB4">
            <w:pPr>
              <w:spacing w:after="0" w:line="240" w:lineRule="auto"/>
              <w:rPr>
                <w:sz w:val="18"/>
              </w:rPr>
            </w:pPr>
            <w:r w:rsidRPr="008B7D75">
              <w:rPr>
                <w:sz w:val="18"/>
              </w:rPr>
              <w:t>Reference</w:t>
            </w:r>
          </w:p>
        </w:tc>
        <w:tc>
          <w:tcPr>
            <w:tcW w:w="1372" w:type="dxa"/>
            <w:tcBorders>
              <w:left w:val="nil"/>
              <w:bottom w:val="nil"/>
              <w:right w:val="nil"/>
            </w:tcBorders>
          </w:tcPr>
          <w:p w14:paraId="696B443E" w14:textId="77777777" w:rsidR="001A2BC6" w:rsidRPr="00CE673D" w:rsidRDefault="001A2BC6" w:rsidP="00D81EB4">
            <w:pPr>
              <w:spacing w:after="0" w:line="240" w:lineRule="auto"/>
              <w:rPr>
                <w:sz w:val="18"/>
              </w:rPr>
            </w:pPr>
            <w:r w:rsidRPr="00CE673D">
              <w:rPr>
                <w:sz w:val="18"/>
              </w:rPr>
              <w:t>Reference</w:t>
            </w:r>
          </w:p>
        </w:tc>
      </w:tr>
      <w:tr w:rsidR="001A2BC6" w:rsidRPr="008B7D75" w14:paraId="7014CA79" w14:textId="77777777" w:rsidTr="00FB6A04">
        <w:trPr>
          <w:trHeight w:val="20"/>
        </w:trPr>
        <w:tc>
          <w:tcPr>
            <w:tcW w:w="1336" w:type="dxa"/>
            <w:vMerge/>
            <w:tcBorders>
              <w:left w:val="nil"/>
              <w:bottom w:val="nil"/>
              <w:right w:val="nil"/>
            </w:tcBorders>
          </w:tcPr>
          <w:p w14:paraId="72C6E175" w14:textId="77777777" w:rsidR="001A2BC6" w:rsidRPr="008B7D75" w:rsidRDefault="001A2BC6" w:rsidP="00D81EB4">
            <w:pPr>
              <w:spacing w:after="0" w:line="240" w:lineRule="auto"/>
              <w:ind w:left="284"/>
              <w:rPr>
                <w:sz w:val="18"/>
              </w:rPr>
            </w:pPr>
          </w:p>
        </w:tc>
        <w:tc>
          <w:tcPr>
            <w:tcW w:w="1716" w:type="dxa"/>
            <w:tcBorders>
              <w:top w:val="nil"/>
              <w:left w:val="nil"/>
              <w:bottom w:val="nil"/>
              <w:right w:val="nil"/>
            </w:tcBorders>
          </w:tcPr>
          <w:p w14:paraId="52C4318D" w14:textId="77777777" w:rsidR="001A2BC6" w:rsidRPr="008B7D75" w:rsidRDefault="001A2BC6" w:rsidP="00D81EB4">
            <w:pPr>
              <w:spacing w:after="0" w:line="240" w:lineRule="auto"/>
              <w:rPr>
                <w:sz w:val="18"/>
              </w:rPr>
            </w:pPr>
            <w:r w:rsidRPr="008B7D75">
              <w:rPr>
                <w:sz w:val="18"/>
              </w:rPr>
              <w:t>Yes</w:t>
            </w:r>
          </w:p>
        </w:tc>
        <w:tc>
          <w:tcPr>
            <w:tcW w:w="2226" w:type="dxa"/>
            <w:tcBorders>
              <w:top w:val="nil"/>
              <w:left w:val="nil"/>
              <w:bottom w:val="nil"/>
              <w:right w:val="nil"/>
            </w:tcBorders>
          </w:tcPr>
          <w:p w14:paraId="4BADC55D" w14:textId="77777777" w:rsidR="001A2BC6" w:rsidRPr="008B7D75" w:rsidRDefault="001A2BC6" w:rsidP="00D81EB4">
            <w:pPr>
              <w:spacing w:after="0" w:line="240" w:lineRule="auto"/>
              <w:rPr>
                <w:sz w:val="18"/>
              </w:rPr>
            </w:pPr>
            <w:r>
              <w:rPr>
                <w:sz w:val="18"/>
              </w:rPr>
              <w:t>358 (65.3)</w:t>
            </w:r>
          </w:p>
        </w:tc>
        <w:tc>
          <w:tcPr>
            <w:tcW w:w="1387" w:type="dxa"/>
            <w:tcBorders>
              <w:top w:val="nil"/>
              <w:left w:val="nil"/>
              <w:bottom w:val="nil"/>
              <w:right w:val="nil"/>
            </w:tcBorders>
          </w:tcPr>
          <w:p w14:paraId="64796423" w14:textId="77777777" w:rsidR="001A2BC6" w:rsidRPr="008B7D75" w:rsidRDefault="001A2BC6" w:rsidP="00D81EB4">
            <w:pPr>
              <w:spacing w:after="0" w:line="240" w:lineRule="auto"/>
              <w:rPr>
                <w:sz w:val="18"/>
              </w:rPr>
            </w:pPr>
            <w:r>
              <w:rPr>
                <w:sz w:val="18"/>
              </w:rPr>
              <w:t>190 (34.7)</w:t>
            </w:r>
          </w:p>
        </w:tc>
        <w:tc>
          <w:tcPr>
            <w:tcW w:w="1448" w:type="dxa"/>
            <w:tcBorders>
              <w:top w:val="nil"/>
              <w:left w:val="nil"/>
              <w:bottom w:val="nil"/>
              <w:right w:val="nil"/>
            </w:tcBorders>
          </w:tcPr>
          <w:p w14:paraId="20038D60" w14:textId="77777777" w:rsidR="001A2BC6" w:rsidRPr="008B7D75" w:rsidRDefault="001A2BC6" w:rsidP="00D81EB4">
            <w:pPr>
              <w:spacing w:after="0" w:line="240" w:lineRule="auto"/>
              <w:rPr>
                <w:sz w:val="18"/>
              </w:rPr>
            </w:pPr>
            <w:r>
              <w:rPr>
                <w:sz w:val="18"/>
              </w:rPr>
              <w:t xml:space="preserve">1.48 (1.19 to </w:t>
            </w:r>
            <w:proofErr w:type="gramStart"/>
            <w:r>
              <w:rPr>
                <w:sz w:val="18"/>
              </w:rPr>
              <w:t>1.84)*</w:t>
            </w:r>
            <w:proofErr w:type="gramEnd"/>
          </w:p>
        </w:tc>
        <w:tc>
          <w:tcPr>
            <w:tcW w:w="1372" w:type="dxa"/>
            <w:tcBorders>
              <w:top w:val="nil"/>
              <w:left w:val="nil"/>
              <w:bottom w:val="nil"/>
              <w:right w:val="nil"/>
            </w:tcBorders>
          </w:tcPr>
          <w:p w14:paraId="43535C9D" w14:textId="1A642FD8" w:rsidR="001A2BC6" w:rsidRPr="00CE673D" w:rsidRDefault="00CE673D" w:rsidP="00D81EB4">
            <w:pPr>
              <w:spacing w:after="0" w:line="240" w:lineRule="auto"/>
              <w:rPr>
                <w:rFonts w:ascii="Times" w:hAnsi="Times" w:cs="Times"/>
                <w:sz w:val="18"/>
                <w:szCs w:val="18"/>
              </w:rPr>
            </w:pPr>
            <w:r w:rsidRPr="00CE673D">
              <w:rPr>
                <w:rFonts w:ascii="Times" w:hAnsi="Times" w:cs="Times"/>
                <w:sz w:val="18"/>
                <w:szCs w:val="18"/>
              </w:rPr>
              <w:t xml:space="preserve">1.48 (1.15 to </w:t>
            </w:r>
            <w:proofErr w:type="gramStart"/>
            <w:r w:rsidRPr="00CE673D">
              <w:rPr>
                <w:rFonts w:ascii="Times" w:hAnsi="Times" w:cs="Times"/>
                <w:sz w:val="18"/>
                <w:szCs w:val="18"/>
              </w:rPr>
              <w:t>1.91)*</w:t>
            </w:r>
            <w:proofErr w:type="gramEnd"/>
          </w:p>
        </w:tc>
      </w:tr>
      <w:tr w:rsidR="001A2BC6" w:rsidRPr="008B7D75" w14:paraId="75B5040D" w14:textId="77777777" w:rsidTr="00FB6A04">
        <w:trPr>
          <w:trHeight w:val="187"/>
        </w:trPr>
        <w:tc>
          <w:tcPr>
            <w:tcW w:w="1336" w:type="dxa"/>
            <w:vMerge w:val="restart"/>
            <w:tcBorders>
              <w:left w:val="nil"/>
              <w:right w:val="nil"/>
            </w:tcBorders>
          </w:tcPr>
          <w:p w14:paraId="68A8832F" w14:textId="77777777" w:rsidR="001A2BC6" w:rsidRPr="008B7D75" w:rsidRDefault="001A2BC6" w:rsidP="00D81EB4">
            <w:pPr>
              <w:spacing w:after="0" w:line="240" w:lineRule="auto"/>
              <w:rPr>
                <w:color w:val="FF0000"/>
                <w:sz w:val="18"/>
              </w:rPr>
            </w:pPr>
            <w:r w:rsidRPr="008B7D75">
              <w:rPr>
                <w:sz w:val="18"/>
              </w:rPr>
              <w:t>Chronic illness - self</w:t>
            </w:r>
          </w:p>
        </w:tc>
        <w:tc>
          <w:tcPr>
            <w:tcW w:w="1716" w:type="dxa"/>
            <w:tcBorders>
              <w:left w:val="nil"/>
              <w:bottom w:val="nil"/>
              <w:right w:val="nil"/>
            </w:tcBorders>
          </w:tcPr>
          <w:p w14:paraId="23BD8C66" w14:textId="77777777" w:rsidR="001A2BC6" w:rsidRPr="008B7D75" w:rsidRDefault="001A2BC6" w:rsidP="00D81EB4">
            <w:pPr>
              <w:spacing w:after="0" w:line="240" w:lineRule="auto"/>
              <w:rPr>
                <w:color w:val="FF0000"/>
                <w:sz w:val="18"/>
              </w:rPr>
            </w:pPr>
            <w:r w:rsidRPr="008B7D75">
              <w:rPr>
                <w:sz w:val="18"/>
              </w:rPr>
              <w:t>None</w:t>
            </w:r>
          </w:p>
        </w:tc>
        <w:tc>
          <w:tcPr>
            <w:tcW w:w="2226" w:type="dxa"/>
            <w:tcBorders>
              <w:left w:val="nil"/>
              <w:bottom w:val="nil"/>
              <w:right w:val="nil"/>
            </w:tcBorders>
          </w:tcPr>
          <w:p w14:paraId="39BFF53B" w14:textId="77777777" w:rsidR="001A2BC6" w:rsidRPr="008B7D75" w:rsidRDefault="001A2BC6" w:rsidP="00D81EB4">
            <w:pPr>
              <w:spacing w:after="0" w:line="240" w:lineRule="auto"/>
              <w:rPr>
                <w:sz w:val="18"/>
              </w:rPr>
            </w:pPr>
            <w:r>
              <w:rPr>
                <w:sz w:val="18"/>
              </w:rPr>
              <w:t>903 (72.8)</w:t>
            </w:r>
          </w:p>
        </w:tc>
        <w:tc>
          <w:tcPr>
            <w:tcW w:w="1387" w:type="dxa"/>
            <w:tcBorders>
              <w:left w:val="nil"/>
              <w:bottom w:val="nil"/>
              <w:right w:val="nil"/>
            </w:tcBorders>
          </w:tcPr>
          <w:p w14:paraId="142F998D" w14:textId="77777777" w:rsidR="001A2BC6" w:rsidRPr="008B7D75" w:rsidRDefault="001A2BC6" w:rsidP="00D81EB4">
            <w:pPr>
              <w:spacing w:after="0" w:line="240" w:lineRule="auto"/>
              <w:rPr>
                <w:sz w:val="18"/>
              </w:rPr>
            </w:pPr>
            <w:r>
              <w:rPr>
                <w:sz w:val="18"/>
              </w:rPr>
              <w:t>338 (27.2)</w:t>
            </w:r>
          </w:p>
        </w:tc>
        <w:tc>
          <w:tcPr>
            <w:tcW w:w="1448" w:type="dxa"/>
            <w:tcBorders>
              <w:left w:val="nil"/>
              <w:bottom w:val="nil"/>
              <w:right w:val="nil"/>
            </w:tcBorders>
          </w:tcPr>
          <w:p w14:paraId="012263C9" w14:textId="77777777" w:rsidR="001A2BC6" w:rsidRPr="008B7D75" w:rsidRDefault="001A2BC6" w:rsidP="00D81EB4">
            <w:pPr>
              <w:spacing w:after="0" w:line="240" w:lineRule="auto"/>
              <w:rPr>
                <w:sz w:val="18"/>
              </w:rPr>
            </w:pPr>
            <w:r w:rsidRPr="008B7D75">
              <w:rPr>
                <w:sz w:val="18"/>
              </w:rPr>
              <w:t>Reference</w:t>
            </w:r>
          </w:p>
        </w:tc>
        <w:tc>
          <w:tcPr>
            <w:tcW w:w="1372" w:type="dxa"/>
            <w:tcBorders>
              <w:left w:val="nil"/>
              <w:bottom w:val="nil"/>
              <w:right w:val="nil"/>
            </w:tcBorders>
          </w:tcPr>
          <w:p w14:paraId="1F5AB3EB" w14:textId="77777777" w:rsidR="001A2BC6" w:rsidRPr="00CE673D" w:rsidRDefault="001A2BC6" w:rsidP="00D81EB4">
            <w:pPr>
              <w:spacing w:after="0" w:line="240" w:lineRule="auto"/>
              <w:rPr>
                <w:sz w:val="18"/>
              </w:rPr>
            </w:pPr>
            <w:r w:rsidRPr="00CE673D">
              <w:rPr>
                <w:sz w:val="18"/>
              </w:rPr>
              <w:t>Reference</w:t>
            </w:r>
          </w:p>
        </w:tc>
      </w:tr>
      <w:tr w:rsidR="001A2BC6" w:rsidRPr="008B7D75" w14:paraId="7F55BB96" w14:textId="77777777" w:rsidTr="00FB6A04">
        <w:trPr>
          <w:trHeight w:val="270"/>
        </w:trPr>
        <w:tc>
          <w:tcPr>
            <w:tcW w:w="1336" w:type="dxa"/>
            <w:vMerge/>
            <w:tcBorders>
              <w:left w:val="nil"/>
              <w:bottom w:val="single" w:sz="4" w:space="0" w:color="auto"/>
              <w:right w:val="nil"/>
            </w:tcBorders>
          </w:tcPr>
          <w:p w14:paraId="3C696F94" w14:textId="77777777" w:rsidR="001A2BC6" w:rsidRPr="008B7D75" w:rsidRDefault="001A2BC6" w:rsidP="00D81EB4">
            <w:pPr>
              <w:spacing w:after="0" w:line="240" w:lineRule="auto"/>
              <w:rPr>
                <w:color w:val="FF0000"/>
                <w:sz w:val="18"/>
              </w:rPr>
            </w:pPr>
          </w:p>
        </w:tc>
        <w:tc>
          <w:tcPr>
            <w:tcW w:w="1716" w:type="dxa"/>
            <w:tcBorders>
              <w:top w:val="nil"/>
              <w:left w:val="nil"/>
              <w:bottom w:val="single" w:sz="4" w:space="0" w:color="auto"/>
              <w:right w:val="nil"/>
            </w:tcBorders>
          </w:tcPr>
          <w:p w14:paraId="33EA64F2" w14:textId="77777777" w:rsidR="001A2BC6" w:rsidRPr="008B7D75" w:rsidRDefault="001A2BC6" w:rsidP="00D81EB4">
            <w:pPr>
              <w:spacing w:after="0" w:line="240" w:lineRule="auto"/>
              <w:rPr>
                <w:sz w:val="18"/>
              </w:rPr>
            </w:pPr>
            <w:r w:rsidRPr="008B7D75">
              <w:rPr>
                <w:sz w:val="18"/>
              </w:rPr>
              <w:t xml:space="preserve">Present </w:t>
            </w:r>
          </w:p>
        </w:tc>
        <w:tc>
          <w:tcPr>
            <w:tcW w:w="2226" w:type="dxa"/>
            <w:tcBorders>
              <w:top w:val="nil"/>
              <w:left w:val="nil"/>
              <w:bottom w:val="single" w:sz="4" w:space="0" w:color="auto"/>
              <w:right w:val="nil"/>
            </w:tcBorders>
          </w:tcPr>
          <w:p w14:paraId="422F6C22" w14:textId="77777777" w:rsidR="001A2BC6" w:rsidRPr="008B7D75" w:rsidRDefault="001A2BC6" w:rsidP="00D81EB4">
            <w:pPr>
              <w:spacing w:after="0" w:line="240" w:lineRule="auto"/>
              <w:rPr>
                <w:sz w:val="18"/>
              </w:rPr>
            </w:pPr>
            <w:r>
              <w:rPr>
                <w:sz w:val="18"/>
              </w:rPr>
              <w:t>371 (67.7)</w:t>
            </w:r>
          </w:p>
        </w:tc>
        <w:tc>
          <w:tcPr>
            <w:tcW w:w="1387" w:type="dxa"/>
            <w:tcBorders>
              <w:top w:val="nil"/>
              <w:left w:val="nil"/>
              <w:bottom w:val="single" w:sz="4" w:space="0" w:color="auto"/>
              <w:right w:val="nil"/>
            </w:tcBorders>
          </w:tcPr>
          <w:p w14:paraId="3054347C" w14:textId="77777777" w:rsidR="001A2BC6" w:rsidRPr="008B7D75" w:rsidRDefault="001A2BC6" w:rsidP="00D81EB4">
            <w:pPr>
              <w:spacing w:after="0" w:line="240" w:lineRule="auto"/>
              <w:rPr>
                <w:sz w:val="18"/>
              </w:rPr>
            </w:pPr>
            <w:r>
              <w:rPr>
                <w:sz w:val="18"/>
              </w:rPr>
              <w:t>177 (32.3)</w:t>
            </w:r>
          </w:p>
        </w:tc>
        <w:tc>
          <w:tcPr>
            <w:tcW w:w="1448" w:type="dxa"/>
            <w:tcBorders>
              <w:top w:val="nil"/>
              <w:left w:val="nil"/>
              <w:bottom w:val="single" w:sz="4" w:space="0" w:color="auto"/>
              <w:right w:val="nil"/>
            </w:tcBorders>
          </w:tcPr>
          <w:p w14:paraId="296E549C" w14:textId="77777777" w:rsidR="001A2BC6" w:rsidRPr="008B7D75" w:rsidRDefault="001A2BC6" w:rsidP="00D81EB4">
            <w:pPr>
              <w:spacing w:after="0" w:line="240" w:lineRule="auto"/>
              <w:rPr>
                <w:sz w:val="18"/>
              </w:rPr>
            </w:pPr>
            <w:r>
              <w:rPr>
                <w:sz w:val="18"/>
              </w:rPr>
              <w:t xml:space="preserve">1.27 (1.02 to </w:t>
            </w:r>
            <w:proofErr w:type="gramStart"/>
            <w:r>
              <w:rPr>
                <w:sz w:val="18"/>
              </w:rPr>
              <w:t>1.59)*</w:t>
            </w:r>
            <w:proofErr w:type="gramEnd"/>
          </w:p>
        </w:tc>
        <w:tc>
          <w:tcPr>
            <w:tcW w:w="1372" w:type="dxa"/>
            <w:tcBorders>
              <w:top w:val="nil"/>
              <w:left w:val="nil"/>
              <w:bottom w:val="single" w:sz="4" w:space="0" w:color="auto"/>
              <w:right w:val="nil"/>
            </w:tcBorders>
          </w:tcPr>
          <w:p w14:paraId="08B0BD2A" w14:textId="469C224B" w:rsidR="001A2BC6" w:rsidRPr="00CE673D" w:rsidRDefault="00CE673D" w:rsidP="00D81EB4">
            <w:pPr>
              <w:spacing w:after="0" w:line="240" w:lineRule="auto"/>
              <w:rPr>
                <w:rFonts w:ascii="Times" w:hAnsi="Times" w:cs="Times"/>
                <w:sz w:val="18"/>
                <w:szCs w:val="18"/>
              </w:rPr>
            </w:pPr>
            <w:r w:rsidRPr="00CE673D">
              <w:rPr>
                <w:rFonts w:ascii="Times" w:hAnsi="Times" w:cs="Times"/>
                <w:sz w:val="18"/>
                <w:szCs w:val="18"/>
              </w:rPr>
              <w:t xml:space="preserve">1.51 (1.19 to </w:t>
            </w:r>
            <w:proofErr w:type="gramStart"/>
            <w:r w:rsidRPr="00CE673D">
              <w:rPr>
                <w:rFonts w:ascii="Times" w:hAnsi="Times" w:cs="Times"/>
                <w:sz w:val="18"/>
                <w:szCs w:val="18"/>
              </w:rPr>
              <w:t>1.93)*</w:t>
            </w:r>
            <w:proofErr w:type="gramEnd"/>
          </w:p>
        </w:tc>
      </w:tr>
      <w:tr w:rsidR="001A2BC6" w:rsidRPr="008B7D75" w14:paraId="305A375C" w14:textId="77777777" w:rsidTr="00FB6A04">
        <w:trPr>
          <w:trHeight w:val="270"/>
        </w:trPr>
        <w:tc>
          <w:tcPr>
            <w:tcW w:w="1336" w:type="dxa"/>
            <w:vMerge w:val="restart"/>
            <w:tcBorders>
              <w:top w:val="single" w:sz="4" w:space="0" w:color="auto"/>
              <w:left w:val="nil"/>
              <w:right w:val="nil"/>
            </w:tcBorders>
          </w:tcPr>
          <w:p w14:paraId="170A66B3" w14:textId="77777777" w:rsidR="001A2BC6" w:rsidRPr="008B7D75" w:rsidRDefault="001A2BC6" w:rsidP="00D81EB4">
            <w:pPr>
              <w:spacing w:after="0" w:line="240" w:lineRule="auto"/>
              <w:rPr>
                <w:sz w:val="18"/>
              </w:rPr>
            </w:pPr>
            <w:r w:rsidRPr="008B7D75">
              <w:rPr>
                <w:sz w:val="18"/>
              </w:rPr>
              <w:t xml:space="preserve">Chronic illness – </w:t>
            </w:r>
            <w:proofErr w:type="gramStart"/>
            <w:r w:rsidRPr="008B7D75">
              <w:rPr>
                <w:sz w:val="18"/>
              </w:rPr>
              <w:t>other</w:t>
            </w:r>
            <w:proofErr w:type="gramEnd"/>
            <w:r w:rsidRPr="008B7D75">
              <w:rPr>
                <w:sz w:val="18"/>
              </w:rPr>
              <w:t xml:space="preserve"> household member</w:t>
            </w:r>
          </w:p>
        </w:tc>
        <w:tc>
          <w:tcPr>
            <w:tcW w:w="1716" w:type="dxa"/>
            <w:tcBorders>
              <w:top w:val="single" w:sz="4" w:space="0" w:color="auto"/>
              <w:left w:val="nil"/>
              <w:bottom w:val="nil"/>
              <w:right w:val="nil"/>
            </w:tcBorders>
          </w:tcPr>
          <w:p w14:paraId="0512A896" w14:textId="77777777" w:rsidR="001A2BC6" w:rsidRPr="008B7D75" w:rsidRDefault="001A2BC6" w:rsidP="00D81EB4">
            <w:pPr>
              <w:spacing w:after="0" w:line="240" w:lineRule="auto"/>
              <w:rPr>
                <w:sz w:val="18"/>
              </w:rPr>
            </w:pPr>
            <w:r w:rsidRPr="008B7D75">
              <w:rPr>
                <w:sz w:val="18"/>
              </w:rPr>
              <w:t>None</w:t>
            </w:r>
          </w:p>
        </w:tc>
        <w:tc>
          <w:tcPr>
            <w:tcW w:w="2226" w:type="dxa"/>
            <w:tcBorders>
              <w:top w:val="single" w:sz="4" w:space="0" w:color="auto"/>
              <w:left w:val="nil"/>
              <w:bottom w:val="nil"/>
              <w:right w:val="nil"/>
            </w:tcBorders>
          </w:tcPr>
          <w:p w14:paraId="37DA47E0" w14:textId="77777777" w:rsidR="001A2BC6" w:rsidRPr="008B7D75" w:rsidRDefault="001A2BC6" w:rsidP="00D81EB4">
            <w:pPr>
              <w:spacing w:after="0" w:line="240" w:lineRule="auto"/>
              <w:rPr>
                <w:sz w:val="18"/>
              </w:rPr>
            </w:pPr>
            <w:r>
              <w:rPr>
                <w:sz w:val="18"/>
              </w:rPr>
              <w:t>1093 (71.7)</w:t>
            </w:r>
          </w:p>
        </w:tc>
        <w:tc>
          <w:tcPr>
            <w:tcW w:w="1387" w:type="dxa"/>
            <w:tcBorders>
              <w:top w:val="single" w:sz="4" w:space="0" w:color="auto"/>
              <w:left w:val="nil"/>
              <w:bottom w:val="nil"/>
              <w:right w:val="nil"/>
            </w:tcBorders>
          </w:tcPr>
          <w:p w14:paraId="4C043DDB" w14:textId="77777777" w:rsidR="001A2BC6" w:rsidRPr="008B7D75" w:rsidRDefault="001A2BC6" w:rsidP="00D81EB4">
            <w:pPr>
              <w:spacing w:after="0" w:line="240" w:lineRule="auto"/>
              <w:rPr>
                <w:sz w:val="18"/>
              </w:rPr>
            </w:pPr>
            <w:r>
              <w:rPr>
                <w:sz w:val="18"/>
              </w:rPr>
              <w:t>432 (28.3)</w:t>
            </w:r>
          </w:p>
        </w:tc>
        <w:tc>
          <w:tcPr>
            <w:tcW w:w="1448" w:type="dxa"/>
            <w:tcBorders>
              <w:top w:val="single" w:sz="4" w:space="0" w:color="auto"/>
              <w:left w:val="nil"/>
              <w:bottom w:val="nil"/>
              <w:right w:val="nil"/>
            </w:tcBorders>
          </w:tcPr>
          <w:p w14:paraId="59C5E076" w14:textId="77777777" w:rsidR="001A2BC6" w:rsidRPr="008B7D75" w:rsidRDefault="001A2BC6" w:rsidP="00D81EB4">
            <w:pPr>
              <w:spacing w:after="0" w:line="240" w:lineRule="auto"/>
              <w:rPr>
                <w:sz w:val="18"/>
              </w:rPr>
            </w:pPr>
            <w:r w:rsidRPr="008B7D75">
              <w:rPr>
                <w:sz w:val="18"/>
              </w:rPr>
              <w:t>Reference</w:t>
            </w:r>
          </w:p>
        </w:tc>
        <w:tc>
          <w:tcPr>
            <w:tcW w:w="1372" w:type="dxa"/>
            <w:tcBorders>
              <w:top w:val="single" w:sz="4" w:space="0" w:color="auto"/>
              <w:left w:val="nil"/>
              <w:bottom w:val="nil"/>
              <w:right w:val="nil"/>
            </w:tcBorders>
          </w:tcPr>
          <w:p w14:paraId="1740E9E8" w14:textId="77777777" w:rsidR="001A2BC6" w:rsidRPr="00CE673D" w:rsidRDefault="001A2BC6" w:rsidP="00D81EB4">
            <w:pPr>
              <w:spacing w:after="0" w:line="240" w:lineRule="auto"/>
              <w:rPr>
                <w:sz w:val="18"/>
              </w:rPr>
            </w:pPr>
            <w:r w:rsidRPr="00CE673D">
              <w:rPr>
                <w:sz w:val="18"/>
              </w:rPr>
              <w:t>Reference</w:t>
            </w:r>
          </w:p>
        </w:tc>
      </w:tr>
      <w:tr w:rsidR="001A2BC6" w:rsidRPr="008B7D75" w14:paraId="2D3D833A" w14:textId="77777777" w:rsidTr="00FB6A04">
        <w:trPr>
          <w:trHeight w:val="270"/>
        </w:trPr>
        <w:tc>
          <w:tcPr>
            <w:tcW w:w="1336" w:type="dxa"/>
            <w:vMerge/>
            <w:tcBorders>
              <w:left w:val="nil"/>
              <w:bottom w:val="single" w:sz="4" w:space="0" w:color="auto"/>
              <w:right w:val="nil"/>
            </w:tcBorders>
          </w:tcPr>
          <w:p w14:paraId="100A823E" w14:textId="77777777" w:rsidR="001A2BC6" w:rsidRPr="008B7D75" w:rsidRDefault="001A2BC6" w:rsidP="00D81EB4">
            <w:pPr>
              <w:spacing w:after="0" w:line="240" w:lineRule="auto"/>
              <w:rPr>
                <w:sz w:val="18"/>
              </w:rPr>
            </w:pPr>
          </w:p>
        </w:tc>
        <w:tc>
          <w:tcPr>
            <w:tcW w:w="1716" w:type="dxa"/>
            <w:tcBorders>
              <w:top w:val="nil"/>
              <w:left w:val="nil"/>
              <w:bottom w:val="single" w:sz="4" w:space="0" w:color="auto"/>
              <w:right w:val="nil"/>
            </w:tcBorders>
          </w:tcPr>
          <w:p w14:paraId="7E333260" w14:textId="77777777" w:rsidR="001A2BC6" w:rsidRPr="008B7D75" w:rsidRDefault="001A2BC6" w:rsidP="00D81EB4">
            <w:pPr>
              <w:spacing w:after="0" w:line="240" w:lineRule="auto"/>
              <w:rPr>
                <w:sz w:val="18"/>
              </w:rPr>
            </w:pPr>
            <w:r w:rsidRPr="008B7D75">
              <w:rPr>
                <w:sz w:val="18"/>
              </w:rPr>
              <w:t>Present</w:t>
            </w:r>
          </w:p>
        </w:tc>
        <w:tc>
          <w:tcPr>
            <w:tcW w:w="2226" w:type="dxa"/>
            <w:tcBorders>
              <w:top w:val="nil"/>
              <w:left w:val="nil"/>
              <w:bottom w:val="single" w:sz="4" w:space="0" w:color="auto"/>
              <w:right w:val="nil"/>
            </w:tcBorders>
          </w:tcPr>
          <w:p w14:paraId="0D209360" w14:textId="77777777" w:rsidR="001A2BC6" w:rsidRPr="008B7D75" w:rsidRDefault="001A2BC6" w:rsidP="00D81EB4">
            <w:pPr>
              <w:spacing w:after="0" w:line="240" w:lineRule="auto"/>
              <w:rPr>
                <w:sz w:val="18"/>
              </w:rPr>
            </w:pPr>
            <w:r>
              <w:rPr>
                <w:sz w:val="18"/>
              </w:rPr>
              <w:t>181 (68.6)</w:t>
            </w:r>
          </w:p>
        </w:tc>
        <w:tc>
          <w:tcPr>
            <w:tcW w:w="1387" w:type="dxa"/>
            <w:tcBorders>
              <w:top w:val="nil"/>
              <w:left w:val="nil"/>
              <w:bottom w:val="single" w:sz="4" w:space="0" w:color="auto"/>
              <w:right w:val="nil"/>
            </w:tcBorders>
          </w:tcPr>
          <w:p w14:paraId="35C27F26" w14:textId="77777777" w:rsidR="001A2BC6" w:rsidRPr="008B7D75" w:rsidRDefault="001A2BC6" w:rsidP="00D81EB4">
            <w:pPr>
              <w:spacing w:after="0" w:line="240" w:lineRule="auto"/>
              <w:rPr>
                <w:sz w:val="18"/>
              </w:rPr>
            </w:pPr>
            <w:r>
              <w:rPr>
                <w:sz w:val="18"/>
              </w:rPr>
              <w:t>83 (31.4)</w:t>
            </w:r>
          </w:p>
        </w:tc>
        <w:tc>
          <w:tcPr>
            <w:tcW w:w="1448" w:type="dxa"/>
            <w:tcBorders>
              <w:top w:val="nil"/>
              <w:left w:val="nil"/>
              <w:bottom w:val="single" w:sz="4" w:space="0" w:color="auto"/>
              <w:right w:val="nil"/>
            </w:tcBorders>
          </w:tcPr>
          <w:p w14:paraId="0194B444" w14:textId="77777777" w:rsidR="001A2BC6" w:rsidRPr="008B7D75" w:rsidRDefault="001A2BC6" w:rsidP="00D81EB4">
            <w:pPr>
              <w:spacing w:after="0" w:line="240" w:lineRule="auto"/>
              <w:rPr>
                <w:sz w:val="18"/>
              </w:rPr>
            </w:pPr>
            <w:r>
              <w:rPr>
                <w:sz w:val="18"/>
              </w:rPr>
              <w:t>1.16 (0.87 to 1.54)</w:t>
            </w:r>
          </w:p>
        </w:tc>
        <w:tc>
          <w:tcPr>
            <w:tcW w:w="1372" w:type="dxa"/>
            <w:tcBorders>
              <w:top w:val="nil"/>
              <w:left w:val="nil"/>
              <w:bottom w:val="single" w:sz="4" w:space="0" w:color="auto"/>
              <w:right w:val="nil"/>
            </w:tcBorders>
          </w:tcPr>
          <w:p w14:paraId="40D457EA" w14:textId="2267F09D" w:rsidR="001A2BC6" w:rsidRPr="006E51CD" w:rsidRDefault="00622993" w:rsidP="00D81EB4">
            <w:pPr>
              <w:spacing w:after="0" w:line="240" w:lineRule="auto"/>
              <w:rPr>
                <w:rFonts w:ascii="Times" w:hAnsi="Times" w:cs="Times"/>
                <w:sz w:val="18"/>
                <w:szCs w:val="18"/>
              </w:rPr>
            </w:pPr>
            <w:r w:rsidRPr="006E51CD">
              <w:rPr>
                <w:rFonts w:ascii="Times" w:hAnsi="Times" w:cs="Times"/>
                <w:sz w:val="18"/>
                <w:szCs w:val="18"/>
              </w:rPr>
              <w:t>1.12 (0.83 to 1.52)</w:t>
            </w:r>
          </w:p>
        </w:tc>
      </w:tr>
      <w:tr w:rsidR="001A2BC6" w:rsidRPr="008B7D75" w14:paraId="060C5289" w14:textId="77777777" w:rsidTr="00FB6A04">
        <w:trPr>
          <w:trHeight w:val="270"/>
        </w:trPr>
        <w:tc>
          <w:tcPr>
            <w:tcW w:w="1336" w:type="dxa"/>
            <w:vMerge w:val="restart"/>
            <w:tcBorders>
              <w:top w:val="single" w:sz="4" w:space="0" w:color="auto"/>
              <w:left w:val="nil"/>
              <w:right w:val="nil"/>
            </w:tcBorders>
          </w:tcPr>
          <w:p w14:paraId="2BE0177F" w14:textId="77777777" w:rsidR="001A2BC6" w:rsidRPr="008B7D75" w:rsidRDefault="001A2BC6" w:rsidP="00D81EB4">
            <w:pPr>
              <w:spacing w:after="0" w:line="240" w:lineRule="auto"/>
              <w:rPr>
                <w:sz w:val="18"/>
              </w:rPr>
            </w:pPr>
            <w:r w:rsidRPr="008B7D75">
              <w:rPr>
                <w:sz w:val="18"/>
              </w:rPr>
              <w:t>Employment status</w:t>
            </w:r>
          </w:p>
        </w:tc>
        <w:tc>
          <w:tcPr>
            <w:tcW w:w="1716" w:type="dxa"/>
            <w:tcBorders>
              <w:top w:val="single" w:sz="4" w:space="0" w:color="auto"/>
              <w:left w:val="nil"/>
              <w:bottom w:val="nil"/>
              <w:right w:val="nil"/>
            </w:tcBorders>
          </w:tcPr>
          <w:p w14:paraId="4EF22B4B" w14:textId="77777777" w:rsidR="001A2BC6" w:rsidRPr="008B7D75" w:rsidRDefault="001A2BC6" w:rsidP="00D81EB4">
            <w:pPr>
              <w:spacing w:after="0" w:line="240" w:lineRule="auto"/>
              <w:rPr>
                <w:sz w:val="18"/>
              </w:rPr>
            </w:pPr>
            <w:r w:rsidRPr="008B7D75">
              <w:rPr>
                <w:sz w:val="18"/>
              </w:rPr>
              <w:t xml:space="preserve">Not working </w:t>
            </w:r>
          </w:p>
        </w:tc>
        <w:tc>
          <w:tcPr>
            <w:tcW w:w="2226" w:type="dxa"/>
            <w:tcBorders>
              <w:top w:val="single" w:sz="4" w:space="0" w:color="auto"/>
              <w:left w:val="nil"/>
              <w:bottom w:val="nil"/>
              <w:right w:val="nil"/>
            </w:tcBorders>
          </w:tcPr>
          <w:p w14:paraId="3B73B303" w14:textId="77777777" w:rsidR="001A2BC6" w:rsidRPr="008B7D75" w:rsidRDefault="001A2BC6" w:rsidP="00D81EB4">
            <w:pPr>
              <w:spacing w:after="0" w:line="240" w:lineRule="auto"/>
              <w:rPr>
                <w:sz w:val="18"/>
              </w:rPr>
            </w:pPr>
            <w:r>
              <w:rPr>
                <w:sz w:val="18"/>
              </w:rPr>
              <w:t>591 (73.7)</w:t>
            </w:r>
          </w:p>
        </w:tc>
        <w:tc>
          <w:tcPr>
            <w:tcW w:w="1387" w:type="dxa"/>
            <w:tcBorders>
              <w:top w:val="single" w:sz="4" w:space="0" w:color="auto"/>
              <w:left w:val="nil"/>
              <w:bottom w:val="nil"/>
              <w:right w:val="nil"/>
            </w:tcBorders>
          </w:tcPr>
          <w:p w14:paraId="60A760F7" w14:textId="77777777" w:rsidR="001A2BC6" w:rsidRPr="008B7D75" w:rsidRDefault="001A2BC6" w:rsidP="00D81EB4">
            <w:pPr>
              <w:spacing w:after="0" w:line="240" w:lineRule="auto"/>
              <w:rPr>
                <w:sz w:val="18"/>
              </w:rPr>
            </w:pPr>
            <w:r>
              <w:rPr>
                <w:sz w:val="18"/>
              </w:rPr>
              <w:t>221 (26.3)</w:t>
            </w:r>
          </w:p>
        </w:tc>
        <w:tc>
          <w:tcPr>
            <w:tcW w:w="1448" w:type="dxa"/>
            <w:tcBorders>
              <w:top w:val="single" w:sz="4" w:space="0" w:color="auto"/>
              <w:left w:val="nil"/>
              <w:bottom w:val="nil"/>
              <w:right w:val="nil"/>
            </w:tcBorders>
          </w:tcPr>
          <w:p w14:paraId="103FCCA2" w14:textId="77777777" w:rsidR="001A2BC6" w:rsidRPr="008B7D75" w:rsidRDefault="001A2BC6" w:rsidP="00D81EB4">
            <w:pPr>
              <w:spacing w:after="0" w:line="240" w:lineRule="auto"/>
              <w:rPr>
                <w:sz w:val="18"/>
              </w:rPr>
            </w:pPr>
            <w:r w:rsidRPr="008B7D75">
              <w:rPr>
                <w:sz w:val="18"/>
              </w:rPr>
              <w:t>Reference</w:t>
            </w:r>
          </w:p>
        </w:tc>
        <w:tc>
          <w:tcPr>
            <w:tcW w:w="1372" w:type="dxa"/>
            <w:tcBorders>
              <w:top w:val="single" w:sz="4" w:space="0" w:color="auto"/>
              <w:left w:val="nil"/>
              <w:bottom w:val="nil"/>
              <w:right w:val="nil"/>
            </w:tcBorders>
          </w:tcPr>
          <w:p w14:paraId="7A9A21B7" w14:textId="77777777" w:rsidR="001A2BC6" w:rsidRPr="006E51CD" w:rsidRDefault="001A2BC6" w:rsidP="00D81EB4">
            <w:pPr>
              <w:spacing w:after="0" w:line="240" w:lineRule="auto"/>
              <w:rPr>
                <w:sz w:val="18"/>
              </w:rPr>
            </w:pPr>
            <w:r w:rsidRPr="006E51CD">
              <w:rPr>
                <w:sz w:val="18"/>
              </w:rPr>
              <w:t>Reference</w:t>
            </w:r>
          </w:p>
        </w:tc>
      </w:tr>
      <w:tr w:rsidR="001A2BC6" w:rsidRPr="008B7D75" w14:paraId="684FA0D5" w14:textId="77777777" w:rsidTr="00FB6A04">
        <w:trPr>
          <w:trHeight w:val="270"/>
        </w:trPr>
        <w:tc>
          <w:tcPr>
            <w:tcW w:w="1336" w:type="dxa"/>
            <w:vMerge/>
            <w:tcBorders>
              <w:left w:val="nil"/>
              <w:bottom w:val="single" w:sz="4" w:space="0" w:color="auto"/>
              <w:right w:val="nil"/>
            </w:tcBorders>
          </w:tcPr>
          <w:p w14:paraId="21C6F85C" w14:textId="77777777" w:rsidR="001A2BC6" w:rsidRPr="008B7D75" w:rsidRDefault="001A2BC6" w:rsidP="00D81EB4">
            <w:pPr>
              <w:spacing w:after="0" w:line="240" w:lineRule="auto"/>
              <w:rPr>
                <w:sz w:val="18"/>
              </w:rPr>
            </w:pPr>
          </w:p>
        </w:tc>
        <w:tc>
          <w:tcPr>
            <w:tcW w:w="1716" w:type="dxa"/>
            <w:tcBorders>
              <w:top w:val="nil"/>
              <w:left w:val="nil"/>
              <w:bottom w:val="single" w:sz="4" w:space="0" w:color="auto"/>
              <w:right w:val="nil"/>
            </w:tcBorders>
          </w:tcPr>
          <w:p w14:paraId="6932A9CD" w14:textId="77777777" w:rsidR="001A2BC6" w:rsidRPr="008B7D75" w:rsidRDefault="001A2BC6" w:rsidP="00D81EB4">
            <w:pPr>
              <w:spacing w:after="0" w:line="240" w:lineRule="auto"/>
              <w:rPr>
                <w:sz w:val="18"/>
              </w:rPr>
            </w:pPr>
            <w:r w:rsidRPr="008B7D75">
              <w:rPr>
                <w:sz w:val="18"/>
              </w:rPr>
              <w:t>Working</w:t>
            </w:r>
          </w:p>
        </w:tc>
        <w:tc>
          <w:tcPr>
            <w:tcW w:w="2226" w:type="dxa"/>
            <w:tcBorders>
              <w:top w:val="nil"/>
              <w:left w:val="nil"/>
              <w:bottom w:val="single" w:sz="4" w:space="0" w:color="auto"/>
              <w:right w:val="nil"/>
            </w:tcBorders>
          </w:tcPr>
          <w:p w14:paraId="57A90925" w14:textId="77777777" w:rsidR="001A2BC6" w:rsidRPr="008B7D75" w:rsidRDefault="001A2BC6" w:rsidP="00D81EB4">
            <w:pPr>
              <w:spacing w:after="0" w:line="240" w:lineRule="auto"/>
              <w:rPr>
                <w:sz w:val="18"/>
              </w:rPr>
            </w:pPr>
            <w:r>
              <w:rPr>
                <w:sz w:val="18"/>
              </w:rPr>
              <w:t>687 (69.0)</w:t>
            </w:r>
          </w:p>
        </w:tc>
        <w:tc>
          <w:tcPr>
            <w:tcW w:w="1387" w:type="dxa"/>
            <w:tcBorders>
              <w:top w:val="nil"/>
              <w:left w:val="nil"/>
              <w:bottom w:val="single" w:sz="4" w:space="0" w:color="auto"/>
              <w:right w:val="nil"/>
            </w:tcBorders>
          </w:tcPr>
          <w:p w14:paraId="0AD0AAF5" w14:textId="77777777" w:rsidR="001A2BC6" w:rsidRPr="008B7D75" w:rsidRDefault="001A2BC6" w:rsidP="00D81EB4">
            <w:pPr>
              <w:spacing w:after="0" w:line="240" w:lineRule="auto"/>
              <w:rPr>
                <w:sz w:val="18"/>
              </w:rPr>
            </w:pPr>
            <w:r>
              <w:rPr>
                <w:sz w:val="18"/>
              </w:rPr>
              <w:t>308 (31.0)</w:t>
            </w:r>
          </w:p>
        </w:tc>
        <w:tc>
          <w:tcPr>
            <w:tcW w:w="1448" w:type="dxa"/>
            <w:tcBorders>
              <w:top w:val="nil"/>
              <w:left w:val="nil"/>
              <w:bottom w:val="single" w:sz="4" w:space="0" w:color="auto"/>
              <w:right w:val="nil"/>
            </w:tcBorders>
          </w:tcPr>
          <w:p w14:paraId="023B3CAB" w14:textId="77777777" w:rsidR="001A2BC6" w:rsidRPr="00922CDE" w:rsidRDefault="001A2BC6" w:rsidP="00D81EB4">
            <w:pPr>
              <w:spacing w:after="0" w:line="240" w:lineRule="auto"/>
              <w:rPr>
                <w:sz w:val="18"/>
              </w:rPr>
            </w:pPr>
            <w:r w:rsidRPr="00922CDE">
              <w:rPr>
                <w:sz w:val="18"/>
              </w:rPr>
              <w:t xml:space="preserve">1.26 (1.02 to </w:t>
            </w:r>
            <w:proofErr w:type="gramStart"/>
            <w:r w:rsidRPr="00922CDE">
              <w:rPr>
                <w:sz w:val="18"/>
              </w:rPr>
              <w:t>1.54)*</w:t>
            </w:r>
            <w:proofErr w:type="gramEnd"/>
          </w:p>
        </w:tc>
        <w:tc>
          <w:tcPr>
            <w:tcW w:w="1372" w:type="dxa"/>
            <w:tcBorders>
              <w:top w:val="nil"/>
              <w:left w:val="nil"/>
              <w:bottom w:val="single" w:sz="4" w:space="0" w:color="auto"/>
              <w:right w:val="nil"/>
            </w:tcBorders>
          </w:tcPr>
          <w:p w14:paraId="3593206C" w14:textId="57BBFB3E" w:rsidR="001A2BC6" w:rsidRPr="00922CDE" w:rsidRDefault="00622993" w:rsidP="00D81EB4">
            <w:pPr>
              <w:spacing w:after="0" w:line="240" w:lineRule="auto"/>
              <w:rPr>
                <w:rFonts w:ascii="Times" w:hAnsi="Times" w:cs="Times"/>
                <w:sz w:val="18"/>
                <w:szCs w:val="18"/>
              </w:rPr>
            </w:pPr>
            <w:r w:rsidRPr="00922CDE">
              <w:rPr>
                <w:rFonts w:ascii="Times" w:hAnsi="Times" w:cs="Times"/>
                <w:sz w:val="18"/>
                <w:szCs w:val="18"/>
              </w:rPr>
              <w:t xml:space="preserve">1.38 (1.06 to </w:t>
            </w:r>
            <w:proofErr w:type="gramStart"/>
            <w:r w:rsidRPr="00922CDE">
              <w:rPr>
                <w:rFonts w:ascii="Times" w:hAnsi="Times" w:cs="Times"/>
                <w:sz w:val="18"/>
                <w:szCs w:val="18"/>
              </w:rPr>
              <w:t>1.81)*</w:t>
            </w:r>
            <w:proofErr w:type="gramEnd"/>
          </w:p>
        </w:tc>
      </w:tr>
      <w:tr w:rsidR="001A2BC6" w:rsidRPr="008B7D75" w14:paraId="6B4C0AD7" w14:textId="77777777" w:rsidTr="00FB6A04">
        <w:trPr>
          <w:trHeight w:val="70"/>
        </w:trPr>
        <w:tc>
          <w:tcPr>
            <w:tcW w:w="1336" w:type="dxa"/>
            <w:vMerge w:val="restart"/>
            <w:tcBorders>
              <w:top w:val="single" w:sz="4" w:space="0" w:color="auto"/>
              <w:left w:val="nil"/>
              <w:right w:val="nil"/>
            </w:tcBorders>
          </w:tcPr>
          <w:p w14:paraId="51D9F4CD" w14:textId="77777777" w:rsidR="001A2BC6" w:rsidRPr="008B7D75" w:rsidRDefault="001A2BC6" w:rsidP="00D81EB4">
            <w:pPr>
              <w:spacing w:after="0" w:line="240" w:lineRule="auto"/>
              <w:rPr>
                <w:sz w:val="18"/>
              </w:rPr>
            </w:pPr>
            <w:r w:rsidRPr="008B7D75">
              <w:rPr>
                <w:sz w:val="18"/>
              </w:rPr>
              <w:t>Work for NHS - self</w:t>
            </w:r>
          </w:p>
        </w:tc>
        <w:tc>
          <w:tcPr>
            <w:tcW w:w="1716" w:type="dxa"/>
            <w:tcBorders>
              <w:top w:val="single" w:sz="4" w:space="0" w:color="auto"/>
              <w:left w:val="nil"/>
              <w:bottom w:val="nil"/>
              <w:right w:val="nil"/>
            </w:tcBorders>
          </w:tcPr>
          <w:p w14:paraId="31914C1E" w14:textId="77777777" w:rsidR="001A2BC6" w:rsidRPr="008B7D75" w:rsidRDefault="001A2BC6" w:rsidP="00D81EB4">
            <w:pPr>
              <w:spacing w:after="0" w:line="240" w:lineRule="auto"/>
              <w:rPr>
                <w:sz w:val="18"/>
              </w:rPr>
            </w:pPr>
            <w:r w:rsidRPr="008B7D75">
              <w:rPr>
                <w:sz w:val="18"/>
                <w:szCs w:val="18"/>
              </w:rPr>
              <w:t>No</w:t>
            </w:r>
          </w:p>
        </w:tc>
        <w:tc>
          <w:tcPr>
            <w:tcW w:w="2226" w:type="dxa"/>
            <w:tcBorders>
              <w:top w:val="single" w:sz="4" w:space="0" w:color="auto"/>
              <w:left w:val="nil"/>
              <w:bottom w:val="nil"/>
              <w:right w:val="nil"/>
            </w:tcBorders>
          </w:tcPr>
          <w:p w14:paraId="2E21E71A" w14:textId="77777777" w:rsidR="001A2BC6" w:rsidRPr="008B7D75" w:rsidRDefault="001A2BC6" w:rsidP="00D81EB4">
            <w:pPr>
              <w:spacing w:after="0" w:line="240" w:lineRule="auto"/>
              <w:rPr>
                <w:sz w:val="18"/>
              </w:rPr>
            </w:pPr>
            <w:r>
              <w:rPr>
                <w:sz w:val="18"/>
              </w:rPr>
              <w:t>1204 (72.0)</w:t>
            </w:r>
          </w:p>
        </w:tc>
        <w:tc>
          <w:tcPr>
            <w:tcW w:w="1387" w:type="dxa"/>
            <w:tcBorders>
              <w:top w:val="single" w:sz="4" w:space="0" w:color="auto"/>
              <w:left w:val="nil"/>
              <w:bottom w:val="nil"/>
              <w:right w:val="nil"/>
            </w:tcBorders>
          </w:tcPr>
          <w:p w14:paraId="65AB9FDE" w14:textId="77777777" w:rsidR="001A2BC6" w:rsidRPr="008B7D75" w:rsidRDefault="001A2BC6" w:rsidP="00D81EB4">
            <w:pPr>
              <w:spacing w:after="0" w:line="240" w:lineRule="auto"/>
              <w:rPr>
                <w:sz w:val="18"/>
              </w:rPr>
            </w:pPr>
            <w:r>
              <w:rPr>
                <w:sz w:val="18"/>
              </w:rPr>
              <w:t>468 (28.0)</w:t>
            </w:r>
          </w:p>
        </w:tc>
        <w:tc>
          <w:tcPr>
            <w:tcW w:w="1448" w:type="dxa"/>
            <w:tcBorders>
              <w:top w:val="single" w:sz="4" w:space="0" w:color="auto"/>
              <w:left w:val="nil"/>
              <w:bottom w:val="nil"/>
              <w:right w:val="nil"/>
            </w:tcBorders>
          </w:tcPr>
          <w:p w14:paraId="0420F62C" w14:textId="77777777" w:rsidR="001A2BC6" w:rsidRPr="008B7D75" w:rsidRDefault="001A2BC6" w:rsidP="00D81EB4">
            <w:pPr>
              <w:spacing w:after="0" w:line="240" w:lineRule="auto"/>
              <w:rPr>
                <w:sz w:val="18"/>
              </w:rPr>
            </w:pPr>
            <w:r w:rsidRPr="008B7D75">
              <w:rPr>
                <w:sz w:val="18"/>
              </w:rPr>
              <w:t>Reference</w:t>
            </w:r>
          </w:p>
        </w:tc>
        <w:tc>
          <w:tcPr>
            <w:tcW w:w="1372" w:type="dxa"/>
            <w:tcBorders>
              <w:top w:val="single" w:sz="4" w:space="0" w:color="auto"/>
              <w:left w:val="nil"/>
              <w:bottom w:val="nil"/>
              <w:right w:val="nil"/>
            </w:tcBorders>
          </w:tcPr>
          <w:p w14:paraId="7F90A662" w14:textId="77777777" w:rsidR="001A2BC6" w:rsidRPr="006E51CD" w:rsidRDefault="001A2BC6" w:rsidP="00D81EB4">
            <w:pPr>
              <w:spacing w:after="0" w:line="240" w:lineRule="auto"/>
              <w:rPr>
                <w:sz w:val="18"/>
              </w:rPr>
            </w:pPr>
            <w:r w:rsidRPr="006E51CD">
              <w:rPr>
                <w:sz w:val="18"/>
              </w:rPr>
              <w:t>Reference</w:t>
            </w:r>
          </w:p>
        </w:tc>
      </w:tr>
      <w:tr w:rsidR="001A2BC6" w:rsidRPr="008B7D75" w14:paraId="47A11CFC" w14:textId="77777777" w:rsidTr="00FB6A04">
        <w:trPr>
          <w:trHeight w:val="270"/>
        </w:trPr>
        <w:tc>
          <w:tcPr>
            <w:tcW w:w="1336" w:type="dxa"/>
            <w:vMerge/>
            <w:tcBorders>
              <w:left w:val="nil"/>
              <w:bottom w:val="nil"/>
              <w:right w:val="nil"/>
            </w:tcBorders>
          </w:tcPr>
          <w:p w14:paraId="5F48C314" w14:textId="77777777" w:rsidR="001A2BC6" w:rsidRPr="008B7D75" w:rsidRDefault="001A2BC6" w:rsidP="00D81EB4">
            <w:pPr>
              <w:spacing w:after="0" w:line="240" w:lineRule="auto"/>
              <w:rPr>
                <w:sz w:val="18"/>
              </w:rPr>
            </w:pPr>
          </w:p>
        </w:tc>
        <w:tc>
          <w:tcPr>
            <w:tcW w:w="1716" w:type="dxa"/>
            <w:tcBorders>
              <w:top w:val="nil"/>
              <w:left w:val="nil"/>
              <w:bottom w:val="nil"/>
              <w:right w:val="nil"/>
            </w:tcBorders>
          </w:tcPr>
          <w:p w14:paraId="0570C28A" w14:textId="77777777" w:rsidR="001A2BC6" w:rsidRPr="008B7D75" w:rsidRDefault="001A2BC6" w:rsidP="00D81EB4">
            <w:pPr>
              <w:spacing w:after="0" w:line="240" w:lineRule="auto"/>
              <w:rPr>
                <w:sz w:val="18"/>
              </w:rPr>
            </w:pPr>
            <w:r w:rsidRPr="008B7D75">
              <w:rPr>
                <w:sz w:val="18"/>
              </w:rPr>
              <w:t>Yes</w:t>
            </w:r>
          </w:p>
        </w:tc>
        <w:tc>
          <w:tcPr>
            <w:tcW w:w="2226" w:type="dxa"/>
            <w:tcBorders>
              <w:top w:val="nil"/>
              <w:left w:val="nil"/>
              <w:bottom w:val="nil"/>
              <w:right w:val="nil"/>
            </w:tcBorders>
          </w:tcPr>
          <w:p w14:paraId="51E3EDAA" w14:textId="77777777" w:rsidR="001A2BC6" w:rsidRPr="008B7D75" w:rsidRDefault="001A2BC6" w:rsidP="00D81EB4">
            <w:pPr>
              <w:spacing w:after="0" w:line="240" w:lineRule="auto"/>
              <w:rPr>
                <w:sz w:val="18"/>
              </w:rPr>
            </w:pPr>
            <w:r>
              <w:rPr>
                <w:sz w:val="18"/>
              </w:rPr>
              <w:t>75 (62.5)</w:t>
            </w:r>
          </w:p>
        </w:tc>
        <w:tc>
          <w:tcPr>
            <w:tcW w:w="1387" w:type="dxa"/>
            <w:tcBorders>
              <w:top w:val="nil"/>
              <w:left w:val="nil"/>
              <w:bottom w:val="nil"/>
              <w:right w:val="nil"/>
            </w:tcBorders>
          </w:tcPr>
          <w:p w14:paraId="3021822D" w14:textId="77777777" w:rsidR="001A2BC6" w:rsidRPr="008B7D75" w:rsidRDefault="001A2BC6" w:rsidP="00D81EB4">
            <w:pPr>
              <w:spacing w:after="0" w:line="240" w:lineRule="auto"/>
              <w:rPr>
                <w:sz w:val="18"/>
              </w:rPr>
            </w:pPr>
            <w:r>
              <w:rPr>
                <w:sz w:val="18"/>
              </w:rPr>
              <w:t>45 (37.5)</w:t>
            </w:r>
          </w:p>
        </w:tc>
        <w:tc>
          <w:tcPr>
            <w:tcW w:w="1448" w:type="dxa"/>
            <w:tcBorders>
              <w:top w:val="nil"/>
              <w:left w:val="nil"/>
              <w:bottom w:val="nil"/>
              <w:right w:val="nil"/>
            </w:tcBorders>
          </w:tcPr>
          <w:p w14:paraId="108BD603" w14:textId="77777777" w:rsidR="001A2BC6" w:rsidRPr="008B7D75" w:rsidRDefault="001A2BC6" w:rsidP="00D81EB4">
            <w:pPr>
              <w:spacing w:after="0" w:line="240" w:lineRule="auto"/>
              <w:rPr>
                <w:sz w:val="18"/>
              </w:rPr>
            </w:pPr>
            <w:r>
              <w:rPr>
                <w:sz w:val="18"/>
              </w:rPr>
              <w:t xml:space="preserve">1.54 (1.05 to </w:t>
            </w:r>
            <w:proofErr w:type="gramStart"/>
            <w:r>
              <w:rPr>
                <w:sz w:val="18"/>
              </w:rPr>
              <w:t>2.27)*</w:t>
            </w:r>
            <w:proofErr w:type="gramEnd"/>
          </w:p>
        </w:tc>
        <w:tc>
          <w:tcPr>
            <w:tcW w:w="1372" w:type="dxa"/>
            <w:tcBorders>
              <w:top w:val="nil"/>
              <w:left w:val="nil"/>
              <w:bottom w:val="nil"/>
              <w:right w:val="nil"/>
            </w:tcBorders>
          </w:tcPr>
          <w:p w14:paraId="5F9DE683" w14:textId="6B1BBC78" w:rsidR="001A2BC6" w:rsidRPr="006756DD" w:rsidRDefault="00852147" w:rsidP="00D81EB4">
            <w:pPr>
              <w:spacing w:after="0" w:line="240" w:lineRule="auto"/>
              <w:rPr>
                <w:rFonts w:ascii="Times" w:hAnsi="Times" w:cs="Times"/>
                <w:sz w:val="18"/>
                <w:szCs w:val="18"/>
              </w:rPr>
            </w:pPr>
            <w:r w:rsidRPr="006756DD">
              <w:rPr>
                <w:rFonts w:ascii="Times" w:hAnsi="Times" w:cs="Times"/>
                <w:sz w:val="18"/>
                <w:szCs w:val="18"/>
              </w:rPr>
              <w:t>1.16 (0.77 to 1.77)</w:t>
            </w:r>
          </w:p>
        </w:tc>
      </w:tr>
      <w:tr w:rsidR="001A2BC6" w:rsidRPr="008B7D75" w14:paraId="480A325C" w14:textId="77777777" w:rsidTr="00FB6A04">
        <w:trPr>
          <w:trHeight w:val="70"/>
        </w:trPr>
        <w:tc>
          <w:tcPr>
            <w:tcW w:w="1336" w:type="dxa"/>
            <w:vMerge w:val="restart"/>
            <w:tcBorders>
              <w:left w:val="nil"/>
              <w:right w:val="nil"/>
            </w:tcBorders>
          </w:tcPr>
          <w:p w14:paraId="0AE1D0E2" w14:textId="77777777" w:rsidR="001A2BC6" w:rsidRPr="008B7D75" w:rsidRDefault="001A2BC6" w:rsidP="00D81EB4">
            <w:pPr>
              <w:spacing w:after="0" w:line="240" w:lineRule="auto"/>
              <w:rPr>
                <w:sz w:val="18"/>
              </w:rPr>
            </w:pPr>
            <w:r w:rsidRPr="008B7D75">
              <w:rPr>
                <w:sz w:val="18"/>
              </w:rPr>
              <w:t>Work for NHS – members of my family</w:t>
            </w:r>
          </w:p>
        </w:tc>
        <w:tc>
          <w:tcPr>
            <w:tcW w:w="1716" w:type="dxa"/>
            <w:tcBorders>
              <w:left w:val="nil"/>
              <w:bottom w:val="nil"/>
              <w:right w:val="nil"/>
            </w:tcBorders>
          </w:tcPr>
          <w:p w14:paraId="14171FB5" w14:textId="77777777" w:rsidR="001A2BC6" w:rsidRPr="008B7D75" w:rsidRDefault="001A2BC6" w:rsidP="00D81EB4">
            <w:pPr>
              <w:spacing w:after="0" w:line="240" w:lineRule="auto"/>
              <w:rPr>
                <w:sz w:val="18"/>
              </w:rPr>
            </w:pPr>
            <w:r w:rsidRPr="008B7D75">
              <w:rPr>
                <w:sz w:val="18"/>
                <w:szCs w:val="18"/>
              </w:rPr>
              <w:t>No</w:t>
            </w:r>
          </w:p>
        </w:tc>
        <w:tc>
          <w:tcPr>
            <w:tcW w:w="2226" w:type="dxa"/>
            <w:tcBorders>
              <w:left w:val="nil"/>
              <w:bottom w:val="nil"/>
              <w:right w:val="nil"/>
            </w:tcBorders>
          </w:tcPr>
          <w:p w14:paraId="56281FAB" w14:textId="77777777" w:rsidR="001A2BC6" w:rsidRPr="008B7D75" w:rsidRDefault="001A2BC6" w:rsidP="00D81EB4">
            <w:pPr>
              <w:spacing w:after="0" w:line="240" w:lineRule="auto"/>
              <w:rPr>
                <w:sz w:val="18"/>
              </w:rPr>
            </w:pPr>
            <w:r>
              <w:rPr>
                <w:sz w:val="18"/>
              </w:rPr>
              <w:t>1106 (70.6)</w:t>
            </w:r>
          </w:p>
        </w:tc>
        <w:tc>
          <w:tcPr>
            <w:tcW w:w="1387" w:type="dxa"/>
            <w:tcBorders>
              <w:left w:val="nil"/>
              <w:bottom w:val="nil"/>
              <w:right w:val="nil"/>
            </w:tcBorders>
          </w:tcPr>
          <w:p w14:paraId="5C53D6CF" w14:textId="77777777" w:rsidR="001A2BC6" w:rsidRPr="008B7D75" w:rsidRDefault="001A2BC6" w:rsidP="00D81EB4">
            <w:pPr>
              <w:spacing w:after="0" w:line="240" w:lineRule="auto"/>
              <w:rPr>
                <w:sz w:val="18"/>
              </w:rPr>
            </w:pPr>
            <w:r>
              <w:rPr>
                <w:sz w:val="18"/>
              </w:rPr>
              <w:t>461 (29.4)</w:t>
            </w:r>
          </w:p>
        </w:tc>
        <w:tc>
          <w:tcPr>
            <w:tcW w:w="1448" w:type="dxa"/>
            <w:tcBorders>
              <w:left w:val="nil"/>
              <w:bottom w:val="nil"/>
              <w:right w:val="nil"/>
            </w:tcBorders>
          </w:tcPr>
          <w:p w14:paraId="1764AE6D" w14:textId="77777777" w:rsidR="001A2BC6" w:rsidRPr="008B7D75" w:rsidRDefault="001A2BC6" w:rsidP="00D81EB4">
            <w:pPr>
              <w:spacing w:after="0" w:line="240" w:lineRule="auto"/>
              <w:rPr>
                <w:sz w:val="18"/>
              </w:rPr>
            </w:pPr>
            <w:r w:rsidRPr="008B7D75">
              <w:rPr>
                <w:sz w:val="18"/>
              </w:rPr>
              <w:t>Reference</w:t>
            </w:r>
          </w:p>
        </w:tc>
        <w:tc>
          <w:tcPr>
            <w:tcW w:w="1372" w:type="dxa"/>
            <w:tcBorders>
              <w:left w:val="nil"/>
              <w:bottom w:val="nil"/>
              <w:right w:val="nil"/>
            </w:tcBorders>
          </w:tcPr>
          <w:p w14:paraId="0C843C4E" w14:textId="77777777" w:rsidR="001A2BC6" w:rsidRPr="006756DD" w:rsidRDefault="001A2BC6" w:rsidP="00D81EB4">
            <w:pPr>
              <w:spacing w:after="0" w:line="240" w:lineRule="auto"/>
              <w:rPr>
                <w:sz w:val="18"/>
              </w:rPr>
            </w:pPr>
            <w:r w:rsidRPr="006756DD">
              <w:rPr>
                <w:sz w:val="18"/>
              </w:rPr>
              <w:t>Reference</w:t>
            </w:r>
          </w:p>
        </w:tc>
      </w:tr>
      <w:tr w:rsidR="001A2BC6" w:rsidRPr="008B7D75" w14:paraId="179C40EE" w14:textId="77777777" w:rsidTr="00FB6A04">
        <w:trPr>
          <w:trHeight w:val="267"/>
        </w:trPr>
        <w:tc>
          <w:tcPr>
            <w:tcW w:w="1336" w:type="dxa"/>
            <w:vMerge/>
            <w:tcBorders>
              <w:left w:val="nil"/>
              <w:bottom w:val="nil"/>
              <w:right w:val="nil"/>
            </w:tcBorders>
          </w:tcPr>
          <w:p w14:paraId="4A3ACBD6" w14:textId="77777777" w:rsidR="001A2BC6" w:rsidRPr="008B7D75" w:rsidRDefault="001A2BC6" w:rsidP="00D81EB4">
            <w:pPr>
              <w:spacing w:after="0" w:line="240" w:lineRule="auto"/>
              <w:ind w:left="284"/>
              <w:rPr>
                <w:sz w:val="18"/>
              </w:rPr>
            </w:pPr>
          </w:p>
        </w:tc>
        <w:tc>
          <w:tcPr>
            <w:tcW w:w="1716" w:type="dxa"/>
            <w:tcBorders>
              <w:top w:val="nil"/>
              <w:left w:val="nil"/>
              <w:bottom w:val="nil"/>
              <w:right w:val="nil"/>
            </w:tcBorders>
          </w:tcPr>
          <w:p w14:paraId="4CAAB778" w14:textId="77777777" w:rsidR="001A2BC6" w:rsidRPr="008B7D75" w:rsidRDefault="001A2BC6" w:rsidP="00D81EB4">
            <w:pPr>
              <w:spacing w:after="0" w:line="240" w:lineRule="auto"/>
              <w:rPr>
                <w:sz w:val="18"/>
              </w:rPr>
            </w:pPr>
            <w:r w:rsidRPr="008B7D75">
              <w:rPr>
                <w:sz w:val="18"/>
              </w:rPr>
              <w:t>Yes</w:t>
            </w:r>
          </w:p>
        </w:tc>
        <w:tc>
          <w:tcPr>
            <w:tcW w:w="2226" w:type="dxa"/>
            <w:tcBorders>
              <w:top w:val="nil"/>
              <w:left w:val="nil"/>
              <w:bottom w:val="nil"/>
              <w:right w:val="nil"/>
            </w:tcBorders>
          </w:tcPr>
          <w:p w14:paraId="4C4D518E" w14:textId="77777777" w:rsidR="001A2BC6" w:rsidRPr="008B7D75" w:rsidRDefault="001A2BC6" w:rsidP="00D81EB4">
            <w:pPr>
              <w:spacing w:after="0" w:line="240" w:lineRule="auto"/>
              <w:rPr>
                <w:sz w:val="18"/>
              </w:rPr>
            </w:pPr>
            <w:r>
              <w:rPr>
                <w:sz w:val="18"/>
              </w:rPr>
              <w:t>173 (76.9)</w:t>
            </w:r>
          </w:p>
        </w:tc>
        <w:tc>
          <w:tcPr>
            <w:tcW w:w="1387" w:type="dxa"/>
            <w:tcBorders>
              <w:top w:val="nil"/>
              <w:left w:val="nil"/>
              <w:bottom w:val="nil"/>
              <w:right w:val="nil"/>
            </w:tcBorders>
          </w:tcPr>
          <w:p w14:paraId="4D3EA20E" w14:textId="77777777" w:rsidR="001A2BC6" w:rsidRPr="008B7D75" w:rsidRDefault="001A2BC6" w:rsidP="00D81EB4">
            <w:pPr>
              <w:spacing w:after="0" w:line="240" w:lineRule="auto"/>
              <w:rPr>
                <w:sz w:val="18"/>
              </w:rPr>
            </w:pPr>
            <w:r>
              <w:rPr>
                <w:sz w:val="18"/>
              </w:rPr>
              <w:t>52 (23.1)</w:t>
            </w:r>
          </w:p>
        </w:tc>
        <w:tc>
          <w:tcPr>
            <w:tcW w:w="1448" w:type="dxa"/>
            <w:tcBorders>
              <w:top w:val="nil"/>
              <w:left w:val="nil"/>
              <w:bottom w:val="nil"/>
              <w:right w:val="nil"/>
            </w:tcBorders>
          </w:tcPr>
          <w:p w14:paraId="76DBDB62" w14:textId="77777777" w:rsidR="001A2BC6" w:rsidRPr="008B7D75" w:rsidRDefault="001A2BC6" w:rsidP="00D81EB4">
            <w:pPr>
              <w:spacing w:after="0" w:line="240" w:lineRule="auto"/>
              <w:rPr>
                <w:sz w:val="18"/>
              </w:rPr>
            </w:pPr>
            <w:r>
              <w:rPr>
                <w:sz w:val="18"/>
              </w:rPr>
              <w:t xml:space="preserve">0.72 (0.52 to </w:t>
            </w:r>
            <w:proofErr w:type="gramStart"/>
            <w:r>
              <w:rPr>
                <w:sz w:val="18"/>
              </w:rPr>
              <w:t>1.00)*</w:t>
            </w:r>
            <w:proofErr w:type="gramEnd"/>
          </w:p>
        </w:tc>
        <w:tc>
          <w:tcPr>
            <w:tcW w:w="1372" w:type="dxa"/>
            <w:tcBorders>
              <w:top w:val="nil"/>
              <w:left w:val="nil"/>
              <w:bottom w:val="nil"/>
              <w:right w:val="nil"/>
            </w:tcBorders>
          </w:tcPr>
          <w:p w14:paraId="6B7C38CF" w14:textId="2F36BB51" w:rsidR="001A2BC6" w:rsidRPr="006756DD" w:rsidRDefault="00852147" w:rsidP="00D81EB4">
            <w:pPr>
              <w:spacing w:after="0" w:line="240" w:lineRule="auto"/>
              <w:rPr>
                <w:rFonts w:ascii="Times" w:hAnsi="Times" w:cs="Times"/>
                <w:sz w:val="18"/>
                <w:szCs w:val="18"/>
              </w:rPr>
            </w:pPr>
            <w:r w:rsidRPr="006756DD">
              <w:rPr>
                <w:rFonts w:ascii="Times" w:hAnsi="Times" w:cs="Times"/>
                <w:sz w:val="18"/>
                <w:szCs w:val="18"/>
              </w:rPr>
              <w:t>0.72 (0.51 to 1.01)</w:t>
            </w:r>
          </w:p>
        </w:tc>
      </w:tr>
      <w:tr w:rsidR="001A2BC6" w:rsidRPr="008B7D75" w14:paraId="4CE6B13B" w14:textId="77777777" w:rsidTr="00FB6A04">
        <w:trPr>
          <w:trHeight w:val="268"/>
        </w:trPr>
        <w:tc>
          <w:tcPr>
            <w:tcW w:w="1336" w:type="dxa"/>
            <w:vMerge w:val="restart"/>
            <w:tcBorders>
              <w:left w:val="nil"/>
              <w:right w:val="nil"/>
            </w:tcBorders>
          </w:tcPr>
          <w:p w14:paraId="6073BB4F" w14:textId="77777777" w:rsidR="001A2BC6" w:rsidRPr="008B7D75" w:rsidRDefault="001A2BC6" w:rsidP="00D81EB4">
            <w:pPr>
              <w:spacing w:after="0" w:line="240" w:lineRule="auto"/>
              <w:rPr>
                <w:sz w:val="18"/>
              </w:rPr>
            </w:pPr>
            <w:r w:rsidRPr="008B7D75">
              <w:rPr>
                <w:sz w:val="18"/>
              </w:rPr>
              <w:t>Work for NHS - friends</w:t>
            </w:r>
          </w:p>
        </w:tc>
        <w:tc>
          <w:tcPr>
            <w:tcW w:w="1716" w:type="dxa"/>
            <w:tcBorders>
              <w:left w:val="nil"/>
              <w:bottom w:val="nil"/>
              <w:right w:val="nil"/>
            </w:tcBorders>
          </w:tcPr>
          <w:p w14:paraId="52E59F2A" w14:textId="77777777" w:rsidR="001A2BC6" w:rsidRPr="008B7D75" w:rsidRDefault="001A2BC6" w:rsidP="00D81EB4">
            <w:pPr>
              <w:spacing w:after="0" w:line="240" w:lineRule="auto"/>
              <w:rPr>
                <w:sz w:val="18"/>
              </w:rPr>
            </w:pPr>
            <w:r w:rsidRPr="008B7D75">
              <w:rPr>
                <w:sz w:val="18"/>
                <w:szCs w:val="18"/>
              </w:rPr>
              <w:t>No</w:t>
            </w:r>
          </w:p>
        </w:tc>
        <w:tc>
          <w:tcPr>
            <w:tcW w:w="2226" w:type="dxa"/>
            <w:tcBorders>
              <w:left w:val="nil"/>
              <w:bottom w:val="nil"/>
              <w:right w:val="nil"/>
            </w:tcBorders>
          </w:tcPr>
          <w:p w14:paraId="4E17E373" w14:textId="77777777" w:rsidR="001A2BC6" w:rsidRPr="008B7D75" w:rsidRDefault="001A2BC6" w:rsidP="00D81EB4">
            <w:pPr>
              <w:spacing w:after="0" w:line="240" w:lineRule="auto"/>
              <w:rPr>
                <w:sz w:val="18"/>
              </w:rPr>
            </w:pPr>
            <w:r>
              <w:rPr>
                <w:sz w:val="18"/>
              </w:rPr>
              <w:t>1143 (70.9)</w:t>
            </w:r>
          </w:p>
        </w:tc>
        <w:tc>
          <w:tcPr>
            <w:tcW w:w="1387" w:type="dxa"/>
            <w:tcBorders>
              <w:left w:val="nil"/>
              <w:bottom w:val="nil"/>
              <w:right w:val="nil"/>
            </w:tcBorders>
          </w:tcPr>
          <w:p w14:paraId="057DA0C7" w14:textId="77777777" w:rsidR="001A2BC6" w:rsidRPr="008B7D75" w:rsidRDefault="001A2BC6" w:rsidP="00D81EB4">
            <w:pPr>
              <w:spacing w:after="0" w:line="240" w:lineRule="auto"/>
              <w:rPr>
                <w:sz w:val="18"/>
              </w:rPr>
            </w:pPr>
            <w:r>
              <w:rPr>
                <w:sz w:val="18"/>
              </w:rPr>
              <w:t>469 (29.1)</w:t>
            </w:r>
          </w:p>
        </w:tc>
        <w:tc>
          <w:tcPr>
            <w:tcW w:w="1448" w:type="dxa"/>
            <w:tcBorders>
              <w:left w:val="nil"/>
              <w:bottom w:val="nil"/>
              <w:right w:val="nil"/>
            </w:tcBorders>
          </w:tcPr>
          <w:p w14:paraId="3F8D9848" w14:textId="77777777" w:rsidR="001A2BC6" w:rsidRPr="008B7D75" w:rsidRDefault="001A2BC6" w:rsidP="00D81EB4">
            <w:pPr>
              <w:spacing w:after="0" w:line="240" w:lineRule="auto"/>
              <w:rPr>
                <w:sz w:val="18"/>
              </w:rPr>
            </w:pPr>
            <w:r w:rsidRPr="008B7D75">
              <w:rPr>
                <w:sz w:val="18"/>
              </w:rPr>
              <w:t>Reference</w:t>
            </w:r>
          </w:p>
        </w:tc>
        <w:tc>
          <w:tcPr>
            <w:tcW w:w="1372" w:type="dxa"/>
            <w:tcBorders>
              <w:left w:val="nil"/>
              <w:bottom w:val="nil"/>
              <w:right w:val="nil"/>
            </w:tcBorders>
          </w:tcPr>
          <w:p w14:paraId="3617DF85" w14:textId="77777777" w:rsidR="001A2BC6" w:rsidRPr="006756DD" w:rsidRDefault="001A2BC6" w:rsidP="00D81EB4">
            <w:pPr>
              <w:spacing w:after="0" w:line="240" w:lineRule="auto"/>
              <w:rPr>
                <w:sz w:val="18"/>
              </w:rPr>
            </w:pPr>
            <w:r w:rsidRPr="006756DD">
              <w:rPr>
                <w:sz w:val="18"/>
              </w:rPr>
              <w:t>Reference</w:t>
            </w:r>
          </w:p>
        </w:tc>
      </w:tr>
      <w:tr w:rsidR="001A2BC6" w:rsidRPr="008B7D75" w14:paraId="6DD294BA" w14:textId="77777777" w:rsidTr="00FB6A04">
        <w:trPr>
          <w:trHeight w:val="314"/>
        </w:trPr>
        <w:tc>
          <w:tcPr>
            <w:tcW w:w="1336" w:type="dxa"/>
            <w:vMerge/>
            <w:tcBorders>
              <w:left w:val="nil"/>
              <w:bottom w:val="nil"/>
              <w:right w:val="nil"/>
            </w:tcBorders>
          </w:tcPr>
          <w:p w14:paraId="4929FBF3" w14:textId="77777777" w:rsidR="001A2BC6" w:rsidRPr="008B7D75" w:rsidRDefault="001A2BC6" w:rsidP="00D81EB4">
            <w:pPr>
              <w:spacing w:after="0" w:line="240" w:lineRule="auto"/>
              <w:ind w:left="284"/>
              <w:rPr>
                <w:sz w:val="18"/>
              </w:rPr>
            </w:pPr>
          </w:p>
        </w:tc>
        <w:tc>
          <w:tcPr>
            <w:tcW w:w="1716" w:type="dxa"/>
            <w:tcBorders>
              <w:top w:val="nil"/>
              <w:left w:val="nil"/>
              <w:bottom w:val="nil"/>
              <w:right w:val="nil"/>
            </w:tcBorders>
          </w:tcPr>
          <w:p w14:paraId="6AB3791C" w14:textId="77777777" w:rsidR="001A2BC6" w:rsidRPr="008B7D75" w:rsidRDefault="001A2BC6" w:rsidP="00D81EB4">
            <w:pPr>
              <w:spacing w:after="0" w:line="240" w:lineRule="auto"/>
              <w:rPr>
                <w:sz w:val="18"/>
              </w:rPr>
            </w:pPr>
            <w:r w:rsidRPr="008B7D75">
              <w:rPr>
                <w:sz w:val="18"/>
              </w:rPr>
              <w:t>Yes</w:t>
            </w:r>
          </w:p>
        </w:tc>
        <w:tc>
          <w:tcPr>
            <w:tcW w:w="2226" w:type="dxa"/>
            <w:tcBorders>
              <w:top w:val="nil"/>
              <w:left w:val="nil"/>
              <w:bottom w:val="nil"/>
              <w:right w:val="nil"/>
            </w:tcBorders>
          </w:tcPr>
          <w:p w14:paraId="023A0D3A" w14:textId="77777777" w:rsidR="001A2BC6" w:rsidRPr="008B7D75" w:rsidRDefault="001A2BC6" w:rsidP="00D81EB4">
            <w:pPr>
              <w:spacing w:after="0" w:line="240" w:lineRule="auto"/>
              <w:rPr>
                <w:sz w:val="18"/>
              </w:rPr>
            </w:pPr>
            <w:r>
              <w:rPr>
                <w:sz w:val="18"/>
              </w:rPr>
              <w:t>126 (75.6)</w:t>
            </w:r>
          </w:p>
        </w:tc>
        <w:tc>
          <w:tcPr>
            <w:tcW w:w="1387" w:type="dxa"/>
            <w:tcBorders>
              <w:top w:val="nil"/>
              <w:left w:val="nil"/>
              <w:bottom w:val="nil"/>
              <w:right w:val="nil"/>
            </w:tcBorders>
          </w:tcPr>
          <w:p w14:paraId="081A2CAF" w14:textId="77777777" w:rsidR="001A2BC6" w:rsidRPr="008B7D75" w:rsidRDefault="001A2BC6" w:rsidP="00D81EB4">
            <w:pPr>
              <w:spacing w:after="0" w:line="240" w:lineRule="auto"/>
              <w:rPr>
                <w:sz w:val="18"/>
              </w:rPr>
            </w:pPr>
            <w:r>
              <w:rPr>
                <w:sz w:val="18"/>
              </w:rPr>
              <w:t>44 (24.4)</w:t>
            </w:r>
          </w:p>
        </w:tc>
        <w:tc>
          <w:tcPr>
            <w:tcW w:w="1448" w:type="dxa"/>
            <w:tcBorders>
              <w:top w:val="nil"/>
              <w:left w:val="nil"/>
              <w:bottom w:val="nil"/>
              <w:right w:val="nil"/>
            </w:tcBorders>
          </w:tcPr>
          <w:p w14:paraId="6F30FB68" w14:textId="77777777" w:rsidR="001A2BC6" w:rsidRPr="008B7D75" w:rsidRDefault="001A2BC6" w:rsidP="00D81EB4">
            <w:pPr>
              <w:spacing w:after="0" w:line="240" w:lineRule="auto"/>
              <w:rPr>
                <w:sz w:val="18"/>
              </w:rPr>
            </w:pPr>
            <w:r>
              <w:rPr>
                <w:sz w:val="18"/>
              </w:rPr>
              <w:t>0.79 (0.55 to 1.13)</w:t>
            </w:r>
          </w:p>
        </w:tc>
        <w:tc>
          <w:tcPr>
            <w:tcW w:w="1372" w:type="dxa"/>
            <w:tcBorders>
              <w:top w:val="nil"/>
              <w:left w:val="nil"/>
              <w:bottom w:val="nil"/>
              <w:right w:val="nil"/>
            </w:tcBorders>
          </w:tcPr>
          <w:p w14:paraId="4529C0B4" w14:textId="2E64FC83" w:rsidR="001A2BC6" w:rsidRPr="006756DD" w:rsidRDefault="006E51CD" w:rsidP="00D81EB4">
            <w:pPr>
              <w:spacing w:after="0" w:line="240" w:lineRule="auto"/>
              <w:rPr>
                <w:rFonts w:ascii="Times" w:hAnsi="Times" w:cs="Times"/>
                <w:sz w:val="18"/>
                <w:szCs w:val="18"/>
              </w:rPr>
            </w:pPr>
            <w:r w:rsidRPr="006756DD">
              <w:rPr>
                <w:rFonts w:ascii="Times" w:hAnsi="Times" w:cs="Times"/>
                <w:sz w:val="18"/>
                <w:szCs w:val="18"/>
              </w:rPr>
              <w:t>0.75 (0.51 to 1.09)</w:t>
            </w:r>
          </w:p>
        </w:tc>
      </w:tr>
      <w:tr w:rsidR="001A2BC6" w:rsidRPr="008B7D75" w14:paraId="562B7E85" w14:textId="77777777" w:rsidTr="00FB6A04">
        <w:trPr>
          <w:trHeight w:val="330"/>
        </w:trPr>
        <w:tc>
          <w:tcPr>
            <w:tcW w:w="1336" w:type="dxa"/>
            <w:vMerge w:val="restart"/>
            <w:tcBorders>
              <w:top w:val="single" w:sz="4" w:space="0" w:color="auto"/>
              <w:left w:val="nil"/>
              <w:right w:val="nil"/>
            </w:tcBorders>
          </w:tcPr>
          <w:p w14:paraId="42A08D85" w14:textId="77777777" w:rsidR="001A2BC6" w:rsidRPr="00AF0D1A" w:rsidRDefault="001A2BC6" w:rsidP="00D81EB4">
            <w:pPr>
              <w:spacing w:after="0" w:line="240" w:lineRule="auto"/>
              <w:rPr>
                <w:sz w:val="18"/>
              </w:rPr>
            </w:pPr>
            <w:r w:rsidRPr="00AF0D1A">
              <w:rPr>
                <w:sz w:val="18"/>
              </w:rPr>
              <w:t>Highest educational or professional qualification</w:t>
            </w:r>
          </w:p>
        </w:tc>
        <w:tc>
          <w:tcPr>
            <w:tcW w:w="1716" w:type="dxa"/>
            <w:tcBorders>
              <w:top w:val="single" w:sz="4" w:space="0" w:color="auto"/>
              <w:left w:val="nil"/>
              <w:bottom w:val="nil"/>
              <w:right w:val="nil"/>
            </w:tcBorders>
          </w:tcPr>
          <w:p w14:paraId="2461FB2A" w14:textId="77777777" w:rsidR="001A2BC6" w:rsidRPr="00AF0D1A" w:rsidRDefault="001A2BC6" w:rsidP="00D81EB4">
            <w:pPr>
              <w:spacing w:after="0" w:line="240" w:lineRule="auto"/>
              <w:rPr>
                <w:sz w:val="18"/>
              </w:rPr>
            </w:pPr>
            <w:r w:rsidRPr="00AF0D1A">
              <w:rPr>
                <w:sz w:val="18"/>
              </w:rPr>
              <w:t>GCSE/vocational/A-level/No formal qualifications</w:t>
            </w:r>
          </w:p>
        </w:tc>
        <w:tc>
          <w:tcPr>
            <w:tcW w:w="2226" w:type="dxa"/>
            <w:tcBorders>
              <w:top w:val="single" w:sz="4" w:space="0" w:color="auto"/>
              <w:left w:val="nil"/>
              <w:bottom w:val="nil"/>
              <w:right w:val="nil"/>
            </w:tcBorders>
          </w:tcPr>
          <w:p w14:paraId="5DED378C" w14:textId="77777777" w:rsidR="001A2BC6" w:rsidRPr="00AF0D1A" w:rsidRDefault="001A2BC6" w:rsidP="00D81EB4">
            <w:pPr>
              <w:spacing w:after="0" w:line="240" w:lineRule="auto"/>
              <w:rPr>
                <w:sz w:val="18"/>
              </w:rPr>
            </w:pPr>
            <w:r>
              <w:rPr>
                <w:sz w:val="18"/>
              </w:rPr>
              <w:t>832 (69.5)</w:t>
            </w:r>
          </w:p>
        </w:tc>
        <w:tc>
          <w:tcPr>
            <w:tcW w:w="1387" w:type="dxa"/>
            <w:tcBorders>
              <w:top w:val="single" w:sz="4" w:space="0" w:color="auto"/>
              <w:left w:val="nil"/>
              <w:bottom w:val="nil"/>
              <w:right w:val="nil"/>
            </w:tcBorders>
          </w:tcPr>
          <w:p w14:paraId="7078E606" w14:textId="77777777" w:rsidR="001A2BC6" w:rsidRPr="00AF0D1A" w:rsidRDefault="001A2BC6" w:rsidP="00D81EB4">
            <w:pPr>
              <w:spacing w:after="0" w:line="240" w:lineRule="auto"/>
              <w:rPr>
                <w:sz w:val="18"/>
              </w:rPr>
            </w:pPr>
            <w:r>
              <w:rPr>
                <w:sz w:val="18"/>
              </w:rPr>
              <w:t>365 (30.5)</w:t>
            </w:r>
          </w:p>
        </w:tc>
        <w:tc>
          <w:tcPr>
            <w:tcW w:w="1448" w:type="dxa"/>
            <w:tcBorders>
              <w:top w:val="single" w:sz="4" w:space="0" w:color="auto"/>
              <w:left w:val="nil"/>
              <w:bottom w:val="nil"/>
              <w:right w:val="nil"/>
            </w:tcBorders>
          </w:tcPr>
          <w:p w14:paraId="691D7128" w14:textId="77777777" w:rsidR="001A2BC6" w:rsidRPr="00AF0D1A" w:rsidRDefault="001A2BC6" w:rsidP="00D81EB4">
            <w:pPr>
              <w:spacing w:after="0" w:line="240" w:lineRule="auto"/>
              <w:rPr>
                <w:sz w:val="18"/>
              </w:rPr>
            </w:pPr>
            <w:r w:rsidRPr="00AF0D1A">
              <w:rPr>
                <w:sz w:val="18"/>
              </w:rPr>
              <w:t>Reference</w:t>
            </w:r>
          </w:p>
        </w:tc>
        <w:tc>
          <w:tcPr>
            <w:tcW w:w="1372" w:type="dxa"/>
            <w:tcBorders>
              <w:top w:val="single" w:sz="4" w:space="0" w:color="auto"/>
              <w:left w:val="nil"/>
              <w:bottom w:val="nil"/>
              <w:right w:val="nil"/>
            </w:tcBorders>
          </w:tcPr>
          <w:p w14:paraId="298B0AD6" w14:textId="77777777" w:rsidR="001A2BC6" w:rsidRPr="006756DD" w:rsidRDefault="001A2BC6" w:rsidP="00D81EB4">
            <w:pPr>
              <w:spacing w:after="0" w:line="240" w:lineRule="auto"/>
              <w:rPr>
                <w:sz w:val="18"/>
              </w:rPr>
            </w:pPr>
            <w:r w:rsidRPr="006756DD">
              <w:rPr>
                <w:sz w:val="18"/>
              </w:rPr>
              <w:t>Reference</w:t>
            </w:r>
          </w:p>
        </w:tc>
      </w:tr>
      <w:tr w:rsidR="001A2BC6" w:rsidRPr="008B7D75" w14:paraId="14650016" w14:textId="77777777" w:rsidTr="00FB6A04">
        <w:trPr>
          <w:trHeight w:val="487"/>
        </w:trPr>
        <w:tc>
          <w:tcPr>
            <w:tcW w:w="1336" w:type="dxa"/>
            <w:vMerge/>
            <w:tcBorders>
              <w:left w:val="nil"/>
              <w:bottom w:val="single" w:sz="4" w:space="0" w:color="auto"/>
              <w:right w:val="nil"/>
            </w:tcBorders>
          </w:tcPr>
          <w:p w14:paraId="5DA198CB" w14:textId="77777777" w:rsidR="001A2BC6" w:rsidRPr="00AF0D1A" w:rsidRDefault="001A2BC6" w:rsidP="00D81EB4">
            <w:pPr>
              <w:spacing w:after="0" w:line="240" w:lineRule="auto"/>
              <w:ind w:left="284"/>
              <w:rPr>
                <w:sz w:val="18"/>
              </w:rPr>
            </w:pPr>
          </w:p>
        </w:tc>
        <w:tc>
          <w:tcPr>
            <w:tcW w:w="1716" w:type="dxa"/>
            <w:tcBorders>
              <w:top w:val="nil"/>
              <w:left w:val="nil"/>
              <w:bottom w:val="single" w:sz="4" w:space="0" w:color="auto"/>
              <w:right w:val="nil"/>
            </w:tcBorders>
          </w:tcPr>
          <w:p w14:paraId="1B6F93D7" w14:textId="77777777" w:rsidR="001A2BC6" w:rsidRPr="00AF0D1A" w:rsidRDefault="001A2BC6" w:rsidP="00D81EB4">
            <w:pPr>
              <w:spacing w:after="0" w:line="240" w:lineRule="auto"/>
              <w:rPr>
                <w:sz w:val="18"/>
              </w:rPr>
            </w:pPr>
            <w:r w:rsidRPr="00AF0D1A">
              <w:rPr>
                <w:sz w:val="18"/>
              </w:rPr>
              <w:t>Degree or higher (Bachelors, Masters, PhD)</w:t>
            </w:r>
          </w:p>
        </w:tc>
        <w:tc>
          <w:tcPr>
            <w:tcW w:w="2226" w:type="dxa"/>
            <w:tcBorders>
              <w:top w:val="nil"/>
              <w:left w:val="nil"/>
              <w:bottom w:val="single" w:sz="4" w:space="0" w:color="auto"/>
              <w:right w:val="nil"/>
            </w:tcBorders>
          </w:tcPr>
          <w:p w14:paraId="22876EC2" w14:textId="77777777" w:rsidR="001A2BC6" w:rsidRPr="00AF0D1A" w:rsidRDefault="001A2BC6" w:rsidP="00D81EB4">
            <w:pPr>
              <w:spacing w:after="0" w:line="240" w:lineRule="auto"/>
              <w:rPr>
                <w:sz w:val="18"/>
              </w:rPr>
            </w:pPr>
            <w:r>
              <w:rPr>
                <w:sz w:val="18"/>
              </w:rPr>
              <w:t>458 (74.2)</w:t>
            </w:r>
          </w:p>
        </w:tc>
        <w:tc>
          <w:tcPr>
            <w:tcW w:w="1387" w:type="dxa"/>
            <w:tcBorders>
              <w:top w:val="nil"/>
              <w:left w:val="nil"/>
              <w:bottom w:val="single" w:sz="4" w:space="0" w:color="auto"/>
              <w:right w:val="nil"/>
            </w:tcBorders>
          </w:tcPr>
          <w:p w14:paraId="40B0BF2D" w14:textId="77777777" w:rsidR="001A2BC6" w:rsidRPr="00AF0D1A" w:rsidRDefault="001A2BC6" w:rsidP="00D81EB4">
            <w:pPr>
              <w:spacing w:after="0" w:line="240" w:lineRule="auto"/>
              <w:rPr>
                <w:sz w:val="18"/>
              </w:rPr>
            </w:pPr>
            <w:r>
              <w:rPr>
                <w:sz w:val="18"/>
              </w:rPr>
              <w:t>159 (25.8)</w:t>
            </w:r>
          </w:p>
        </w:tc>
        <w:tc>
          <w:tcPr>
            <w:tcW w:w="1448" w:type="dxa"/>
            <w:tcBorders>
              <w:top w:val="nil"/>
              <w:left w:val="nil"/>
              <w:bottom w:val="single" w:sz="4" w:space="0" w:color="auto"/>
              <w:right w:val="nil"/>
            </w:tcBorders>
          </w:tcPr>
          <w:p w14:paraId="57A2EBC0" w14:textId="77777777" w:rsidR="001A2BC6" w:rsidRPr="00AF0D1A" w:rsidRDefault="001A2BC6" w:rsidP="00D81EB4">
            <w:pPr>
              <w:spacing w:after="0" w:line="240" w:lineRule="auto"/>
              <w:rPr>
                <w:sz w:val="18"/>
              </w:rPr>
            </w:pPr>
            <w:r>
              <w:rPr>
                <w:sz w:val="18"/>
              </w:rPr>
              <w:t xml:space="preserve">0.79 (0.64 to </w:t>
            </w:r>
            <w:proofErr w:type="gramStart"/>
            <w:r>
              <w:rPr>
                <w:sz w:val="18"/>
              </w:rPr>
              <w:t>0.98)*</w:t>
            </w:r>
            <w:proofErr w:type="gramEnd"/>
          </w:p>
        </w:tc>
        <w:tc>
          <w:tcPr>
            <w:tcW w:w="1372" w:type="dxa"/>
            <w:tcBorders>
              <w:top w:val="nil"/>
              <w:left w:val="nil"/>
              <w:bottom w:val="single" w:sz="4" w:space="0" w:color="auto"/>
              <w:right w:val="nil"/>
            </w:tcBorders>
          </w:tcPr>
          <w:p w14:paraId="203B0CC1" w14:textId="35E547EC" w:rsidR="001A2BC6" w:rsidRPr="006756DD" w:rsidRDefault="00596AE0" w:rsidP="00D81EB4">
            <w:pPr>
              <w:spacing w:after="0" w:line="240" w:lineRule="auto"/>
              <w:rPr>
                <w:rFonts w:ascii="Times" w:hAnsi="Times" w:cs="Times"/>
                <w:sz w:val="18"/>
                <w:szCs w:val="18"/>
              </w:rPr>
            </w:pPr>
            <w:r w:rsidRPr="006756DD">
              <w:rPr>
                <w:rFonts w:ascii="Times" w:hAnsi="Times" w:cs="Times"/>
                <w:sz w:val="18"/>
                <w:szCs w:val="18"/>
              </w:rPr>
              <w:t xml:space="preserve">0.75 (0.59 to </w:t>
            </w:r>
            <w:proofErr w:type="gramStart"/>
            <w:r w:rsidRPr="006756DD">
              <w:rPr>
                <w:rFonts w:ascii="Times" w:hAnsi="Times" w:cs="Times"/>
                <w:sz w:val="18"/>
                <w:szCs w:val="18"/>
              </w:rPr>
              <w:t>0.95)*</w:t>
            </w:r>
            <w:proofErr w:type="gramEnd"/>
          </w:p>
        </w:tc>
      </w:tr>
      <w:tr w:rsidR="001A2BC6" w:rsidRPr="008B7D75" w14:paraId="368D1F6E" w14:textId="77777777" w:rsidTr="00FB6A04">
        <w:trPr>
          <w:trHeight w:val="144"/>
        </w:trPr>
        <w:tc>
          <w:tcPr>
            <w:tcW w:w="1336" w:type="dxa"/>
            <w:vMerge w:val="restart"/>
            <w:tcBorders>
              <w:top w:val="single" w:sz="4" w:space="0" w:color="auto"/>
              <w:left w:val="nil"/>
              <w:right w:val="nil"/>
            </w:tcBorders>
          </w:tcPr>
          <w:p w14:paraId="01C119C6" w14:textId="77777777" w:rsidR="001A2BC6" w:rsidRPr="00293531" w:rsidRDefault="001A2BC6" w:rsidP="00D81EB4">
            <w:pPr>
              <w:spacing w:after="0" w:line="240" w:lineRule="auto"/>
              <w:rPr>
                <w:sz w:val="18"/>
                <w:szCs w:val="18"/>
              </w:rPr>
            </w:pPr>
            <w:r w:rsidRPr="00293531">
              <w:rPr>
                <w:sz w:val="18"/>
              </w:rPr>
              <w:t>Socioeconomic group (Index of multiple deprivation)</w:t>
            </w:r>
          </w:p>
        </w:tc>
        <w:tc>
          <w:tcPr>
            <w:tcW w:w="1716" w:type="dxa"/>
            <w:tcBorders>
              <w:top w:val="single" w:sz="4" w:space="0" w:color="auto"/>
              <w:left w:val="nil"/>
              <w:bottom w:val="nil"/>
              <w:right w:val="nil"/>
            </w:tcBorders>
          </w:tcPr>
          <w:p w14:paraId="680662DF" w14:textId="77777777" w:rsidR="001A2BC6" w:rsidRPr="00293531" w:rsidRDefault="001A2BC6" w:rsidP="00D81EB4">
            <w:pPr>
              <w:spacing w:after="0" w:line="240" w:lineRule="auto"/>
              <w:rPr>
                <w:sz w:val="18"/>
                <w:szCs w:val="18"/>
              </w:rPr>
            </w:pPr>
            <w:r w:rsidRPr="00293531">
              <w:rPr>
                <w:sz w:val="18"/>
              </w:rPr>
              <w:t>1</w:t>
            </w:r>
            <w:r w:rsidRPr="00293531">
              <w:rPr>
                <w:sz w:val="18"/>
                <w:vertAlign w:val="superscript"/>
              </w:rPr>
              <w:t>st</w:t>
            </w:r>
            <w:r w:rsidRPr="00293531">
              <w:rPr>
                <w:sz w:val="18"/>
              </w:rPr>
              <w:t xml:space="preserve"> quartile</w:t>
            </w:r>
            <w:r>
              <w:rPr>
                <w:sz w:val="18"/>
              </w:rPr>
              <w:t xml:space="preserve"> (least deprived)</w:t>
            </w:r>
          </w:p>
        </w:tc>
        <w:tc>
          <w:tcPr>
            <w:tcW w:w="2226" w:type="dxa"/>
            <w:tcBorders>
              <w:top w:val="single" w:sz="4" w:space="0" w:color="auto"/>
              <w:left w:val="nil"/>
              <w:bottom w:val="nil"/>
              <w:right w:val="nil"/>
            </w:tcBorders>
          </w:tcPr>
          <w:p w14:paraId="580BE9B7" w14:textId="77777777" w:rsidR="001A2BC6" w:rsidRPr="008B7D75" w:rsidRDefault="001A2BC6" w:rsidP="00D81EB4">
            <w:pPr>
              <w:spacing w:after="0" w:line="240" w:lineRule="auto"/>
              <w:rPr>
                <w:sz w:val="18"/>
                <w:szCs w:val="18"/>
              </w:rPr>
            </w:pPr>
            <w:r>
              <w:rPr>
                <w:sz w:val="18"/>
                <w:szCs w:val="18"/>
              </w:rPr>
              <w:t>309 (75.9)</w:t>
            </w:r>
          </w:p>
        </w:tc>
        <w:tc>
          <w:tcPr>
            <w:tcW w:w="1387" w:type="dxa"/>
            <w:tcBorders>
              <w:top w:val="single" w:sz="4" w:space="0" w:color="auto"/>
              <w:left w:val="nil"/>
              <w:bottom w:val="nil"/>
              <w:right w:val="nil"/>
            </w:tcBorders>
          </w:tcPr>
          <w:p w14:paraId="5C12071E" w14:textId="77777777" w:rsidR="001A2BC6" w:rsidRPr="008B7D75" w:rsidRDefault="001A2BC6" w:rsidP="00D81EB4">
            <w:pPr>
              <w:spacing w:after="0" w:line="240" w:lineRule="auto"/>
              <w:rPr>
                <w:sz w:val="18"/>
                <w:szCs w:val="18"/>
              </w:rPr>
            </w:pPr>
            <w:r>
              <w:rPr>
                <w:sz w:val="18"/>
                <w:szCs w:val="18"/>
              </w:rPr>
              <w:t>98 (24.1)</w:t>
            </w:r>
          </w:p>
        </w:tc>
        <w:tc>
          <w:tcPr>
            <w:tcW w:w="1448" w:type="dxa"/>
            <w:tcBorders>
              <w:top w:val="single" w:sz="4" w:space="0" w:color="auto"/>
              <w:left w:val="nil"/>
              <w:bottom w:val="nil"/>
              <w:right w:val="nil"/>
            </w:tcBorders>
          </w:tcPr>
          <w:p w14:paraId="3AA7EA7B" w14:textId="77777777" w:rsidR="001A2BC6" w:rsidRPr="008B7D75" w:rsidRDefault="001A2BC6" w:rsidP="00D81EB4">
            <w:pPr>
              <w:spacing w:after="0" w:line="240" w:lineRule="auto"/>
              <w:rPr>
                <w:sz w:val="18"/>
                <w:szCs w:val="18"/>
              </w:rPr>
            </w:pPr>
            <w:r w:rsidRPr="008B7D75">
              <w:rPr>
                <w:sz w:val="18"/>
                <w:szCs w:val="18"/>
              </w:rPr>
              <w:t>Reference</w:t>
            </w:r>
          </w:p>
        </w:tc>
        <w:tc>
          <w:tcPr>
            <w:tcW w:w="1372" w:type="dxa"/>
            <w:tcBorders>
              <w:top w:val="single" w:sz="4" w:space="0" w:color="auto"/>
              <w:left w:val="nil"/>
              <w:bottom w:val="nil"/>
              <w:right w:val="nil"/>
            </w:tcBorders>
          </w:tcPr>
          <w:p w14:paraId="56DB4FB1" w14:textId="77777777" w:rsidR="001A2BC6" w:rsidRPr="006756DD" w:rsidRDefault="001A2BC6" w:rsidP="00D81EB4">
            <w:pPr>
              <w:spacing w:after="0" w:line="240" w:lineRule="auto"/>
              <w:rPr>
                <w:sz w:val="18"/>
                <w:szCs w:val="18"/>
              </w:rPr>
            </w:pPr>
            <w:r w:rsidRPr="006756DD">
              <w:rPr>
                <w:sz w:val="18"/>
                <w:szCs w:val="18"/>
              </w:rPr>
              <w:t>Reference</w:t>
            </w:r>
          </w:p>
        </w:tc>
      </w:tr>
      <w:tr w:rsidR="00596AE0" w:rsidRPr="008B7D75" w14:paraId="4875B9C0" w14:textId="77777777" w:rsidTr="00FB6A04">
        <w:trPr>
          <w:trHeight w:val="166"/>
        </w:trPr>
        <w:tc>
          <w:tcPr>
            <w:tcW w:w="1336" w:type="dxa"/>
            <w:vMerge/>
            <w:tcBorders>
              <w:left w:val="nil"/>
              <w:right w:val="nil"/>
            </w:tcBorders>
          </w:tcPr>
          <w:p w14:paraId="5EFB888A" w14:textId="77777777" w:rsidR="00596AE0" w:rsidRPr="00293531" w:rsidRDefault="00596AE0" w:rsidP="00596AE0">
            <w:pPr>
              <w:spacing w:after="0" w:line="240" w:lineRule="auto"/>
              <w:rPr>
                <w:sz w:val="18"/>
                <w:szCs w:val="18"/>
              </w:rPr>
            </w:pPr>
          </w:p>
        </w:tc>
        <w:tc>
          <w:tcPr>
            <w:tcW w:w="1716" w:type="dxa"/>
            <w:tcBorders>
              <w:top w:val="nil"/>
              <w:left w:val="nil"/>
              <w:bottom w:val="nil"/>
              <w:right w:val="nil"/>
            </w:tcBorders>
          </w:tcPr>
          <w:p w14:paraId="72B1FE35" w14:textId="77777777" w:rsidR="00596AE0" w:rsidRPr="00293531" w:rsidRDefault="00596AE0" w:rsidP="00596AE0">
            <w:pPr>
              <w:spacing w:after="0" w:line="240" w:lineRule="auto"/>
              <w:rPr>
                <w:sz w:val="18"/>
              </w:rPr>
            </w:pPr>
            <w:r w:rsidRPr="00293531">
              <w:rPr>
                <w:sz w:val="18"/>
              </w:rPr>
              <w:t>2</w:t>
            </w:r>
            <w:r w:rsidRPr="00293531">
              <w:rPr>
                <w:sz w:val="18"/>
                <w:vertAlign w:val="superscript"/>
              </w:rPr>
              <w:t>nd</w:t>
            </w:r>
            <w:r w:rsidRPr="00293531">
              <w:rPr>
                <w:sz w:val="18"/>
              </w:rPr>
              <w:t xml:space="preserve"> quartile</w:t>
            </w:r>
          </w:p>
        </w:tc>
        <w:tc>
          <w:tcPr>
            <w:tcW w:w="2226" w:type="dxa"/>
            <w:tcBorders>
              <w:top w:val="nil"/>
              <w:left w:val="nil"/>
              <w:bottom w:val="nil"/>
              <w:right w:val="nil"/>
            </w:tcBorders>
          </w:tcPr>
          <w:p w14:paraId="31721C8F" w14:textId="77777777" w:rsidR="00596AE0" w:rsidRPr="008B7D75" w:rsidRDefault="00596AE0" w:rsidP="00596AE0">
            <w:pPr>
              <w:spacing w:after="0" w:line="240" w:lineRule="auto"/>
              <w:rPr>
                <w:sz w:val="18"/>
                <w:szCs w:val="18"/>
              </w:rPr>
            </w:pPr>
            <w:r>
              <w:rPr>
                <w:sz w:val="18"/>
                <w:szCs w:val="18"/>
              </w:rPr>
              <w:t>327 (72.8)</w:t>
            </w:r>
          </w:p>
        </w:tc>
        <w:tc>
          <w:tcPr>
            <w:tcW w:w="1387" w:type="dxa"/>
            <w:tcBorders>
              <w:top w:val="nil"/>
              <w:left w:val="nil"/>
              <w:bottom w:val="nil"/>
              <w:right w:val="nil"/>
            </w:tcBorders>
          </w:tcPr>
          <w:p w14:paraId="01BE639C" w14:textId="77777777" w:rsidR="00596AE0" w:rsidRPr="008B7D75" w:rsidRDefault="00596AE0" w:rsidP="00596AE0">
            <w:pPr>
              <w:spacing w:after="0" w:line="240" w:lineRule="auto"/>
              <w:rPr>
                <w:sz w:val="18"/>
                <w:szCs w:val="18"/>
              </w:rPr>
            </w:pPr>
            <w:r>
              <w:rPr>
                <w:sz w:val="18"/>
                <w:szCs w:val="18"/>
              </w:rPr>
              <w:t>122 (27.2)</w:t>
            </w:r>
          </w:p>
        </w:tc>
        <w:tc>
          <w:tcPr>
            <w:tcW w:w="1448" w:type="dxa"/>
            <w:tcBorders>
              <w:top w:val="nil"/>
              <w:left w:val="nil"/>
              <w:bottom w:val="nil"/>
              <w:right w:val="nil"/>
            </w:tcBorders>
          </w:tcPr>
          <w:p w14:paraId="7FFFF9FC" w14:textId="77777777" w:rsidR="00596AE0" w:rsidRPr="008B7D75" w:rsidRDefault="00596AE0" w:rsidP="00596AE0">
            <w:pPr>
              <w:spacing w:after="0" w:line="240" w:lineRule="auto"/>
              <w:rPr>
                <w:sz w:val="18"/>
                <w:szCs w:val="18"/>
              </w:rPr>
            </w:pPr>
            <w:r>
              <w:rPr>
                <w:sz w:val="18"/>
                <w:szCs w:val="18"/>
              </w:rPr>
              <w:t>1.18 (0.86 to 1.60)</w:t>
            </w:r>
          </w:p>
        </w:tc>
        <w:tc>
          <w:tcPr>
            <w:tcW w:w="1372" w:type="dxa"/>
            <w:tcBorders>
              <w:top w:val="nil"/>
              <w:left w:val="nil"/>
              <w:bottom w:val="nil"/>
              <w:right w:val="nil"/>
            </w:tcBorders>
            <w:shd w:val="clear" w:color="auto" w:fill="auto"/>
            <w:vAlign w:val="bottom"/>
          </w:tcPr>
          <w:p w14:paraId="1A264019" w14:textId="17C95101" w:rsidR="00596AE0" w:rsidRPr="006756DD" w:rsidRDefault="00596AE0" w:rsidP="00596AE0">
            <w:pPr>
              <w:spacing w:after="0" w:line="240" w:lineRule="auto"/>
              <w:rPr>
                <w:rFonts w:cs="Times"/>
                <w:sz w:val="18"/>
                <w:szCs w:val="18"/>
              </w:rPr>
            </w:pPr>
            <w:r w:rsidRPr="006756DD">
              <w:rPr>
                <w:rFonts w:ascii="Times" w:hAnsi="Times" w:cs="Times"/>
                <w:sz w:val="18"/>
                <w:szCs w:val="18"/>
              </w:rPr>
              <w:t>1.05 (0.76 to 1.44)</w:t>
            </w:r>
          </w:p>
        </w:tc>
      </w:tr>
      <w:tr w:rsidR="00596AE0" w:rsidRPr="00922CDE" w14:paraId="7212CCC0" w14:textId="77777777" w:rsidTr="00FB6A04">
        <w:trPr>
          <w:trHeight w:val="166"/>
        </w:trPr>
        <w:tc>
          <w:tcPr>
            <w:tcW w:w="1336" w:type="dxa"/>
            <w:vMerge/>
            <w:tcBorders>
              <w:left w:val="nil"/>
              <w:right w:val="nil"/>
            </w:tcBorders>
          </w:tcPr>
          <w:p w14:paraId="6763DD34" w14:textId="77777777" w:rsidR="00596AE0" w:rsidRPr="00293531" w:rsidRDefault="00596AE0" w:rsidP="00596AE0">
            <w:pPr>
              <w:spacing w:after="0" w:line="240" w:lineRule="auto"/>
              <w:rPr>
                <w:sz w:val="18"/>
                <w:szCs w:val="18"/>
              </w:rPr>
            </w:pPr>
          </w:p>
        </w:tc>
        <w:tc>
          <w:tcPr>
            <w:tcW w:w="1716" w:type="dxa"/>
            <w:tcBorders>
              <w:top w:val="nil"/>
              <w:left w:val="nil"/>
              <w:bottom w:val="nil"/>
              <w:right w:val="nil"/>
            </w:tcBorders>
          </w:tcPr>
          <w:p w14:paraId="7D2A07A7" w14:textId="77777777" w:rsidR="00596AE0" w:rsidRPr="00922CDE" w:rsidRDefault="00596AE0" w:rsidP="00596AE0">
            <w:pPr>
              <w:spacing w:after="0" w:line="240" w:lineRule="auto"/>
              <w:rPr>
                <w:sz w:val="18"/>
                <w:szCs w:val="18"/>
              </w:rPr>
            </w:pPr>
            <w:r w:rsidRPr="00922CDE">
              <w:rPr>
                <w:sz w:val="18"/>
              </w:rPr>
              <w:t>3</w:t>
            </w:r>
            <w:r w:rsidRPr="00922CDE">
              <w:rPr>
                <w:sz w:val="18"/>
                <w:vertAlign w:val="superscript"/>
              </w:rPr>
              <w:t>rd</w:t>
            </w:r>
            <w:r w:rsidRPr="00922CDE">
              <w:rPr>
                <w:sz w:val="18"/>
              </w:rPr>
              <w:t xml:space="preserve"> quartile</w:t>
            </w:r>
          </w:p>
        </w:tc>
        <w:tc>
          <w:tcPr>
            <w:tcW w:w="2226" w:type="dxa"/>
            <w:tcBorders>
              <w:top w:val="nil"/>
              <w:left w:val="nil"/>
              <w:bottom w:val="nil"/>
              <w:right w:val="nil"/>
            </w:tcBorders>
          </w:tcPr>
          <w:p w14:paraId="507483DC" w14:textId="77777777" w:rsidR="00596AE0" w:rsidRPr="00922CDE" w:rsidRDefault="00596AE0" w:rsidP="00596AE0">
            <w:pPr>
              <w:spacing w:after="0" w:line="240" w:lineRule="auto"/>
              <w:rPr>
                <w:sz w:val="18"/>
                <w:szCs w:val="18"/>
              </w:rPr>
            </w:pPr>
            <w:r w:rsidRPr="00922CDE">
              <w:rPr>
                <w:sz w:val="18"/>
                <w:szCs w:val="18"/>
              </w:rPr>
              <w:t>330 (69.0)</w:t>
            </w:r>
          </w:p>
        </w:tc>
        <w:tc>
          <w:tcPr>
            <w:tcW w:w="1387" w:type="dxa"/>
            <w:tcBorders>
              <w:top w:val="nil"/>
              <w:left w:val="nil"/>
              <w:bottom w:val="nil"/>
              <w:right w:val="nil"/>
            </w:tcBorders>
          </w:tcPr>
          <w:p w14:paraId="20F361DF" w14:textId="77777777" w:rsidR="00596AE0" w:rsidRPr="00922CDE" w:rsidRDefault="00596AE0" w:rsidP="00596AE0">
            <w:pPr>
              <w:spacing w:after="0" w:line="240" w:lineRule="auto"/>
              <w:rPr>
                <w:sz w:val="18"/>
                <w:szCs w:val="18"/>
              </w:rPr>
            </w:pPr>
            <w:r w:rsidRPr="00922CDE">
              <w:rPr>
                <w:sz w:val="18"/>
                <w:szCs w:val="18"/>
              </w:rPr>
              <w:t>148 (31.0)</w:t>
            </w:r>
          </w:p>
        </w:tc>
        <w:tc>
          <w:tcPr>
            <w:tcW w:w="1448" w:type="dxa"/>
            <w:tcBorders>
              <w:top w:val="nil"/>
              <w:left w:val="nil"/>
              <w:bottom w:val="nil"/>
              <w:right w:val="nil"/>
            </w:tcBorders>
          </w:tcPr>
          <w:p w14:paraId="33FE5E69" w14:textId="77777777" w:rsidR="00596AE0" w:rsidRPr="00922CDE" w:rsidRDefault="00596AE0" w:rsidP="00596AE0">
            <w:pPr>
              <w:spacing w:after="0" w:line="240" w:lineRule="auto"/>
              <w:rPr>
                <w:sz w:val="18"/>
                <w:szCs w:val="18"/>
              </w:rPr>
            </w:pPr>
            <w:r w:rsidRPr="00922CDE">
              <w:rPr>
                <w:sz w:val="18"/>
                <w:szCs w:val="18"/>
              </w:rPr>
              <w:t xml:space="preserve">1.41 (1.05 to </w:t>
            </w:r>
            <w:proofErr w:type="gramStart"/>
            <w:r w:rsidRPr="00922CDE">
              <w:rPr>
                <w:sz w:val="18"/>
                <w:szCs w:val="18"/>
              </w:rPr>
              <w:t>1.91)*</w:t>
            </w:r>
            <w:proofErr w:type="gramEnd"/>
          </w:p>
        </w:tc>
        <w:tc>
          <w:tcPr>
            <w:tcW w:w="1372" w:type="dxa"/>
            <w:tcBorders>
              <w:top w:val="nil"/>
              <w:left w:val="nil"/>
              <w:bottom w:val="nil"/>
              <w:right w:val="nil"/>
            </w:tcBorders>
            <w:shd w:val="clear" w:color="auto" w:fill="auto"/>
            <w:vAlign w:val="bottom"/>
          </w:tcPr>
          <w:p w14:paraId="4078B70A" w14:textId="154FE7BE" w:rsidR="00596AE0" w:rsidRPr="00922CDE" w:rsidRDefault="00596AE0" w:rsidP="00596AE0">
            <w:pPr>
              <w:spacing w:after="0" w:line="240" w:lineRule="auto"/>
              <w:rPr>
                <w:rFonts w:cs="Times"/>
                <w:sz w:val="18"/>
                <w:szCs w:val="18"/>
              </w:rPr>
            </w:pPr>
            <w:r w:rsidRPr="00922CDE">
              <w:rPr>
                <w:rFonts w:ascii="Times" w:hAnsi="Times" w:cs="Times"/>
                <w:sz w:val="18"/>
                <w:szCs w:val="18"/>
              </w:rPr>
              <w:t>1.31 (0.96 to 1.79)</w:t>
            </w:r>
          </w:p>
        </w:tc>
      </w:tr>
      <w:tr w:rsidR="00596AE0" w:rsidRPr="00922CDE" w14:paraId="37A4A229" w14:textId="77777777" w:rsidTr="00596AE0">
        <w:trPr>
          <w:trHeight w:val="166"/>
        </w:trPr>
        <w:tc>
          <w:tcPr>
            <w:tcW w:w="1336" w:type="dxa"/>
            <w:vMerge/>
            <w:tcBorders>
              <w:left w:val="nil"/>
              <w:bottom w:val="nil"/>
              <w:right w:val="nil"/>
            </w:tcBorders>
          </w:tcPr>
          <w:p w14:paraId="5645E4F3" w14:textId="77777777" w:rsidR="00596AE0" w:rsidRPr="00922CDE" w:rsidRDefault="00596AE0" w:rsidP="00596AE0">
            <w:pPr>
              <w:spacing w:after="0" w:line="240" w:lineRule="auto"/>
              <w:rPr>
                <w:sz w:val="18"/>
                <w:szCs w:val="18"/>
              </w:rPr>
            </w:pPr>
          </w:p>
        </w:tc>
        <w:tc>
          <w:tcPr>
            <w:tcW w:w="1716" w:type="dxa"/>
            <w:tcBorders>
              <w:top w:val="nil"/>
              <w:left w:val="nil"/>
              <w:bottom w:val="nil"/>
              <w:right w:val="nil"/>
            </w:tcBorders>
          </w:tcPr>
          <w:p w14:paraId="526D1A37" w14:textId="77777777" w:rsidR="00596AE0" w:rsidRPr="00922CDE" w:rsidRDefault="00596AE0" w:rsidP="00596AE0">
            <w:pPr>
              <w:spacing w:after="0" w:line="240" w:lineRule="auto"/>
              <w:rPr>
                <w:sz w:val="18"/>
              </w:rPr>
            </w:pPr>
            <w:r w:rsidRPr="00922CDE">
              <w:rPr>
                <w:sz w:val="18"/>
              </w:rPr>
              <w:t>4</w:t>
            </w:r>
            <w:r w:rsidRPr="00922CDE">
              <w:rPr>
                <w:sz w:val="18"/>
                <w:vertAlign w:val="superscript"/>
              </w:rPr>
              <w:t>th</w:t>
            </w:r>
            <w:r w:rsidRPr="00922CDE">
              <w:rPr>
                <w:sz w:val="18"/>
              </w:rPr>
              <w:t xml:space="preserve"> quartile (most deprived)</w:t>
            </w:r>
          </w:p>
        </w:tc>
        <w:tc>
          <w:tcPr>
            <w:tcW w:w="2226" w:type="dxa"/>
            <w:tcBorders>
              <w:top w:val="nil"/>
              <w:left w:val="nil"/>
              <w:bottom w:val="nil"/>
              <w:right w:val="nil"/>
            </w:tcBorders>
          </w:tcPr>
          <w:p w14:paraId="3E9384F3" w14:textId="77777777" w:rsidR="00596AE0" w:rsidRPr="00922CDE" w:rsidRDefault="00596AE0" w:rsidP="00596AE0">
            <w:pPr>
              <w:spacing w:after="0" w:line="240" w:lineRule="auto"/>
              <w:rPr>
                <w:sz w:val="18"/>
                <w:szCs w:val="18"/>
              </w:rPr>
            </w:pPr>
            <w:r w:rsidRPr="00922CDE">
              <w:rPr>
                <w:sz w:val="18"/>
                <w:szCs w:val="18"/>
              </w:rPr>
              <w:t>324 (67.5)</w:t>
            </w:r>
          </w:p>
        </w:tc>
        <w:tc>
          <w:tcPr>
            <w:tcW w:w="1387" w:type="dxa"/>
            <w:tcBorders>
              <w:top w:val="nil"/>
              <w:left w:val="nil"/>
              <w:bottom w:val="nil"/>
              <w:right w:val="nil"/>
            </w:tcBorders>
          </w:tcPr>
          <w:p w14:paraId="3C60375E" w14:textId="77777777" w:rsidR="00596AE0" w:rsidRPr="00922CDE" w:rsidRDefault="00596AE0" w:rsidP="00596AE0">
            <w:pPr>
              <w:spacing w:after="0" w:line="240" w:lineRule="auto"/>
              <w:rPr>
                <w:sz w:val="18"/>
                <w:szCs w:val="18"/>
              </w:rPr>
            </w:pPr>
            <w:r w:rsidRPr="00922CDE">
              <w:rPr>
                <w:sz w:val="18"/>
                <w:szCs w:val="18"/>
              </w:rPr>
              <w:t>156 (32.5)</w:t>
            </w:r>
          </w:p>
        </w:tc>
        <w:tc>
          <w:tcPr>
            <w:tcW w:w="1448" w:type="dxa"/>
            <w:tcBorders>
              <w:top w:val="nil"/>
              <w:left w:val="nil"/>
              <w:bottom w:val="nil"/>
              <w:right w:val="nil"/>
            </w:tcBorders>
          </w:tcPr>
          <w:p w14:paraId="5238E9DD" w14:textId="77777777" w:rsidR="00596AE0" w:rsidRPr="00922CDE" w:rsidRDefault="00596AE0" w:rsidP="00596AE0">
            <w:pPr>
              <w:spacing w:after="0" w:line="240" w:lineRule="auto"/>
              <w:rPr>
                <w:sz w:val="18"/>
                <w:szCs w:val="18"/>
              </w:rPr>
            </w:pPr>
            <w:r w:rsidRPr="00922CDE">
              <w:rPr>
                <w:sz w:val="18"/>
                <w:szCs w:val="18"/>
              </w:rPr>
              <w:t xml:space="preserve">1.52 (1.13 to </w:t>
            </w:r>
            <w:proofErr w:type="gramStart"/>
            <w:r w:rsidRPr="00922CDE">
              <w:rPr>
                <w:sz w:val="18"/>
                <w:szCs w:val="18"/>
              </w:rPr>
              <w:t>2.04)*</w:t>
            </w:r>
            <w:proofErr w:type="gramEnd"/>
          </w:p>
        </w:tc>
        <w:tc>
          <w:tcPr>
            <w:tcW w:w="1372" w:type="dxa"/>
            <w:tcBorders>
              <w:top w:val="nil"/>
              <w:left w:val="nil"/>
              <w:bottom w:val="nil"/>
              <w:right w:val="nil"/>
            </w:tcBorders>
            <w:shd w:val="clear" w:color="auto" w:fill="auto"/>
          </w:tcPr>
          <w:p w14:paraId="6C709F85" w14:textId="7EB590EA" w:rsidR="00596AE0" w:rsidRPr="00922CDE" w:rsidRDefault="00596AE0" w:rsidP="00596AE0">
            <w:pPr>
              <w:spacing w:after="0" w:line="240" w:lineRule="auto"/>
              <w:rPr>
                <w:rFonts w:cs="Times"/>
                <w:sz w:val="18"/>
                <w:szCs w:val="18"/>
              </w:rPr>
            </w:pPr>
            <w:r w:rsidRPr="00922CDE">
              <w:rPr>
                <w:rFonts w:ascii="Times" w:hAnsi="Times" w:cs="Times"/>
                <w:sz w:val="18"/>
                <w:szCs w:val="18"/>
              </w:rPr>
              <w:t xml:space="preserve">1.36 (1.00 to </w:t>
            </w:r>
            <w:proofErr w:type="gramStart"/>
            <w:r w:rsidRPr="00922CDE">
              <w:rPr>
                <w:rFonts w:ascii="Times" w:hAnsi="Times" w:cs="Times"/>
                <w:sz w:val="18"/>
                <w:szCs w:val="18"/>
              </w:rPr>
              <w:t>1.87)</w:t>
            </w:r>
            <w:r w:rsidR="00792322" w:rsidRPr="00922CDE">
              <w:rPr>
                <w:rFonts w:ascii="Times" w:hAnsi="Times" w:cs="Times"/>
                <w:sz w:val="18"/>
                <w:szCs w:val="18"/>
              </w:rPr>
              <w:t>*</w:t>
            </w:r>
            <w:proofErr w:type="gramEnd"/>
          </w:p>
        </w:tc>
      </w:tr>
      <w:tr w:rsidR="00596AE0" w:rsidRPr="00922CDE" w14:paraId="2759AF43" w14:textId="77777777" w:rsidTr="00FB6A04">
        <w:trPr>
          <w:trHeight w:val="166"/>
        </w:trPr>
        <w:tc>
          <w:tcPr>
            <w:tcW w:w="1336" w:type="dxa"/>
            <w:vMerge w:val="restart"/>
            <w:tcBorders>
              <w:left w:val="nil"/>
              <w:right w:val="nil"/>
            </w:tcBorders>
          </w:tcPr>
          <w:p w14:paraId="41EDC7A6" w14:textId="77777777" w:rsidR="00596AE0" w:rsidRPr="00922CDE" w:rsidRDefault="00596AE0" w:rsidP="00596AE0">
            <w:pPr>
              <w:spacing w:after="0" w:line="240" w:lineRule="auto"/>
              <w:rPr>
                <w:sz w:val="18"/>
                <w:szCs w:val="18"/>
              </w:rPr>
            </w:pPr>
            <w:r w:rsidRPr="00922CDE">
              <w:rPr>
                <w:sz w:val="18"/>
              </w:rPr>
              <w:t>Ethnicity</w:t>
            </w:r>
          </w:p>
        </w:tc>
        <w:tc>
          <w:tcPr>
            <w:tcW w:w="1716" w:type="dxa"/>
            <w:tcBorders>
              <w:left w:val="nil"/>
              <w:bottom w:val="nil"/>
              <w:right w:val="nil"/>
            </w:tcBorders>
          </w:tcPr>
          <w:p w14:paraId="5A111374" w14:textId="77777777" w:rsidR="00596AE0" w:rsidRPr="00922CDE" w:rsidRDefault="00596AE0" w:rsidP="00596AE0">
            <w:pPr>
              <w:spacing w:after="0" w:line="240" w:lineRule="auto"/>
              <w:rPr>
                <w:sz w:val="18"/>
                <w:szCs w:val="18"/>
              </w:rPr>
            </w:pPr>
            <w:r w:rsidRPr="00922CDE">
              <w:rPr>
                <w:sz w:val="18"/>
              </w:rPr>
              <w:t>White</w:t>
            </w:r>
          </w:p>
        </w:tc>
        <w:tc>
          <w:tcPr>
            <w:tcW w:w="2226" w:type="dxa"/>
            <w:tcBorders>
              <w:left w:val="nil"/>
              <w:bottom w:val="nil"/>
              <w:right w:val="nil"/>
            </w:tcBorders>
          </w:tcPr>
          <w:p w14:paraId="5C243569" w14:textId="77777777" w:rsidR="00596AE0" w:rsidRPr="00922CDE" w:rsidRDefault="00596AE0" w:rsidP="00596AE0">
            <w:pPr>
              <w:spacing w:after="0" w:line="240" w:lineRule="auto"/>
              <w:rPr>
                <w:sz w:val="18"/>
                <w:szCs w:val="18"/>
              </w:rPr>
            </w:pPr>
            <w:r w:rsidRPr="00922CDE">
              <w:rPr>
                <w:sz w:val="18"/>
                <w:szCs w:val="18"/>
              </w:rPr>
              <w:t>1197 (71.8)</w:t>
            </w:r>
          </w:p>
        </w:tc>
        <w:tc>
          <w:tcPr>
            <w:tcW w:w="1387" w:type="dxa"/>
            <w:tcBorders>
              <w:left w:val="nil"/>
              <w:bottom w:val="nil"/>
              <w:right w:val="nil"/>
            </w:tcBorders>
          </w:tcPr>
          <w:p w14:paraId="7421E90A" w14:textId="77777777" w:rsidR="00596AE0" w:rsidRPr="00922CDE" w:rsidRDefault="00596AE0" w:rsidP="00596AE0">
            <w:pPr>
              <w:spacing w:after="0" w:line="240" w:lineRule="auto"/>
              <w:rPr>
                <w:sz w:val="18"/>
                <w:szCs w:val="18"/>
              </w:rPr>
            </w:pPr>
            <w:r w:rsidRPr="00922CDE">
              <w:rPr>
                <w:sz w:val="18"/>
                <w:szCs w:val="18"/>
              </w:rPr>
              <w:t>469 (28.2)</w:t>
            </w:r>
          </w:p>
        </w:tc>
        <w:tc>
          <w:tcPr>
            <w:tcW w:w="1448" w:type="dxa"/>
            <w:tcBorders>
              <w:left w:val="nil"/>
              <w:bottom w:val="nil"/>
              <w:right w:val="nil"/>
            </w:tcBorders>
          </w:tcPr>
          <w:p w14:paraId="53F6140D" w14:textId="77777777" w:rsidR="00596AE0" w:rsidRPr="00922CDE" w:rsidRDefault="00596AE0" w:rsidP="00596AE0">
            <w:pPr>
              <w:spacing w:after="0" w:line="240" w:lineRule="auto"/>
              <w:rPr>
                <w:sz w:val="18"/>
                <w:szCs w:val="18"/>
              </w:rPr>
            </w:pPr>
            <w:r w:rsidRPr="00922CDE">
              <w:rPr>
                <w:sz w:val="18"/>
                <w:szCs w:val="18"/>
              </w:rPr>
              <w:t>Reference</w:t>
            </w:r>
          </w:p>
        </w:tc>
        <w:tc>
          <w:tcPr>
            <w:tcW w:w="1372" w:type="dxa"/>
            <w:tcBorders>
              <w:left w:val="nil"/>
              <w:bottom w:val="nil"/>
              <w:right w:val="nil"/>
            </w:tcBorders>
          </w:tcPr>
          <w:p w14:paraId="226C1476" w14:textId="77777777" w:rsidR="00596AE0" w:rsidRPr="00922CDE" w:rsidRDefault="00596AE0" w:rsidP="00596AE0">
            <w:pPr>
              <w:spacing w:after="0" w:line="240" w:lineRule="auto"/>
              <w:rPr>
                <w:sz w:val="18"/>
                <w:szCs w:val="18"/>
              </w:rPr>
            </w:pPr>
            <w:r w:rsidRPr="00922CDE">
              <w:rPr>
                <w:sz w:val="18"/>
                <w:szCs w:val="18"/>
              </w:rPr>
              <w:t>Reference</w:t>
            </w:r>
          </w:p>
        </w:tc>
      </w:tr>
      <w:tr w:rsidR="00596AE0" w:rsidRPr="00922CDE" w14:paraId="4EFEA5BF" w14:textId="77777777" w:rsidTr="00FB6A04">
        <w:trPr>
          <w:trHeight w:val="144"/>
        </w:trPr>
        <w:tc>
          <w:tcPr>
            <w:tcW w:w="1336" w:type="dxa"/>
            <w:vMerge/>
            <w:tcBorders>
              <w:left w:val="nil"/>
              <w:bottom w:val="single" w:sz="12" w:space="0" w:color="auto"/>
              <w:right w:val="nil"/>
            </w:tcBorders>
          </w:tcPr>
          <w:p w14:paraId="36A56040" w14:textId="77777777" w:rsidR="00596AE0" w:rsidRPr="00922CDE" w:rsidRDefault="00596AE0" w:rsidP="00596AE0">
            <w:pPr>
              <w:spacing w:after="0" w:line="240" w:lineRule="auto"/>
              <w:rPr>
                <w:sz w:val="18"/>
                <w:szCs w:val="18"/>
              </w:rPr>
            </w:pPr>
          </w:p>
        </w:tc>
        <w:tc>
          <w:tcPr>
            <w:tcW w:w="1716" w:type="dxa"/>
            <w:tcBorders>
              <w:top w:val="nil"/>
              <w:left w:val="nil"/>
              <w:bottom w:val="single" w:sz="12" w:space="0" w:color="auto"/>
              <w:right w:val="nil"/>
            </w:tcBorders>
          </w:tcPr>
          <w:p w14:paraId="016A58F6" w14:textId="77777777" w:rsidR="00596AE0" w:rsidRPr="00922CDE" w:rsidRDefault="00596AE0" w:rsidP="00596AE0">
            <w:pPr>
              <w:spacing w:after="0" w:line="240" w:lineRule="auto"/>
              <w:rPr>
                <w:sz w:val="18"/>
                <w:szCs w:val="18"/>
              </w:rPr>
            </w:pPr>
            <w:r w:rsidRPr="00922CDE">
              <w:rPr>
                <w:sz w:val="18"/>
              </w:rPr>
              <w:t xml:space="preserve">Black and Minority </w:t>
            </w:r>
          </w:p>
        </w:tc>
        <w:tc>
          <w:tcPr>
            <w:tcW w:w="2226" w:type="dxa"/>
            <w:tcBorders>
              <w:top w:val="nil"/>
              <w:left w:val="nil"/>
              <w:bottom w:val="single" w:sz="12" w:space="0" w:color="auto"/>
              <w:right w:val="nil"/>
            </w:tcBorders>
          </w:tcPr>
          <w:p w14:paraId="67E38372" w14:textId="77777777" w:rsidR="00596AE0" w:rsidRPr="00922CDE" w:rsidRDefault="00596AE0" w:rsidP="00596AE0">
            <w:pPr>
              <w:spacing w:after="0" w:line="240" w:lineRule="auto"/>
              <w:rPr>
                <w:sz w:val="18"/>
                <w:szCs w:val="18"/>
              </w:rPr>
            </w:pPr>
            <w:r w:rsidRPr="00922CDE">
              <w:rPr>
                <w:sz w:val="18"/>
                <w:szCs w:val="18"/>
              </w:rPr>
              <w:t>82 (60.7)</w:t>
            </w:r>
          </w:p>
        </w:tc>
        <w:tc>
          <w:tcPr>
            <w:tcW w:w="1387" w:type="dxa"/>
            <w:tcBorders>
              <w:top w:val="nil"/>
              <w:left w:val="nil"/>
              <w:bottom w:val="single" w:sz="12" w:space="0" w:color="auto"/>
              <w:right w:val="nil"/>
            </w:tcBorders>
          </w:tcPr>
          <w:p w14:paraId="1E36A175" w14:textId="77777777" w:rsidR="00596AE0" w:rsidRPr="00922CDE" w:rsidRDefault="00596AE0" w:rsidP="00596AE0">
            <w:pPr>
              <w:spacing w:after="0" w:line="240" w:lineRule="auto"/>
              <w:rPr>
                <w:sz w:val="18"/>
                <w:szCs w:val="18"/>
              </w:rPr>
            </w:pPr>
            <w:r w:rsidRPr="00922CDE">
              <w:rPr>
                <w:sz w:val="18"/>
                <w:szCs w:val="18"/>
              </w:rPr>
              <w:t>53 (39.3)</w:t>
            </w:r>
          </w:p>
        </w:tc>
        <w:tc>
          <w:tcPr>
            <w:tcW w:w="1448" w:type="dxa"/>
            <w:tcBorders>
              <w:top w:val="nil"/>
              <w:left w:val="nil"/>
              <w:bottom w:val="single" w:sz="12" w:space="0" w:color="auto"/>
              <w:right w:val="nil"/>
            </w:tcBorders>
          </w:tcPr>
          <w:p w14:paraId="30DCB9CE" w14:textId="77777777" w:rsidR="00596AE0" w:rsidRPr="00922CDE" w:rsidRDefault="00596AE0" w:rsidP="00596AE0">
            <w:pPr>
              <w:spacing w:after="0" w:line="240" w:lineRule="auto"/>
              <w:rPr>
                <w:sz w:val="18"/>
                <w:szCs w:val="18"/>
              </w:rPr>
            </w:pPr>
            <w:r w:rsidRPr="00922CDE">
              <w:rPr>
                <w:sz w:val="18"/>
                <w:szCs w:val="18"/>
              </w:rPr>
              <w:t xml:space="preserve">1.65 (1.15 to </w:t>
            </w:r>
            <w:proofErr w:type="gramStart"/>
            <w:r w:rsidRPr="00922CDE">
              <w:rPr>
                <w:sz w:val="18"/>
                <w:szCs w:val="18"/>
              </w:rPr>
              <w:t>2.37)*</w:t>
            </w:r>
            <w:proofErr w:type="gramEnd"/>
          </w:p>
        </w:tc>
        <w:tc>
          <w:tcPr>
            <w:tcW w:w="1372" w:type="dxa"/>
            <w:tcBorders>
              <w:top w:val="nil"/>
              <w:left w:val="nil"/>
              <w:bottom w:val="single" w:sz="12" w:space="0" w:color="auto"/>
              <w:right w:val="nil"/>
            </w:tcBorders>
          </w:tcPr>
          <w:p w14:paraId="1ED0E56F" w14:textId="1ACEDA6F" w:rsidR="00596AE0" w:rsidRPr="00922CDE" w:rsidRDefault="006756DD" w:rsidP="00596AE0">
            <w:pPr>
              <w:spacing w:after="0" w:line="240" w:lineRule="auto"/>
              <w:rPr>
                <w:rFonts w:ascii="Times" w:hAnsi="Times" w:cs="Times"/>
                <w:sz w:val="18"/>
                <w:szCs w:val="18"/>
              </w:rPr>
            </w:pPr>
            <w:r w:rsidRPr="00922CDE">
              <w:rPr>
                <w:rFonts w:ascii="Times" w:hAnsi="Times" w:cs="Times"/>
                <w:sz w:val="18"/>
                <w:szCs w:val="18"/>
              </w:rPr>
              <w:t>1.45 (0.97 to 2.15)</w:t>
            </w:r>
          </w:p>
        </w:tc>
      </w:tr>
    </w:tbl>
    <w:p w14:paraId="33F9F568" w14:textId="4BE4A169" w:rsidR="005D4D09" w:rsidRPr="00FB6A04" w:rsidRDefault="00FB6A04" w:rsidP="006756DD">
      <w:pPr>
        <w:spacing w:after="0" w:line="240" w:lineRule="auto"/>
        <w:rPr>
          <w:sz w:val="18"/>
          <w:szCs w:val="16"/>
        </w:rPr>
      </w:pPr>
      <w:r w:rsidRPr="00922CDE">
        <w:rPr>
          <w:sz w:val="18"/>
          <w:szCs w:val="16"/>
        </w:rPr>
        <w:t>*p</w:t>
      </w:r>
      <w:r w:rsidRPr="00922CDE">
        <w:rPr>
          <w:rFonts w:cs="Times New Roman"/>
          <w:sz w:val="18"/>
          <w:szCs w:val="16"/>
        </w:rPr>
        <w:t>≤</w:t>
      </w:r>
      <w:r w:rsidRPr="00922CDE">
        <w:rPr>
          <w:sz w:val="18"/>
          <w:szCs w:val="16"/>
        </w:rPr>
        <w:t>.05</w:t>
      </w:r>
    </w:p>
    <w:p w14:paraId="1A2962BC" w14:textId="77777777" w:rsidR="001A2BC6" w:rsidRDefault="001A2BC6" w:rsidP="001A2BC6"/>
    <w:p w14:paraId="2384201C" w14:textId="77777777" w:rsidR="00F227D3" w:rsidRDefault="001A2BC6" w:rsidP="00F227D3">
      <w:r>
        <w:lastRenderedPageBreak/>
        <w:t xml:space="preserve">Table 6. Table showing associations between worry, perceived risk, knowledge about coronavirus, information about coronavirus and evaluation of the government response and </w:t>
      </w:r>
      <w:r w:rsidR="00F227D3">
        <w:t>stigmatising attitudes.</w:t>
      </w:r>
    </w:p>
    <w:tbl>
      <w:tblPr>
        <w:tblStyle w:val="TableGrid1"/>
        <w:tblW w:w="0" w:type="auto"/>
        <w:tblLayout w:type="fixed"/>
        <w:tblLook w:val="04A0" w:firstRow="1" w:lastRow="0" w:firstColumn="1" w:lastColumn="0" w:noHBand="0" w:noVBand="1"/>
      </w:tblPr>
      <w:tblGrid>
        <w:gridCol w:w="1134"/>
        <w:gridCol w:w="1134"/>
        <w:gridCol w:w="1511"/>
        <w:gridCol w:w="1608"/>
        <w:gridCol w:w="1276"/>
        <w:gridCol w:w="992"/>
        <w:gridCol w:w="1371"/>
      </w:tblGrid>
      <w:tr w:rsidR="001A2BC6" w:rsidRPr="008B7D75" w14:paraId="34347877" w14:textId="77777777" w:rsidTr="005D4D09">
        <w:trPr>
          <w:trHeight w:val="206"/>
        </w:trPr>
        <w:tc>
          <w:tcPr>
            <w:tcW w:w="1134" w:type="dxa"/>
            <w:vMerge w:val="restart"/>
            <w:tcBorders>
              <w:top w:val="single" w:sz="12" w:space="0" w:color="auto"/>
              <w:left w:val="nil"/>
              <w:right w:val="nil"/>
            </w:tcBorders>
          </w:tcPr>
          <w:p w14:paraId="438A6959" w14:textId="77777777" w:rsidR="001A2BC6" w:rsidRPr="008B7D75" w:rsidRDefault="001A2BC6" w:rsidP="00D81EB4">
            <w:pPr>
              <w:spacing w:after="0" w:line="240" w:lineRule="auto"/>
              <w:rPr>
                <w:b/>
                <w:sz w:val="18"/>
              </w:rPr>
            </w:pPr>
          </w:p>
        </w:tc>
        <w:tc>
          <w:tcPr>
            <w:tcW w:w="1134" w:type="dxa"/>
            <w:vMerge w:val="restart"/>
            <w:tcBorders>
              <w:top w:val="single" w:sz="12" w:space="0" w:color="auto"/>
              <w:left w:val="nil"/>
              <w:right w:val="nil"/>
            </w:tcBorders>
          </w:tcPr>
          <w:p w14:paraId="2FF84A75" w14:textId="77777777" w:rsidR="001A2BC6" w:rsidRPr="008B7D75" w:rsidRDefault="001A2BC6" w:rsidP="00D81EB4">
            <w:pPr>
              <w:spacing w:after="0" w:line="240" w:lineRule="auto"/>
              <w:rPr>
                <w:b/>
                <w:sz w:val="18"/>
              </w:rPr>
            </w:pPr>
            <w:r w:rsidRPr="008B7D75">
              <w:rPr>
                <w:b/>
                <w:sz w:val="18"/>
              </w:rPr>
              <w:t>Participant characteristics</w:t>
            </w:r>
          </w:p>
        </w:tc>
        <w:tc>
          <w:tcPr>
            <w:tcW w:w="1511" w:type="dxa"/>
            <w:vMerge w:val="restart"/>
            <w:tcBorders>
              <w:top w:val="single" w:sz="12" w:space="0" w:color="auto"/>
              <w:left w:val="nil"/>
              <w:right w:val="nil"/>
            </w:tcBorders>
          </w:tcPr>
          <w:p w14:paraId="634D3D26" w14:textId="77777777" w:rsidR="001A2BC6" w:rsidRPr="008B7D75" w:rsidRDefault="001A2BC6" w:rsidP="00D81EB4">
            <w:pPr>
              <w:spacing w:after="0" w:line="240" w:lineRule="auto"/>
              <w:rPr>
                <w:b/>
                <w:sz w:val="18"/>
              </w:rPr>
            </w:pPr>
            <w:r w:rsidRPr="008B7D75">
              <w:rPr>
                <w:b/>
                <w:sz w:val="18"/>
              </w:rPr>
              <w:t>Level</w:t>
            </w:r>
          </w:p>
        </w:tc>
        <w:tc>
          <w:tcPr>
            <w:tcW w:w="5247" w:type="dxa"/>
            <w:gridSpan w:val="4"/>
            <w:tcBorders>
              <w:top w:val="single" w:sz="12" w:space="0" w:color="auto"/>
              <w:left w:val="nil"/>
              <w:bottom w:val="nil"/>
              <w:right w:val="nil"/>
            </w:tcBorders>
          </w:tcPr>
          <w:p w14:paraId="252FC20F" w14:textId="77777777" w:rsidR="001A2BC6" w:rsidRPr="008B7D75" w:rsidRDefault="001A2BC6" w:rsidP="00D81EB4">
            <w:pPr>
              <w:spacing w:after="0" w:line="240" w:lineRule="auto"/>
              <w:rPr>
                <w:b/>
                <w:sz w:val="18"/>
              </w:rPr>
            </w:pPr>
            <w:r>
              <w:rPr>
                <w:b/>
                <w:sz w:val="18"/>
              </w:rPr>
              <w:t xml:space="preserve">Because of the coronavirus outbreak, </w:t>
            </w:r>
            <w:r w:rsidRPr="003B5876">
              <w:rPr>
                <w:b/>
                <w:sz w:val="18"/>
              </w:rPr>
              <w:t>it is best to avoid areas in the UK that are heavily populated by Chinese people</w:t>
            </w:r>
          </w:p>
        </w:tc>
      </w:tr>
      <w:tr w:rsidR="005D4D09" w:rsidRPr="008B7D75" w14:paraId="38355A36" w14:textId="77777777" w:rsidTr="005D4D09">
        <w:trPr>
          <w:trHeight w:val="537"/>
        </w:trPr>
        <w:tc>
          <w:tcPr>
            <w:tcW w:w="1134" w:type="dxa"/>
            <w:vMerge/>
            <w:tcBorders>
              <w:left w:val="nil"/>
              <w:bottom w:val="single" w:sz="12" w:space="0" w:color="auto"/>
              <w:right w:val="nil"/>
            </w:tcBorders>
          </w:tcPr>
          <w:p w14:paraId="5BFE3DDA" w14:textId="77777777" w:rsidR="001A2BC6" w:rsidRPr="008B7D75" w:rsidRDefault="001A2BC6" w:rsidP="00D81EB4">
            <w:pPr>
              <w:spacing w:after="0" w:line="240" w:lineRule="auto"/>
              <w:rPr>
                <w:b/>
                <w:sz w:val="18"/>
              </w:rPr>
            </w:pPr>
          </w:p>
        </w:tc>
        <w:tc>
          <w:tcPr>
            <w:tcW w:w="1134" w:type="dxa"/>
            <w:vMerge/>
            <w:tcBorders>
              <w:left w:val="nil"/>
              <w:bottom w:val="single" w:sz="12" w:space="0" w:color="auto"/>
              <w:right w:val="nil"/>
            </w:tcBorders>
          </w:tcPr>
          <w:p w14:paraId="4397BF1E" w14:textId="77777777" w:rsidR="001A2BC6" w:rsidRPr="008B7D75" w:rsidRDefault="001A2BC6" w:rsidP="00D81EB4">
            <w:pPr>
              <w:spacing w:after="0" w:line="240" w:lineRule="auto"/>
              <w:rPr>
                <w:b/>
                <w:sz w:val="18"/>
              </w:rPr>
            </w:pPr>
          </w:p>
        </w:tc>
        <w:tc>
          <w:tcPr>
            <w:tcW w:w="1511" w:type="dxa"/>
            <w:vMerge/>
            <w:tcBorders>
              <w:left w:val="nil"/>
              <w:bottom w:val="single" w:sz="12" w:space="0" w:color="auto"/>
              <w:right w:val="nil"/>
            </w:tcBorders>
          </w:tcPr>
          <w:p w14:paraId="2F8BC375" w14:textId="77777777" w:rsidR="001A2BC6" w:rsidRPr="008B7D75" w:rsidRDefault="001A2BC6" w:rsidP="00D81EB4">
            <w:pPr>
              <w:spacing w:after="0" w:line="240" w:lineRule="auto"/>
              <w:rPr>
                <w:b/>
                <w:sz w:val="18"/>
              </w:rPr>
            </w:pPr>
          </w:p>
        </w:tc>
        <w:tc>
          <w:tcPr>
            <w:tcW w:w="1608" w:type="dxa"/>
            <w:tcBorders>
              <w:top w:val="nil"/>
              <w:left w:val="nil"/>
              <w:bottom w:val="single" w:sz="12" w:space="0" w:color="auto"/>
              <w:right w:val="nil"/>
            </w:tcBorders>
          </w:tcPr>
          <w:p w14:paraId="1FD62604" w14:textId="77777777" w:rsidR="001A2BC6" w:rsidRPr="008B7D75" w:rsidRDefault="001A2BC6" w:rsidP="00D81EB4">
            <w:pPr>
              <w:spacing w:after="0" w:line="240" w:lineRule="auto"/>
              <w:rPr>
                <w:b/>
                <w:sz w:val="18"/>
              </w:rPr>
            </w:pPr>
            <w:r>
              <w:rPr>
                <w:b/>
                <w:sz w:val="18"/>
              </w:rPr>
              <w:t>Neither agree not disagree/disagree/strongly disagree n=1290, n (%)</w:t>
            </w:r>
          </w:p>
        </w:tc>
        <w:tc>
          <w:tcPr>
            <w:tcW w:w="1276" w:type="dxa"/>
            <w:tcBorders>
              <w:top w:val="nil"/>
              <w:left w:val="nil"/>
              <w:bottom w:val="single" w:sz="12" w:space="0" w:color="auto"/>
              <w:right w:val="nil"/>
            </w:tcBorders>
          </w:tcPr>
          <w:p w14:paraId="757D1801" w14:textId="77777777" w:rsidR="001A2BC6" w:rsidRPr="008B7D75" w:rsidRDefault="001A2BC6" w:rsidP="00D81EB4">
            <w:pPr>
              <w:spacing w:after="0" w:line="240" w:lineRule="auto"/>
              <w:rPr>
                <w:b/>
                <w:sz w:val="18"/>
              </w:rPr>
            </w:pPr>
            <w:r>
              <w:rPr>
                <w:b/>
                <w:sz w:val="18"/>
              </w:rPr>
              <w:t>Agree/strongly agree n=524, n (%)</w:t>
            </w:r>
          </w:p>
        </w:tc>
        <w:tc>
          <w:tcPr>
            <w:tcW w:w="992" w:type="dxa"/>
            <w:tcBorders>
              <w:top w:val="nil"/>
              <w:left w:val="nil"/>
              <w:bottom w:val="single" w:sz="12" w:space="0" w:color="auto"/>
              <w:right w:val="nil"/>
            </w:tcBorders>
          </w:tcPr>
          <w:p w14:paraId="5B0ED32D" w14:textId="77777777" w:rsidR="001A2BC6" w:rsidRPr="008B7D75" w:rsidRDefault="001A2BC6" w:rsidP="00D81EB4">
            <w:pPr>
              <w:spacing w:after="0" w:line="240" w:lineRule="auto"/>
              <w:rPr>
                <w:b/>
                <w:sz w:val="18"/>
              </w:rPr>
            </w:pPr>
            <w:r>
              <w:rPr>
                <w:b/>
                <w:sz w:val="18"/>
              </w:rPr>
              <w:t>Odds ratio (95% CI)</w:t>
            </w:r>
          </w:p>
        </w:tc>
        <w:tc>
          <w:tcPr>
            <w:tcW w:w="1371" w:type="dxa"/>
            <w:tcBorders>
              <w:top w:val="nil"/>
              <w:left w:val="nil"/>
              <w:bottom w:val="single" w:sz="12" w:space="0" w:color="auto"/>
              <w:right w:val="nil"/>
            </w:tcBorders>
          </w:tcPr>
          <w:p w14:paraId="62C84614" w14:textId="77777777" w:rsidR="001A2BC6" w:rsidRPr="008B7D75" w:rsidRDefault="001A2BC6" w:rsidP="00D81EB4">
            <w:pPr>
              <w:spacing w:after="0" w:line="240" w:lineRule="auto"/>
              <w:rPr>
                <w:b/>
                <w:sz w:val="18"/>
              </w:rPr>
            </w:pPr>
            <w:r w:rsidRPr="008B7D75">
              <w:rPr>
                <w:b/>
                <w:sz w:val="18"/>
              </w:rPr>
              <w:t>Adjusted odds ratio (95% CI)</w:t>
            </w:r>
          </w:p>
        </w:tc>
      </w:tr>
      <w:tr w:rsidR="005D4D09" w:rsidRPr="008B7D75" w14:paraId="7D772AD9" w14:textId="77777777" w:rsidTr="005D4D09">
        <w:trPr>
          <w:trHeight w:val="171"/>
        </w:trPr>
        <w:tc>
          <w:tcPr>
            <w:tcW w:w="1134" w:type="dxa"/>
            <w:vMerge w:val="restart"/>
            <w:tcBorders>
              <w:top w:val="single" w:sz="12" w:space="0" w:color="auto"/>
              <w:left w:val="nil"/>
              <w:right w:val="nil"/>
            </w:tcBorders>
          </w:tcPr>
          <w:p w14:paraId="71D2A780" w14:textId="77777777" w:rsidR="001A2BC6" w:rsidRDefault="001A2BC6" w:rsidP="00D81EB4">
            <w:pPr>
              <w:spacing w:after="0" w:line="240" w:lineRule="auto"/>
              <w:rPr>
                <w:sz w:val="18"/>
              </w:rPr>
            </w:pPr>
            <w:r>
              <w:rPr>
                <w:sz w:val="18"/>
              </w:rPr>
              <w:t>Worry</w:t>
            </w:r>
          </w:p>
        </w:tc>
        <w:tc>
          <w:tcPr>
            <w:tcW w:w="1134" w:type="dxa"/>
            <w:vMerge w:val="restart"/>
            <w:tcBorders>
              <w:top w:val="single" w:sz="12" w:space="0" w:color="auto"/>
              <w:left w:val="nil"/>
              <w:right w:val="nil"/>
            </w:tcBorders>
          </w:tcPr>
          <w:p w14:paraId="3970CA31" w14:textId="77777777" w:rsidR="001A2BC6" w:rsidRPr="008B7D75" w:rsidRDefault="001A2BC6" w:rsidP="00D81EB4">
            <w:pPr>
              <w:spacing w:after="0" w:line="240" w:lineRule="auto"/>
              <w:rPr>
                <w:sz w:val="18"/>
              </w:rPr>
            </w:pPr>
            <w:r>
              <w:rPr>
                <w:sz w:val="18"/>
              </w:rPr>
              <w:t>Worry</w:t>
            </w:r>
          </w:p>
        </w:tc>
        <w:tc>
          <w:tcPr>
            <w:tcW w:w="1511" w:type="dxa"/>
            <w:tcBorders>
              <w:top w:val="single" w:sz="12" w:space="0" w:color="auto"/>
              <w:left w:val="nil"/>
              <w:bottom w:val="nil"/>
              <w:right w:val="nil"/>
            </w:tcBorders>
          </w:tcPr>
          <w:p w14:paraId="37099AD5" w14:textId="77777777" w:rsidR="001A2BC6" w:rsidRPr="008B7D75" w:rsidRDefault="001A2BC6" w:rsidP="00D81EB4">
            <w:pPr>
              <w:spacing w:after="0" w:line="240" w:lineRule="auto"/>
              <w:rPr>
                <w:sz w:val="18"/>
              </w:rPr>
            </w:pPr>
            <w:r w:rsidRPr="00A439B6">
              <w:rPr>
                <w:sz w:val="18"/>
              </w:rPr>
              <w:t>Not at all/not very/somewhat worried</w:t>
            </w:r>
          </w:p>
        </w:tc>
        <w:tc>
          <w:tcPr>
            <w:tcW w:w="1608" w:type="dxa"/>
            <w:tcBorders>
              <w:top w:val="single" w:sz="12" w:space="0" w:color="auto"/>
              <w:left w:val="nil"/>
              <w:bottom w:val="nil"/>
              <w:right w:val="nil"/>
            </w:tcBorders>
          </w:tcPr>
          <w:p w14:paraId="0685BFD7" w14:textId="77777777" w:rsidR="001A2BC6" w:rsidRPr="008B7D75" w:rsidRDefault="001A2BC6" w:rsidP="00D81EB4">
            <w:pPr>
              <w:spacing w:after="0" w:line="240" w:lineRule="auto"/>
              <w:rPr>
                <w:sz w:val="18"/>
              </w:rPr>
            </w:pPr>
            <w:r>
              <w:rPr>
                <w:sz w:val="18"/>
              </w:rPr>
              <w:t>1101 (77.7)</w:t>
            </w:r>
          </w:p>
        </w:tc>
        <w:tc>
          <w:tcPr>
            <w:tcW w:w="1276" w:type="dxa"/>
            <w:tcBorders>
              <w:top w:val="single" w:sz="12" w:space="0" w:color="auto"/>
              <w:left w:val="nil"/>
              <w:bottom w:val="nil"/>
              <w:right w:val="nil"/>
            </w:tcBorders>
          </w:tcPr>
          <w:p w14:paraId="541D4224" w14:textId="77777777" w:rsidR="001A2BC6" w:rsidRPr="008B7D75" w:rsidRDefault="001A2BC6" w:rsidP="00D81EB4">
            <w:pPr>
              <w:spacing w:after="0" w:line="240" w:lineRule="auto"/>
              <w:rPr>
                <w:sz w:val="18"/>
              </w:rPr>
            </w:pPr>
            <w:r>
              <w:rPr>
                <w:sz w:val="18"/>
              </w:rPr>
              <w:t>316 (22.3)</w:t>
            </w:r>
          </w:p>
        </w:tc>
        <w:tc>
          <w:tcPr>
            <w:tcW w:w="992" w:type="dxa"/>
            <w:tcBorders>
              <w:top w:val="single" w:sz="12" w:space="0" w:color="auto"/>
              <w:left w:val="nil"/>
              <w:bottom w:val="nil"/>
              <w:right w:val="nil"/>
            </w:tcBorders>
          </w:tcPr>
          <w:p w14:paraId="017F5146" w14:textId="77777777" w:rsidR="001A2BC6" w:rsidRPr="008B7D75" w:rsidRDefault="001A2BC6" w:rsidP="00D81EB4">
            <w:pPr>
              <w:spacing w:after="0" w:line="240" w:lineRule="auto"/>
              <w:rPr>
                <w:sz w:val="18"/>
              </w:rPr>
            </w:pPr>
            <w:r w:rsidRPr="008B7D75">
              <w:rPr>
                <w:sz w:val="18"/>
              </w:rPr>
              <w:t>Reference</w:t>
            </w:r>
          </w:p>
        </w:tc>
        <w:tc>
          <w:tcPr>
            <w:tcW w:w="1371" w:type="dxa"/>
            <w:tcBorders>
              <w:top w:val="single" w:sz="12" w:space="0" w:color="auto"/>
              <w:left w:val="nil"/>
              <w:bottom w:val="nil"/>
              <w:right w:val="nil"/>
            </w:tcBorders>
          </w:tcPr>
          <w:p w14:paraId="0C5D9704" w14:textId="77777777" w:rsidR="001A2BC6" w:rsidRPr="00912AE0" w:rsidRDefault="001A2BC6" w:rsidP="00D81EB4">
            <w:pPr>
              <w:spacing w:after="0" w:line="240" w:lineRule="auto"/>
              <w:rPr>
                <w:sz w:val="18"/>
              </w:rPr>
            </w:pPr>
            <w:r w:rsidRPr="00912AE0">
              <w:rPr>
                <w:sz w:val="18"/>
              </w:rPr>
              <w:t>Reference</w:t>
            </w:r>
          </w:p>
        </w:tc>
      </w:tr>
      <w:tr w:rsidR="005D4D09" w:rsidRPr="008B7D75" w14:paraId="44160326" w14:textId="77777777" w:rsidTr="005D4D09">
        <w:trPr>
          <w:trHeight w:val="286"/>
        </w:trPr>
        <w:tc>
          <w:tcPr>
            <w:tcW w:w="1134" w:type="dxa"/>
            <w:vMerge/>
            <w:tcBorders>
              <w:left w:val="nil"/>
              <w:bottom w:val="nil"/>
              <w:right w:val="nil"/>
            </w:tcBorders>
          </w:tcPr>
          <w:p w14:paraId="5FB3CD97" w14:textId="77777777" w:rsidR="001A2BC6" w:rsidRPr="008B7D75" w:rsidRDefault="001A2BC6" w:rsidP="00D81EB4">
            <w:pPr>
              <w:spacing w:after="0" w:line="240" w:lineRule="auto"/>
              <w:ind w:left="284"/>
              <w:rPr>
                <w:sz w:val="18"/>
              </w:rPr>
            </w:pPr>
          </w:p>
        </w:tc>
        <w:tc>
          <w:tcPr>
            <w:tcW w:w="1134" w:type="dxa"/>
            <w:vMerge/>
            <w:tcBorders>
              <w:left w:val="nil"/>
              <w:bottom w:val="nil"/>
              <w:right w:val="nil"/>
            </w:tcBorders>
          </w:tcPr>
          <w:p w14:paraId="0FE2FABE" w14:textId="77777777" w:rsidR="001A2BC6" w:rsidRPr="008B7D75" w:rsidRDefault="001A2BC6" w:rsidP="00D81EB4">
            <w:pPr>
              <w:spacing w:after="0" w:line="240" w:lineRule="auto"/>
              <w:ind w:left="284"/>
              <w:rPr>
                <w:sz w:val="18"/>
              </w:rPr>
            </w:pPr>
          </w:p>
        </w:tc>
        <w:tc>
          <w:tcPr>
            <w:tcW w:w="1511" w:type="dxa"/>
            <w:tcBorders>
              <w:top w:val="nil"/>
              <w:left w:val="nil"/>
              <w:bottom w:val="nil"/>
              <w:right w:val="nil"/>
            </w:tcBorders>
          </w:tcPr>
          <w:p w14:paraId="11B9F92F" w14:textId="77777777" w:rsidR="001A2BC6" w:rsidRPr="008B7D75" w:rsidRDefault="001A2BC6" w:rsidP="00D81EB4">
            <w:pPr>
              <w:spacing w:after="0" w:line="240" w:lineRule="auto"/>
              <w:rPr>
                <w:sz w:val="18"/>
              </w:rPr>
            </w:pPr>
            <w:r w:rsidRPr="00A439B6">
              <w:rPr>
                <w:sz w:val="18"/>
              </w:rPr>
              <w:t>Very/extremely worried</w:t>
            </w:r>
          </w:p>
        </w:tc>
        <w:tc>
          <w:tcPr>
            <w:tcW w:w="1608" w:type="dxa"/>
            <w:tcBorders>
              <w:top w:val="nil"/>
              <w:left w:val="nil"/>
              <w:bottom w:val="nil"/>
              <w:right w:val="nil"/>
            </w:tcBorders>
          </w:tcPr>
          <w:p w14:paraId="26992F5B" w14:textId="77777777" w:rsidR="001A2BC6" w:rsidRPr="008B7D75" w:rsidRDefault="001A2BC6" w:rsidP="00D81EB4">
            <w:pPr>
              <w:spacing w:after="0" w:line="240" w:lineRule="auto"/>
              <w:rPr>
                <w:sz w:val="18"/>
              </w:rPr>
            </w:pPr>
            <w:r>
              <w:rPr>
                <w:sz w:val="18"/>
              </w:rPr>
              <w:t>181 (46.8)</w:t>
            </w:r>
          </w:p>
        </w:tc>
        <w:tc>
          <w:tcPr>
            <w:tcW w:w="1276" w:type="dxa"/>
            <w:tcBorders>
              <w:top w:val="nil"/>
              <w:left w:val="nil"/>
              <w:bottom w:val="nil"/>
              <w:right w:val="nil"/>
            </w:tcBorders>
          </w:tcPr>
          <w:p w14:paraId="5DBA8123" w14:textId="77777777" w:rsidR="001A2BC6" w:rsidRPr="008B7D75" w:rsidRDefault="001A2BC6" w:rsidP="00D81EB4">
            <w:pPr>
              <w:spacing w:after="0" w:line="240" w:lineRule="auto"/>
              <w:rPr>
                <w:sz w:val="18"/>
              </w:rPr>
            </w:pPr>
            <w:r>
              <w:rPr>
                <w:sz w:val="18"/>
              </w:rPr>
              <w:t>206 (53.2)</w:t>
            </w:r>
          </w:p>
        </w:tc>
        <w:tc>
          <w:tcPr>
            <w:tcW w:w="992" w:type="dxa"/>
            <w:tcBorders>
              <w:top w:val="nil"/>
              <w:left w:val="nil"/>
              <w:bottom w:val="nil"/>
              <w:right w:val="nil"/>
            </w:tcBorders>
          </w:tcPr>
          <w:p w14:paraId="56F8F5B4" w14:textId="77777777" w:rsidR="001A2BC6" w:rsidRPr="008B7D75" w:rsidRDefault="001A2BC6" w:rsidP="00D81EB4">
            <w:pPr>
              <w:spacing w:after="0" w:line="240" w:lineRule="auto"/>
              <w:rPr>
                <w:sz w:val="18"/>
              </w:rPr>
            </w:pPr>
            <w:r>
              <w:rPr>
                <w:sz w:val="18"/>
              </w:rPr>
              <w:t xml:space="preserve">3.97 (3.13 to </w:t>
            </w:r>
            <w:proofErr w:type="gramStart"/>
            <w:r>
              <w:rPr>
                <w:sz w:val="18"/>
              </w:rPr>
              <w:t>5.02)*</w:t>
            </w:r>
            <w:proofErr w:type="gramEnd"/>
          </w:p>
        </w:tc>
        <w:tc>
          <w:tcPr>
            <w:tcW w:w="1371" w:type="dxa"/>
            <w:tcBorders>
              <w:top w:val="nil"/>
              <w:left w:val="nil"/>
              <w:bottom w:val="nil"/>
              <w:right w:val="nil"/>
            </w:tcBorders>
          </w:tcPr>
          <w:p w14:paraId="27F6DA00" w14:textId="4A411412" w:rsidR="001A2BC6" w:rsidRPr="00912AE0" w:rsidRDefault="001A2BC6" w:rsidP="00D81EB4">
            <w:pPr>
              <w:spacing w:after="0" w:line="240" w:lineRule="auto"/>
              <w:rPr>
                <w:sz w:val="18"/>
              </w:rPr>
            </w:pPr>
            <w:r w:rsidRPr="00912AE0">
              <w:rPr>
                <w:sz w:val="18"/>
              </w:rPr>
              <w:t>3.</w:t>
            </w:r>
            <w:r w:rsidR="00912AE0" w:rsidRPr="00912AE0">
              <w:rPr>
                <w:sz w:val="18"/>
              </w:rPr>
              <w:t>69</w:t>
            </w:r>
            <w:r w:rsidRPr="00912AE0">
              <w:rPr>
                <w:sz w:val="18"/>
              </w:rPr>
              <w:t xml:space="preserve"> (2.</w:t>
            </w:r>
            <w:r w:rsidR="00912AE0" w:rsidRPr="00912AE0">
              <w:rPr>
                <w:sz w:val="18"/>
              </w:rPr>
              <w:t>86</w:t>
            </w:r>
            <w:r w:rsidRPr="00912AE0">
              <w:rPr>
                <w:sz w:val="18"/>
              </w:rPr>
              <w:t xml:space="preserve"> to </w:t>
            </w:r>
            <w:proofErr w:type="gramStart"/>
            <w:r w:rsidRPr="00912AE0">
              <w:rPr>
                <w:sz w:val="18"/>
              </w:rPr>
              <w:t>4.</w:t>
            </w:r>
            <w:r w:rsidR="00912AE0" w:rsidRPr="00912AE0">
              <w:rPr>
                <w:sz w:val="18"/>
              </w:rPr>
              <w:t>75</w:t>
            </w:r>
            <w:r w:rsidRPr="00912AE0">
              <w:rPr>
                <w:sz w:val="18"/>
              </w:rPr>
              <w:t>)*</w:t>
            </w:r>
            <w:proofErr w:type="gramEnd"/>
          </w:p>
        </w:tc>
      </w:tr>
      <w:tr w:rsidR="005D4D09" w:rsidRPr="008B7D75" w14:paraId="768F5E09" w14:textId="77777777" w:rsidTr="005D4D09">
        <w:trPr>
          <w:trHeight w:val="157"/>
        </w:trPr>
        <w:tc>
          <w:tcPr>
            <w:tcW w:w="1134" w:type="dxa"/>
            <w:vMerge w:val="restart"/>
            <w:tcBorders>
              <w:left w:val="nil"/>
              <w:right w:val="nil"/>
            </w:tcBorders>
          </w:tcPr>
          <w:p w14:paraId="1B8397C8" w14:textId="77777777" w:rsidR="001A2BC6" w:rsidRPr="008B7D75" w:rsidRDefault="001A2BC6" w:rsidP="00D81EB4">
            <w:pPr>
              <w:spacing w:after="0" w:line="240" w:lineRule="auto"/>
              <w:rPr>
                <w:sz w:val="18"/>
              </w:rPr>
            </w:pPr>
            <w:r>
              <w:rPr>
                <w:sz w:val="18"/>
              </w:rPr>
              <w:t>Perceived risk</w:t>
            </w:r>
          </w:p>
        </w:tc>
        <w:tc>
          <w:tcPr>
            <w:tcW w:w="1134" w:type="dxa"/>
            <w:tcBorders>
              <w:left w:val="nil"/>
              <w:right w:val="nil"/>
            </w:tcBorders>
          </w:tcPr>
          <w:p w14:paraId="2262985E" w14:textId="77777777" w:rsidR="001A2BC6" w:rsidRPr="008B7D75" w:rsidRDefault="001A2BC6" w:rsidP="00D81EB4">
            <w:pPr>
              <w:spacing w:after="0" w:line="240" w:lineRule="auto"/>
              <w:rPr>
                <w:sz w:val="18"/>
              </w:rPr>
            </w:pPr>
            <w:r>
              <w:rPr>
                <w:sz w:val="18"/>
              </w:rPr>
              <w:t>To oneself</w:t>
            </w:r>
          </w:p>
        </w:tc>
        <w:tc>
          <w:tcPr>
            <w:tcW w:w="1511" w:type="dxa"/>
            <w:tcBorders>
              <w:left w:val="nil"/>
              <w:bottom w:val="nil"/>
              <w:right w:val="nil"/>
            </w:tcBorders>
          </w:tcPr>
          <w:p w14:paraId="3B7C1747" w14:textId="77777777" w:rsidR="001A2BC6" w:rsidRPr="00F74FA0" w:rsidRDefault="001A2BC6" w:rsidP="00D81EB4">
            <w:pPr>
              <w:spacing w:after="0" w:line="240" w:lineRule="auto"/>
              <w:rPr>
                <w:sz w:val="18"/>
              </w:rPr>
            </w:pPr>
            <w:r w:rsidRPr="00F74FA0">
              <w:rPr>
                <w:sz w:val="18"/>
              </w:rPr>
              <w:t>5-point Likert-type (1=no risk at all, 5=major risk)</w:t>
            </w:r>
          </w:p>
        </w:tc>
        <w:tc>
          <w:tcPr>
            <w:tcW w:w="1608" w:type="dxa"/>
            <w:tcBorders>
              <w:left w:val="nil"/>
              <w:bottom w:val="nil"/>
              <w:right w:val="nil"/>
            </w:tcBorders>
          </w:tcPr>
          <w:p w14:paraId="2295E36C" w14:textId="77777777" w:rsidR="001A2BC6" w:rsidRPr="008B7D75" w:rsidRDefault="001A2BC6" w:rsidP="00D81EB4">
            <w:pPr>
              <w:spacing w:after="0" w:line="240" w:lineRule="auto"/>
              <w:rPr>
                <w:sz w:val="18"/>
              </w:rPr>
            </w:pPr>
            <w:r>
              <w:rPr>
                <w:sz w:val="18"/>
              </w:rPr>
              <w:t>N=1268, M=2.29, SD=0.90</w:t>
            </w:r>
          </w:p>
        </w:tc>
        <w:tc>
          <w:tcPr>
            <w:tcW w:w="1276" w:type="dxa"/>
            <w:tcBorders>
              <w:left w:val="nil"/>
              <w:bottom w:val="nil"/>
              <w:right w:val="nil"/>
            </w:tcBorders>
          </w:tcPr>
          <w:p w14:paraId="6B427DE6" w14:textId="4E6854A9" w:rsidR="001A2BC6" w:rsidRPr="008B7D75" w:rsidRDefault="001A2BC6" w:rsidP="00D81EB4">
            <w:pPr>
              <w:spacing w:after="0" w:line="240" w:lineRule="auto"/>
              <w:rPr>
                <w:sz w:val="18"/>
              </w:rPr>
            </w:pPr>
            <w:r>
              <w:rPr>
                <w:sz w:val="18"/>
              </w:rPr>
              <w:t>N=514, M=2</w:t>
            </w:r>
            <w:r w:rsidR="00A97B20">
              <w:rPr>
                <w:sz w:val="18"/>
              </w:rPr>
              <w:t>.</w:t>
            </w:r>
            <w:r>
              <w:rPr>
                <w:sz w:val="18"/>
              </w:rPr>
              <w:t>81, SD=1.16</w:t>
            </w:r>
          </w:p>
        </w:tc>
        <w:tc>
          <w:tcPr>
            <w:tcW w:w="992" w:type="dxa"/>
            <w:tcBorders>
              <w:left w:val="nil"/>
              <w:bottom w:val="nil"/>
              <w:right w:val="nil"/>
            </w:tcBorders>
          </w:tcPr>
          <w:p w14:paraId="70E4CE52" w14:textId="77777777" w:rsidR="001A2BC6" w:rsidRPr="008B7D75" w:rsidRDefault="001A2BC6" w:rsidP="00D81EB4">
            <w:pPr>
              <w:spacing w:after="0" w:line="240" w:lineRule="auto"/>
              <w:rPr>
                <w:sz w:val="18"/>
              </w:rPr>
            </w:pPr>
            <w:r>
              <w:rPr>
                <w:sz w:val="18"/>
              </w:rPr>
              <w:t xml:space="preserve">1.65 (1.49 to </w:t>
            </w:r>
            <w:proofErr w:type="gramStart"/>
            <w:r>
              <w:rPr>
                <w:sz w:val="18"/>
              </w:rPr>
              <w:t>1.83)*</w:t>
            </w:r>
            <w:proofErr w:type="gramEnd"/>
          </w:p>
        </w:tc>
        <w:tc>
          <w:tcPr>
            <w:tcW w:w="1371" w:type="dxa"/>
            <w:tcBorders>
              <w:left w:val="nil"/>
              <w:bottom w:val="nil"/>
              <w:right w:val="nil"/>
            </w:tcBorders>
          </w:tcPr>
          <w:p w14:paraId="14CC240A" w14:textId="589A9221" w:rsidR="001A2BC6" w:rsidRPr="00006810" w:rsidRDefault="001A2BC6" w:rsidP="00D81EB4">
            <w:pPr>
              <w:spacing w:after="0" w:line="240" w:lineRule="auto"/>
              <w:rPr>
                <w:sz w:val="18"/>
              </w:rPr>
            </w:pPr>
            <w:r w:rsidRPr="00006810">
              <w:rPr>
                <w:sz w:val="18"/>
              </w:rPr>
              <w:t>1.5</w:t>
            </w:r>
            <w:r w:rsidR="0048368F" w:rsidRPr="00006810">
              <w:rPr>
                <w:sz w:val="18"/>
              </w:rPr>
              <w:t>6</w:t>
            </w:r>
            <w:r w:rsidRPr="00006810">
              <w:rPr>
                <w:sz w:val="18"/>
              </w:rPr>
              <w:t xml:space="preserve"> (1.4</w:t>
            </w:r>
            <w:r w:rsidR="0048368F" w:rsidRPr="00006810">
              <w:rPr>
                <w:sz w:val="18"/>
              </w:rPr>
              <w:t>0</w:t>
            </w:r>
            <w:r w:rsidRPr="00006810">
              <w:rPr>
                <w:sz w:val="18"/>
              </w:rPr>
              <w:t xml:space="preserve"> to </w:t>
            </w:r>
            <w:proofErr w:type="gramStart"/>
            <w:r w:rsidRPr="00006810">
              <w:rPr>
                <w:sz w:val="18"/>
              </w:rPr>
              <w:t>1.7</w:t>
            </w:r>
            <w:r w:rsidR="0048368F" w:rsidRPr="00006810">
              <w:rPr>
                <w:sz w:val="18"/>
              </w:rPr>
              <w:t>4</w:t>
            </w:r>
            <w:r w:rsidRPr="00006810">
              <w:rPr>
                <w:sz w:val="18"/>
              </w:rPr>
              <w:t>)*</w:t>
            </w:r>
            <w:proofErr w:type="gramEnd"/>
          </w:p>
        </w:tc>
      </w:tr>
      <w:tr w:rsidR="005D4D09" w:rsidRPr="008B7D75" w14:paraId="6CEBAE7B" w14:textId="77777777" w:rsidTr="005D4D09">
        <w:trPr>
          <w:trHeight w:val="70"/>
        </w:trPr>
        <w:tc>
          <w:tcPr>
            <w:tcW w:w="1134" w:type="dxa"/>
            <w:vMerge/>
            <w:tcBorders>
              <w:left w:val="nil"/>
              <w:right w:val="nil"/>
            </w:tcBorders>
          </w:tcPr>
          <w:p w14:paraId="75176744" w14:textId="77777777" w:rsidR="001A2BC6" w:rsidRPr="008B7D75" w:rsidRDefault="001A2BC6" w:rsidP="00D81EB4">
            <w:pPr>
              <w:spacing w:after="0" w:line="240" w:lineRule="auto"/>
              <w:rPr>
                <w:sz w:val="18"/>
                <w:szCs w:val="18"/>
              </w:rPr>
            </w:pPr>
          </w:p>
        </w:tc>
        <w:tc>
          <w:tcPr>
            <w:tcW w:w="1134" w:type="dxa"/>
            <w:tcBorders>
              <w:left w:val="nil"/>
              <w:bottom w:val="single" w:sz="4" w:space="0" w:color="auto"/>
              <w:right w:val="nil"/>
            </w:tcBorders>
          </w:tcPr>
          <w:p w14:paraId="1DE1A067" w14:textId="77777777" w:rsidR="001A2BC6" w:rsidRPr="008B7D75" w:rsidRDefault="001A2BC6" w:rsidP="00D81EB4">
            <w:pPr>
              <w:spacing w:after="0" w:line="240" w:lineRule="auto"/>
              <w:rPr>
                <w:sz w:val="18"/>
              </w:rPr>
            </w:pPr>
            <w:r>
              <w:rPr>
                <w:sz w:val="18"/>
                <w:szCs w:val="18"/>
              </w:rPr>
              <w:t>To people in the UK</w:t>
            </w:r>
          </w:p>
        </w:tc>
        <w:tc>
          <w:tcPr>
            <w:tcW w:w="1511" w:type="dxa"/>
            <w:tcBorders>
              <w:left w:val="nil"/>
              <w:bottom w:val="single" w:sz="4" w:space="0" w:color="auto"/>
              <w:right w:val="nil"/>
            </w:tcBorders>
          </w:tcPr>
          <w:p w14:paraId="73D35D44" w14:textId="77777777" w:rsidR="001A2BC6" w:rsidRPr="00F74FA0" w:rsidRDefault="001A2BC6" w:rsidP="00D81EB4">
            <w:pPr>
              <w:spacing w:after="0" w:line="240" w:lineRule="auto"/>
              <w:rPr>
                <w:sz w:val="18"/>
              </w:rPr>
            </w:pPr>
            <w:r w:rsidRPr="00F74FA0">
              <w:rPr>
                <w:sz w:val="18"/>
              </w:rPr>
              <w:t>5-point Likert-type (1=no risk at all, 5=major risk)</w:t>
            </w:r>
          </w:p>
        </w:tc>
        <w:tc>
          <w:tcPr>
            <w:tcW w:w="1608" w:type="dxa"/>
            <w:tcBorders>
              <w:left w:val="nil"/>
              <w:bottom w:val="single" w:sz="4" w:space="0" w:color="auto"/>
              <w:right w:val="nil"/>
            </w:tcBorders>
          </w:tcPr>
          <w:p w14:paraId="0EADEF58" w14:textId="77777777" w:rsidR="001A2BC6" w:rsidRPr="008B7D75" w:rsidRDefault="001A2BC6" w:rsidP="00D81EB4">
            <w:pPr>
              <w:spacing w:after="0" w:line="240" w:lineRule="auto"/>
              <w:rPr>
                <w:sz w:val="18"/>
              </w:rPr>
            </w:pPr>
            <w:r>
              <w:rPr>
                <w:sz w:val="18"/>
              </w:rPr>
              <w:t>N=1277, M=2.76, SD=0.87</w:t>
            </w:r>
          </w:p>
        </w:tc>
        <w:tc>
          <w:tcPr>
            <w:tcW w:w="1276" w:type="dxa"/>
            <w:tcBorders>
              <w:left w:val="nil"/>
              <w:bottom w:val="single" w:sz="4" w:space="0" w:color="auto"/>
              <w:right w:val="nil"/>
            </w:tcBorders>
          </w:tcPr>
          <w:p w14:paraId="41C3BD57" w14:textId="77777777" w:rsidR="001A2BC6" w:rsidRPr="008B7D75" w:rsidRDefault="001A2BC6" w:rsidP="00D81EB4">
            <w:pPr>
              <w:spacing w:after="0" w:line="240" w:lineRule="auto"/>
              <w:rPr>
                <w:sz w:val="18"/>
              </w:rPr>
            </w:pPr>
            <w:r>
              <w:rPr>
                <w:sz w:val="18"/>
              </w:rPr>
              <w:t>N=518, M=3.37, SD=1.06</w:t>
            </w:r>
          </w:p>
        </w:tc>
        <w:tc>
          <w:tcPr>
            <w:tcW w:w="992" w:type="dxa"/>
            <w:tcBorders>
              <w:left w:val="nil"/>
              <w:bottom w:val="single" w:sz="4" w:space="0" w:color="auto"/>
              <w:right w:val="nil"/>
            </w:tcBorders>
          </w:tcPr>
          <w:p w14:paraId="0D437931" w14:textId="77777777" w:rsidR="001A2BC6" w:rsidRPr="008B7D75" w:rsidRDefault="001A2BC6" w:rsidP="00D81EB4">
            <w:pPr>
              <w:spacing w:after="0" w:line="240" w:lineRule="auto"/>
              <w:rPr>
                <w:sz w:val="18"/>
              </w:rPr>
            </w:pPr>
            <w:r>
              <w:rPr>
                <w:sz w:val="18"/>
              </w:rPr>
              <w:t xml:space="preserve">1.94 (1.74 to </w:t>
            </w:r>
            <w:proofErr w:type="gramStart"/>
            <w:r>
              <w:rPr>
                <w:sz w:val="18"/>
              </w:rPr>
              <w:t>2.17)*</w:t>
            </w:r>
            <w:proofErr w:type="gramEnd"/>
          </w:p>
        </w:tc>
        <w:tc>
          <w:tcPr>
            <w:tcW w:w="1371" w:type="dxa"/>
            <w:tcBorders>
              <w:left w:val="nil"/>
              <w:bottom w:val="single" w:sz="4" w:space="0" w:color="auto"/>
              <w:right w:val="nil"/>
            </w:tcBorders>
          </w:tcPr>
          <w:p w14:paraId="708D0452" w14:textId="46093567" w:rsidR="001A2BC6" w:rsidRPr="008A7FDC" w:rsidRDefault="001A2BC6" w:rsidP="00D81EB4">
            <w:pPr>
              <w:spacing w:after="0" w:line="240" w:lineRule="auto"/>
              <w:rPr>
                <w:sz w:val="18"/>
              </w:rPr>
            </w:pPr>
            <w:r w:rsidRPr="008A7FDC">
              <w:rPr>
                <w:sz w:val="18"/>
              </w:rPr>
              <w:t>1.86 (1.6</w:t>
            </w:r>
            <w:r w:rsidR="00006810" w:rsidRPr="008A7FDC">
              <w:rPr>
                <w:sz w:val="18"/>
              </w:rPr>
              <w:t>6</w:t>
            </w:r>
            <w:r w:rsidRPr="008A7FDC">
              <w:rPr>
                <w:sz w:val="18"/>
              </w:rPr>
              <w:t xml:space="preserve"> to </w:t>
            </w:r>
            <w:proofErr w:type="gramStart"/>
            <w:r w:rsidRPr="008A7FDC">
              <w:rPr>
                <w:sz w:val="18"/>
              </w:rPr>
              <w:t>2.09)*</w:t>
            </w:r>
            <w:proofErr w:type="gramEnd"/>
          </w:p>
        </w:tc>
      </w:tr>
      <w:tr w:rsidR="005D4D09" w:rsidRPr="008B7D75" w14:paraId="7E743FD9" w14:textId="77777777" w:rsidTr="005D4D09">
        <w:trPr>
          <w:trHeight w:val="20"/>
        </w:trPr>
        <w:tc>
          <w:tcPr>
            <w:tcW w:w="1134" w:type="dxa"/>
            <w:vMerge/>
            <w:tcBorders>
              <w:left w:val="nil"/>
              <w:bottom w:val="nil"/>
              <w:right w:val="nil"/>
            </w:tcBorders>
          </w:tcPr>
          <w:p w14:paraId="289185B8" w14:textId="77777777" w:rsidR="001A2BC6" w:rsidRPr="008B7D75" w:rsidRDefault="001A2BC6" w:rsidP="00D81EB4">
            <w:pPr>
              <w:spacing w:after="0" w:line="240" w:lineRule="auto"/>
              <w:ind w:left="284"/>
              <w:rPr>
                <w:sz w:val="18"/>
              </w:rPr>
            </w:pPr>
          </w:p>
        </w:tc>
        <w:tc>
          <w:tcPr>
            <w:tcW w:w="1134" w:type="dxa"/>
            <w:tcBorders>
              <w:top w:val="single" w:sz="4" w:space="0" w:color="auto"/>
              <w:left w:val="nil"/>
              <w:bottom w:val="nil"/>
              <w:right w:val="nil"/>
            </w:tcBorders>
          </w:tcPr>
          <w:p w14:paraId="71C3A002" w14:textId="77777777" w:rsidR="001A2BC6" w:rsidRPr="008B7D75" w:rsidRDefault="001A2BC6" w:rsidP="00D81EB4">
            <w:pPr>
              <w:spacing w:after="0" w:line="240" w:lineRule="auto"/>
              <w:rPr>
                <w:sz w:val="18"/>
              </w:rPr>
            </w:pPr>
            <w:r>
              <w:rPr>
                <w:sz w:val="18"/>
              </w:rPr>
              <w:t xml:space="preserve">Severity of coronavirus (self) </w:t>
            </w:r>
          </w:p>
        </w:tc>
        <w:tc>
          <w:tcPr>
            <w:tcW w:w="1511" w:type="dxa"/>
            <w:tcBorders>
              <w:top w:val="single" w:sz="4" w:space="0" w:color="auto"/>
              <w:left w:val="nil"/>
              <w:bottom w:val="nil"/>
              <w:right w:val="nil"/>
            </w:tcBorders>
          </w:tcPr>
          <w:p w14:paraId="78DE6775" w14:textId="77777777" w:rsidR="001A2BC6" w:rsidRPr="000C3FDF" w:rsidRDefault="001A2BC6" w:rsidP="00D81EB4">
            <w:pPr>
              <w:spacing w:after="0" w:line="240" w:lineRule="auto"/>
              <w:rPr>
                <w:sz w:val="18"/>
              </w:rPr>
            </w:pPr>
            <w:r w:rsidRPr="000C3FDF">
              <w:rPr>
                <w:sz w:val="18"/>
              </w:rPr>
              <w:t>5-point Likert (1=strongly disagree, 5=strongly agree)</w:t>
            </w:r>
          </w:p>
        </w:tc>
        <w:tc>
          <w:tcPr>
            <w:tcW w:w="1608" w:type="dxa"/>
            <w:tcBorders>
              <w:top w:val="single" w:sz="4" w:space="0" w:color="auto"/>
              <w:left w:val="nil"/>
              <w:bottom w:val="nil"/>
              <w:right w:val="nil"/>
            </w:tcBorders>
          </w:tcPr>
          <w:p w14:paraId="0733E1BA" w14:textId="77777777" w:rsidR="001A2BC6" w:rsidRPr="008B7D75" w:rsidRDefault="001A2BC6" w:rsidP="00D81EB4">
            <w:pPr>
              <w:spacing w:after="0" w:line="240" w:lineRule="auto"/>
              <w:rPr>
                <w:sz w:val="18"/>
              </w:rPr>
            </w:pPr>
            <w:r>
              <w:rPr>
                <w:sz w:val="18"/>
              </w:rPr>
              <w:t>N=1205, M=2.60, SD=1.12</w:t>
            </w:r>
          </w:p>
        </w:tc>
        <w:tc>
          <w:tcPr>
            <w:tcW w:w="1276" w:type="dxa"/>
            <w:tcBorders>
              <w:top w:val="single" w:sz="4" w:space="0" w:color="auto"/>
              <w:left w:val="nil"/>
              <w:bottom w:val="nil"/>
              <w:right w:val="nil"/>
            </w:tcBorders>
          </w:tcPr>
          <w:p w14:paraId="6C675789" w14:textId="77777777" w:rsidR="001A2BC6" w:rsidRPr="008B7D75" w:rsidRDefault="001A2BC6" w:rsidP="00D81EB4">
            <w:pPr>
              <w:spacing w:after="0" w:line="240" w:lineRule="auto"/>
              <w:rPr>
                <w:sz w:val="18"/>
              </w:rPr>
            </w:pPr>
            <w:r>
              <w:rPr>
                <w:sz w:val="18"/>
              </w:rPr>
              <w:t>N=492, M=4.18, SD=0.94</w:t>
            </w:r>
          </w:p>
        </w:tc>
        <w:tc>
          <w:tcPr>
            <w:tcW w:w="992" w:type="dxa"/>
            <w:tcBorders>
              <w:top w:val="single" w:sz="4" w:space="0" w:color="auto"/>
              <w:left w:val="nil"/>
              <w:bottom w:val="nil"/>
              <w:right w:val="nil"/>
            </w:tcBorders>
          </w:tcPr>
          <w:p w14:paraId="53962119" w14:textId="77777777" w:rsidR="001A2BC6" w:rsidRPr="008B7D75" w:rsidRDefault="001A2BC6" w:rsidP="00D81EB4">
            <w:pPr>
              <w:spacing w:after="0" w:line="240" w:lineRule="auto"/>
              <w:rPr>
                <w:sz w:val="18"/>
              </w:rPr>
            </w:pPr>
            <w:r>
              <w:rPr>
                <w:sz w:val="18"/>
              </w:rPr>
              <w:t xml:space="preserve">1.72 (1.54 to </w:t>
            </w:r>
            <w:proofErr w:type="gramStart"/>
            <w:r>
              <w:rPr>
                <w:sz w:val="18"/>
              </w:rPr>
              <w:t>1.93)*</w:t>
            </w:r>
            <w:proofErr w:type="gramEnd"/>
          </w:p>
        </w:tc>
        <w:tc>
          <w:tcPr>
            <w:tcW w:w="1371" w:type="dxa"/>
            <w:tcBorders>
              <w:top w:val="single" w:sz="4" w:space="0" w:color="auto"/>
              <w:left w:val="nil"/>
              <w:bottom w:val="nil"/>
              <w:right w:val="nil"/>
            </w:tcBorders>
          </w:tcPr>
          <w:p w14:paraId="41809F83" w14:textId="2CED84DF" w:rsidR="001A2BC6" w:rsidRPr="008A7FDC" w:rsidRDefault="001A2BC6" w:rsidP="00D81EB4">
            <w:pPr>
              <w:spacing w:after="0" w:line="240" w:lineRule="auto"/>
              <w:rPr>
                <w:sz w:val="18"/>
              </w:rPr>
            </w:pPr>
            <w:r w:rsidRPr="008A7FDC">
              <w:rPr>
                <w:sz w:val="18"/>
              </w:rPr>
              <w:t>1.7</w:t>
            </w:r>
            <w:r w:rsidR="008A7FDC" w:rsidRPr="008A7FDC">
              <w:rPr>
                <w:sz w:val="18"/>
              </w:rPr>
              <w:t>5</w:t>
            </w:r>
            <w:r w:rsidRPr="008A7FDC">
              <w:rPr>
                <w:sz w:val="18"/>
              </w:rPr>
              <w:t xml:space="preserve"> (1.5</w:t>
            </w:r>
            <w:r w:rsidR="008A7FDC" w:rsidRPr="008A7FDC">
              <w:rPr>
                <w:sz w:val="18"/>
              </w:rPr>
              <w:t>5</w:t>
            </w:r>
            <w:r w:rsidRPr="008A7FDC">
              <w:rPr>
                <w:sz w:val="18"/>
              </w:rPr>
              <w:t xml:space="preserve"> to </w:t>
            </w:r>
            <w:proofErr w:type="gramStart"/>
            <w:r w:rsidRPr="008A7FDC">
              <w:rPr>
                <w:sz w:val="18"/>
              </w:rPr>
              <w:t>1.9</w:t>
            </w:r>
            <w:r w:rsidR="008A7FDC" w:rsidRPr="008A7FDC">
              <w:rPr>
                <w:sz w:val="18"/>
              </w:rPr>
              <w:t>8</w:t>
            </w:r>
            <w:r w:rsidRPr="008A7FDC">
              <w:rPr>
                <w:sz w:val="18"/>
              </w:rPr>
              <w:t>)*</w:t>
            </w:r>
            <w:proofErr w:type="gramEnd"/>
          </w:p>
        </w:tc>
      </w:tr>
      <w:tr w:rsidR="005D4D09" w:rsidRPr="008B7D75" w14:paraId="5D56F61E" w14:textId="77777777" w:rsidTr="005D4D09">
        <w:trPr>
          <w:trHeight w:val="187"/>
        </w:trPr>
        <w:tc>
          <w:tcPr>
            <w:tcW w:w="1134" w:type="dxa"/>
            <w:tcBorders>
              <w:left w:val="nil"/>
              <w:right w:val="nil"/>
            </w:tcBorders>
          </w:tcPr>
          <w:p w14:paraId="4CC2712D" w14:textId="77777777" w:rsidR="001A2BC6" w:rsidRPr="008B7D75" w:rsidRDefault="001A2BC6" w:rsidP="00D81EB4">
            <w:pPr>
              <w:spacing w:after="0" w:line="240" w:lineRule="auto"/>
              <w:rPr>
                <w:sz w:val="18"/>
              </w:rPr>
            </w:pPr>
            <w:r>
              <w:rPr>
                <w:sz w:val="18"/>
              </w:rPr>
              <w:t>Knowledge</w:t>
            </w:r>
          </w:p>
        </w:tc>
        <w:tc>
          <w:tcPr>
            <w:tcW w:w="1134" w:type="dxa"/>
            <w:tcBorders>
              <w:left w:val="nil"/>
              <w:bottom w:val="single" w:sz="4" w:space="0" w:color="auto"/>
              <w:right w:val="nil"/>
            </w:tcBorders>
          </w:tcPr>
          <w:p w14:paraId="5A7CA33D" w14:textId="77777777" w:rsidR="001A2BC6" w:rsidRPr="008B7D75" w:rsidRDefault="001A2BC6" w:rsidP="00D81EB4">
            <w:pPr>
              <w:spacing w:after="0" w:line="240" w:lineRule="auto"/>
              <w:rPr>
                <w:color w:val="FF0000"/>
                <w:sz w:val="18"/>
              </w:rPr>
            </w:pPr>
            <w:r>
              <w:rPr>
                <w:sz w:val="18"/>
              </w:rPr>
              <w:t>Knowledge</w:t>
            </w:r>
          </w:p>
        </w:tc>
        <w:tc>
          <w:tcPr>
            <w:tcW w:w="1511" w:type="dxa"/>
            <w:tcBorders>
              <w:left w:val="nil"/>
              <w:bottom w:val="single" w:sz="4" w:space="0" w:color="auto"/>
              <w:right w:val="nil"/>
            </w:tcBorders>
          </w:tcPr>
          <w:p w14:paraId="7A8F3778" w14:textId="77777777" w:rsidR="001A2BC6" w:rsidRPr="008B7D75" w:rsidRDefault="001A2BC6" w:rsidP="00D81EB4">
            <w:pPr>
              <w:spacing w:after="0" w:line="240" w:lineRule="auto"/>
              <w:rPr>
                <w:color w:val="FF0000"/>
                <w:sz w:val="18"/>
              </w:rPr>
            </w:pPr>
            <w:r>
              <w:rPr>
                <w:sz w:val="18"/>
              </w:rPr>
              <w:t>Range 6 to 29</w:t>
            </w:r>
          </w:p>
        </w:tc>
        <w:tc>
          <w:tcPr>
            <w:tcW w:w="1608" w:type="dxa"/>
            <w:tcBorders>
              <w:left w:val="nil"/>
              <w:bottom w:val="single" w:sz="4" w:space="0" w:color="auto"/>
              <w:right w:val="nil"/>
            </w:tcBorders>
          </w:tcPr>
          <w:p w14:paraId="634FEE67" w14:textId="77777777" w:rsidR="001A2BC6" w:rsidRPr="008B7D75" w:rsidRDefault="001A2BC6" w:rsidP="00D81EB4">
            <w:pPr>
              <w:spacing w:after="0" w:line="240" w:lineRule="auto"/>
              <w:rPr>
                <w:sz w:val="18"/>
              </w:rPr>
            </w:pPr>
            <w:r>
              <w:rPr>
                <w:sz w:val="18"/>
              </w:rPr>
              <w:t>N=1290, M=20.07, SD=3.40</w:t>
            </w:r>
          </w:p>
        </w:tc>
        <w:tc>
          <w:tcPr>
            <w:tcW w:w="1276" w:type="dxa"/>
            <w:tcBorders>
              <w:left w:val="nil"/>
              <w:bottom w:val="single" w:sz="4" w:space="0" w:color="auto"/>
              <w:right w:val="nil"/>
            </w:tcBorders>
          </w:tcPr>
          <w:p w14:paraId="0C79D058" w14:textId="77777777" w:rsidR="001A2BC6" w:rsidRPr="008B7D75" w:rsidRDefault="001A2BC6" w:rsidP="00D81EB4">
            <w:pPr>
              <w:spacing w:after="0" w:line="240" w:lineRule="auto"/>
              <w:rPr>
                <w:sz w:val="18"/>
              </w:rPr>
            </w:pPr>
            <w:r>
              <w:rPr>
                <w:sz w:val="18"/>
              </w:rPr>
              <w:t>N=524, M=17.97, SD=4.55</w:t>
            </w:r>
          </w:p>
        </w:tc>
        <w:tc>
          <w:tcPr>
            <w:tcW w:w="992" w:type="dxa"/>
            <w:tcBorders>
              <w:left w:val="nil"/>
              <w:bottom w:val="single" w:sz="4" w:space="0" w:color="auto"/>
              <w:right w:val="nil"/>
            </w:tcBorders>
          </w:tcPr>
          <w:p w14:paraId="383A7B2A" w14:textId="77777777" w:rsidR="001A2BC6" w:rsidRPr="003E679D" w:rsidRDefault="001A2BC6" w:rsidP="00D81EB4">
            <w:pPr>
              <w:spacing w:after="0" w:line="240" w:lineRule="auto"/>
              <w:rPr>
                <w:sz w:val="18"/>
              </w:rPr>
            </w:pPr>
            <w:r w:rsidRPr="003E679D">
              <w:rPr>
                <w:sz w:val="18"/>
              </w:rPr>
              <w:t xml:space="preserve">0.86 (0.84 to </w:t>
            </w:r>
            <w:proofErr w:type="gramStart"/>
            <w:r w:rsidRPr="003E679D">
              <w:rPr>
                <w:sz w:val="18"/>
              </w:rPr>
              <w:t>0.89)*</w:t>
            </w:r>
            <w:proofErr w:type="gramEnd"/>
          </w:p>
        </w:tc>
        <w:tc>
          <w:tcPr>
            <w:tcW w:w="1371" w:type="dxa"/>
            <w:tcBorders>
              <w:left w:val="nil"/>
              <w:bottom w:val="single" w:sz="4" w:space="0" w:color="auto"/>
              <w:right w:val="nil"/>
            </w:tcBorders>
          </w:tcPr>
          <w:p w14:paraId="3693C0C4" w14:textId="69DA6670" w:rsidR="001A2BC6" w:rsidRPr="003E679D" w:rsidRDefault="001A2BC6" w:rsidP="00D81EB4">
            <w:pPr>
              <w:spacing w:after="0" w:line="240" w:lineRule="auto"/>
              <w:rPr>
                <w:sz w:val="18"/>
              </w:rPr>
            </w:pPr>
            <w:r w:rsidRPr="003E679D">
              <w:rPr>
                <w:sz w:val="18"/>
              </w:rPr>
              <w:t>0.8</w:t>
            </w:r>
            <w:r w:rsidR="003E679D" w:rsidRPr="003E679D">
              <w:rPr>
                <w:sz w:val="18"/>
              </w:rPr>
              <w:t>7</w:t>
            </w:r>
            <w:r w:rsidRPr="003E679D">
              <w:rPr>
                <w:sz w:val="18"/>
              </w:rPr>
              <w:t xml:space="preserve"> (0.84 to </w:t>
            </w:r>
            <w:proofErr w:type="gramStart"/>
            <w:r w:rsidRPr="003E679D">
              <w:rPr>
                <w:sz w:val="18"/>
              </w:rPr>
              <w:t>0.89)*</w:t>
            </w:r>
            <w:proofErr w:type="gramEnd"/>
          </w:p>
        </w:tc>
      </w:tr>
      <w:tr w:rsidR="005D4D09" w:rsidRPr="008B7D75" w14:paraId="369D99EE" w14:textId="77777777" w:rsidTr="005D4D09">
        <w:trPr>
          <w:trHeight w:val="270"/>
        </w:trPr>
        <w:tc>
          <w:tcPr>
            <w:tcW w:w="1134" w:type="dxa"/>
            <w:vMerge w:val="restart"/>
            <w:tcBorders>
              <w:left w:val="nil"/>
              <w:right w:val="nil"/>
            </w:tcBorders>
          </w:tcPr>
          <w:p w14:paraId="6C2CD1B6" w14:textId="77777777" w:rsidR="001A2BC6" w:rsidRPr="008B7D75" w:rsidRDefault="001A2BC6" w:rsidP="00D81EB4">
            <w:pPr>
              <w:spacing w:after="0" w:line="240" w:lineRule="auto"/>
              <w:rPr>
                <w:color w:val="FF0000"/>
                <w:sz w:val="18"/>
              </w:rPr>
            </w:pPr>
            <w:r w:rsidRPr="0098640E">
              <w:rPr>
                <w:sz w:val="18"/>
              </w:rPr>
              <w:t>Information</w:t>
            </w:r>
          </w:p>
        </w:tc>
        <w:tc>
          <w:tcPr>
            <w:tcW w:w="1134" w:type="dxa"/>
            <w:tcBorders>
              <w:left w:val="nil"/>
              <w:bottom w:val="single" w:sz="4" w:space="0" w:color="auto"/>
              <w:right w:val="nil"/>
            </w:tcBorders>
          </w:tcPr>
          <w:p w14:paraId="0E7613C7" w14:textId="77777777" w:rsidR="001A2BC6" w:rsidRPr="008B7D75" w:rsidRDefault="001A2BC6" w:rsidP="00D81EB4">
            <w:pPr>
              <w:spacing w:after="0" w:line="240" w:lineRule="auto"/>
              <w:rPr>
                <w:color w:val="FF0000"/>
                <w:sz w:val="18"/>
              </w:rPr>
            </w:pPr>
            <w:r w:rsidRPr="00847EF6">
              <w:rPr>
                <w:sz w:val="18"/>
              </w:rPr>
              <w:t>Amount heard</w:t>
            </w:r>
          </w:p>
        </w:tc>
        <w:tc>
          <w:tcPr>
            <w:tcW w:w="1511" w:type="dxa"/>
            <w:tcBorders>
              <w:top w:val="nil"/>
              <w:left w:val="nil"/>
              <w:bottom w:val="single" w:sz="4" w:space="0" w:color="auto"/>
              <w:right w:val="nil"/>
            </w:tcBorders>
          </w:tcPr>
          <w:p w14:paraId="62E1790E" w14:textId="77777777" w:rsidR="001A2BC6" w:rsidRPr="008B7D75" w:rsidRDefault="001A2BC6" w:rsidP="00D81EB4">
            <w:pPr>
              <w:spacing w:after="0" w:line="240" w:lineRule="auto"/>
              <w:rPr>
                <w:sz w:val="18"/>
              </w:rPr>
            </w:pPr>
            <w:r>
              <w:rPr>
                <w:sz w:val="18"/>
              </w:rPr>
              <w:t>4-point Likert-type (1</w:t>
            </w:r>
            <w:r w:rsidRPr="006E08EE">
              <w:rPr>
                <w:sz w:val="18"/>
              </w:rPr>
              <w:t xml:space="preserve">=have not seen or heard anything, 4=seen or heard a lot) </w:t>
            </w:r>
          </w:p>
        </w:tc>
        <w:tc>
          <w:tcPr>
            <w:tcW w:w="1608" w:type="dxa"/>
            <w:tcBorders>
              <w:top w:val="nil"/>
              <w:left w:val="nil"/>
              <w:bottom w:val="single" w:sz="4" w:space="0" w:color="auto"/>
              <w:right w:val="nil"/>
            </w:tcBorders>
          </w:tcPr>
          <w:p w14:paraId="7EEDFE06" w14:textId="77777777" w:rsidR="001A2BC6" w:rsidRPr="008B7D75" w:rsidRDefault="001A2BC6" w:rsidP="00D81EB4">
            <w:pPr>
              <w:spacing w:after="0" w:line="240" w:lineRule="auto"/>
              <w:rPr>
                <w:sz w:val="18"/>
              </w:rPr>
            </w:pPr>
            <w:r>
              <w:rPr>
                <w:sz w:val="18"/>
              </w:rPr>
              <w:t>N=1286, M=3.34, SD=0.71</w:t>
            </w:r>
          </w:p>
        </w:tc>
        <w:tc>
          <w:tcPr>
            <w:tcW w:w="1276" w:type="dxa"/>
            <w:tcBorders>
              <w:top w:val="nil"/>
              <w:left w:val="nil"/>
              <w:bottom w:val="single" w:sz="4" w:space="0" w:color="auto"/>
              <w:right w:val="nil"/>
            </w:tcBorders>
          </w:tcPr>
          <w:p w14:paraId="0B373A9F" w14:textId="77777777" w:rsidR="001A2BC6" w:rsidRPr="008B7D75" w:rsidRDefault="001A2BC6" w:rsidP="00D81EB4">
            <w:pPr>
              <w:spacing w:after="0" w:line="240" w:lineRule="auto"/>
              <w:rPr>
                <w:sz w:val="18"/>
              </w:rPr>
            </w:pPr>
            <w:r>
              <w:rPr>
                <w:sz w:val="18"/>
              </w:rPr>
              <w:t>N=523, M=3.36, SD=0.72</w:t>
            </w:r>
          </w:p>
        </w:tc>
        <w:tc>
          <w:tcPr>
            <w:tcW w:w="992" w:type="dxa"/>
            <w:tcBorders>
              <w:top w:val="nil"/>
              <w:left w:val="nil"/>
              <w:bottom w:val="single" w:sz="4" w:space="0" w:color="auto"/>
              <w:right w:val="nil"/>
            </w:tcBorders>
          </w:tcPr>
          <w:p w14:paraId="60D0A4C6" w14:textId="77777777" w:rsidR="001A2BC6" w:rsidRPr="005E203A" w:rsidRDefault="001A2BC6" w:rsidP="00D81EB4">
            <w:pPr>
              <w:spacing w:after="0" w:line="240" w:lineRule="auto"/>
              <w:rPr>
                <w:sz w:val="18"/>
              </w:rPr>
            </w:pPr>
            <w:r w:rsidRPr="005E203A">
              <w:rPr>
                <w:sz w:val="18"/>
              </w:rPr>
              <w:t>1.04 (0.90 to 1.20)</w:t>
            </w:r>
          </w:p>
        </w:tc>
        <w:tc>
          <w:tcPr>
            <w:tcW w:w="1371" w:type="dxa"/>
            <w:tcBorders>
              <w:top w:val="nil"/>
              <w:left w:val="nil"/>
              <w:bottom w:val="single" w:sz="4" w:space="0" w:color="auto"/>
              <w:right w:val="nil"/>
            </w:tcBorders>
          </w:tcPr>
          <w:p w14:paraId="3F4E36EB" w14:textId="0C718213" w:rsidR="001A2BC6" w:rsidRPr="005E203A" w:rsidRDefault="001A2BC6" w:rsidP="00D81EB4">
            <w:pPr>
              <w:spacing w:after="0" w:line="240" w:lineRule="auto"/>
              <w:rPr>
                <w:sz w:val="18"/>
              </w:rPr>
            </w:pPr>
            <w:r w:rsidRPr="005E203A">
              <w:rPr>
                <w:sz w:val="18"/>
              </w:rPr>
              <w:t>1.0</w:t>
            </w:r>
            <w:r w:rsidR="005E203A" w:rsidRPr="005E203A">
              <w:rPr>
                <w:sz w:val="18"/>
              </w:rPr>
              <w:t>1</w:t>
            </w:r>
            <w:r w:rsidRPr="005E203A">
              <w:rPr>
                <w:sz w:val="18"/>
              </w:rPr>
              <w:t xml:space="preserve"> (0.8</w:t>
            </w:r>
            <w:r w:rsidR="005E203A" w:rsidRPr="005E203A">
              <w:rPr>
                <w:sz w:val="18"/>
              </w:rPr>
              <w:t>7</w:t>
            </w:r>
            <w:r w:rsidRPr="005E203A">
              <w:rPr>
                <w:sz w:val="18"/>
              </w:rPr>
              <w:t xml:space="preserve"> to 1.18)</w:t>
            </w:r>
          </w:p>
        </w:tc>
      </w:tr>
      <w:tr w:rsidR="005D4D09" w:rsidRPr="008B7D75" w14:paraId="3FC296CD" w14:textId="77777777" w:rsidTr="005D4D09">
        <w:trPr>
          <w:trHeight w:val="270"/>
        </w:trPr>
        <w:tc>
          <w:tcPr>
            <w:tcW w:w="1134" w:type="dxa"/>
            <w:vMerge/>
            <w:tcBorders>
              <w:left w:val="nil"/>
              <w:right w:val="nil"/>
            </w:tcBorders>
          </w:tcPr>
          <w:p w14:paraId="57272104" w14:textId="77777777" w:rsidR="001A2BC6" w:rsidRPr="008B7D75" w:rsidRDefault="001A2BC6" w:rsidP="00D81EB4">
            <w:pPr>
              <w:spacing w:after="0" w:line="240" w:lineRule="auto"/>
              <w:rPr>
                <w:sz w:val="18"/>
              </w:rPr>
            </w:pPr>
          </w:p>
        </w:tc>
        <w:tc>
          <w:tcPr>
            <w:tcW w:w="1134" w:type="dxa"/>
            <w:vMerge w:val="restart"/>
            <w:tcBorders>
              <w:top w:val="single" w:sz="4" w:space="0" w:color="auto"/>
              <w:left w:val="nil"/>
              <w:right w:val="nil"/>
            </w:tcBorders>
          </w:tcPr>
          <w:p w14:paraId="132A8354" w14:textId="77777777" w:rsidR="001A2BC6" w:rsidRPr="008B7D75" w:rsidRDefault="001A2BC6" w:rsidP="00D81EB4">
            <w:pPr>
              <w:spacing w:after="0" w:line="240" w:lineRule="auto"/>
              <w:rPr>
                <w:sz w:val="18"/>
              </w:rPr>
            </w:pPr>
            <w:r>
              <w:rPr>
                <w:sz w:val="18"/>
              </w:rPr>
              <w:t>Information source – official sources</w:t>
            </w:r>
          </w:p>
        </w:tc>
        <w:tc>
          <w:tcPr>
            <w:tcW w:w="1511" w:type="dxa"/>
            <w:tcBorders>
              <w:top w:val="single" w:sz="4" w:space="0" w:color="auto"/>
              <w:left w:val="nil"/>
              <w:bottom w:val="nil"/>
              <w:right w:val="nil"/>
            </w:tcBorders>
          </w:tcPr>
          <w:p w14:paraId="60FCDE11" w14:textId="77777777" w:rsidR="001A2BC6" w:rsidRPr="00410DFA" w:rsidRDefault="001A2BC6" w:rsidP="00D81EB4">
            <w:pPr>
              <w:spacing w:after="0" w:line="240" w:lineRule="auto"/>
              <w:rPr>
                <w:sz w:val="18"/>
              </w:rPr>
            </w:pPr>
            <w:r w:rsidRPr="00410DFA">
              <w:rPr>
                <w:sz w:val="18"/>
              </w:rPr>
              <w:t>No</w:t>
            </w:r>
          </w:p>
        </w:tc>
        <w:tc>
          <w:tcPr>
            <w:tcW w:w="1608" w:type="dxa"/>
            <w:tcBorders>
              <w:top w:val="single" w:sz="4" w:space="0" w:color="auto"/>
              <w:left w:val="nil"/>
              <w:bottom w:val="nil"/>
              <w:right w:val="nil"/>
            </w:tcBorders>
          </w:tcPr>
          <w:p w14:paraId="5FE026FD" w14:textId="77777777" w:rsidR="001A2BC6" w:rsidRPr="008B7D75" w:rsidRDefault="001A2BC6" w:rsidP="00D81EB4">
            <w:pPr>
              <w:spacing w:after="0" w:line="240" w:lineRule="auto"/>
              <w:rPr>
                <w:sz w:val="18"/>
              </w:rPr>
            </w:pPr>
            <w:r>
              <w:rPr>
                <w:sz w:val="18"/>
              </w:rPr>
              <w:t>1024 (72.7)</w:t>
            </w:r>
          </w:p>
        </w:tc>
        <w:tc>
          <w:tcPr>
            <w:tcW w:w="1276" w:type="dxa"/>
            <w:tcBorders>
              <w:top w:val="single" w:sz="4" w:space="0" w:color="auto"/>
              <w:left w:val="nil"/>
              <w:bottom w:val="nil"/>
              <w:right w:val="nil"/>
            </w:tcBorders>
          </w:tcPr>
          <w:p w14:paraId="35449892" w14:textId="77777777" w:rsidR="001A2BC6" w:rsidRPr="008B7D75" w:rsidRDefault="001A2BC6" w:rsidP="00D81EB4">
            <w:pPr>
              <w:spacing w:after="0" w:line="240" w:lineRule="auto"/>
              <w:rPr>
                <w:sz w:val="18"/>
              </w:rPr>
            </w:pPr>
            <w:r>
              <w:rPr>
                <w:sz w:val="18"/>
              </w:rPr>
              <w:t>384 (27.3)</w:t>
            </w:r>
          </w:p>
        </w:tc>
        <w:tc>
          <w:tcPr>
            <w:tcW w:w="992" w:type="dxa"/>
            <w:tcBorders>
              <w:top w:val="single" w:sz="4" w:space="0" w:color="auto"/>
              <w:left w:val="nil"/>
              <w:bottom w:val="nil"/>
              <w:right w:val="nil"/>
            </w:tcBorders>
          </w:tcPr>
          <w:p w14:paraId="239DD8A8" w14:textId="77777777" w:rsidR="001A2BC6" w:rsidRPr="008B7D75" w:rsidRDefault="001A2BC6" w:rsidP="00D81EB4">
            <w:pPr>
              <w:spacing w:after="0" w:line="240" w:lineRule="auto"/>
              <w:rPr>
                <w:sz w:val="18"/>
              </w:rPr>
            </w:pPr>
            <w:r w:rsidRPr="008B7D75">
              <w:rPr>
                <w:sz w:val="18"/>
              </w:rPr>
              <w:t>Reference</w:t>
            </w:r>
          </w:p>
        </w:tc>
        <w:tc>
          <w:tcPr>
            <w:tcW w:w="1371" w:type="dxa"/>
            <w:tcBorders>
              <w:top w:val="single" w:sz="4" w:space="0" w:color="auto"/>
              <w:left w:val="nil"/>
              <w:bottom w:val="nil"/>
              <w:right w:val="nil"/>
            </w:tcBorders>
          </w:tcPr>
          <w:p w14:paraId="798D60AC" w14:textId="77777777" w:rsidR="001A2BC6" w:rsidRPr="00852D11" w:rsidRDefault="001A2BC6" w:rsidP="00D81EB4">
            <w:pPr>
              <w:spacing w:after="0" w:line="240" w:lineRule="auto"/>
              <w:rPr>
                <w:sz w:val="18"/>
              </w:rPr>
            </w:pPr>
            <w:r w:rsidRPr="00852D11">
              <w:rPr>
                <w:sz w:val="18"/>
              </w:rPr>
              <w:t>Reference</w:t>
            </w:r>
          </w:p>
        </w:tc>
      </w:tr>
      <w:tr w:rsidR="005D4D09" w:rsidRPr="008B7D75" w14:paraId="256B78E6" w14:textId="77777777" w:rsidTr="005D4D09">
        <w:trPr>
          <w:trHeight w:val="270"/>
        </w:trPr>
        <w:tc>
          <w:tcPr>
            <w:tcW w:w="1134" w:type="dxa"/>
            <w:vMerge/>
            <w:tcBorders>
              <w:left w:val="nil"/>
              <w:right w:val="nil"/>
            </w:tcBorders>
          </w:tcPr>
          <w:p w14:paraId="27201B1A" w14:textId="77777777" w:rsidR="001A2BC6" w:rsidRPr="008B7D75" w:rsidRDefault="001A2BC6" w:rsidP="00D81EB4">
            <w:pPr>
              <w:spacing w:after="0" w:line="240" w:lineRule="auto"/>
              <w:rPr>
                <w:sz w:val="18"/>
              </w:rPr>
            </w:pPr>
          </w:p>
        </w:tc>
        <w:tc>
          <w:tcPr>
            <w:tcW w:w="1134" w:type="dxa"/>
            <w:vMerge/>
            <w:tcBorders>
              <w:left w:val="nil"/>
              <w:bottom w:val="single" w:sz="4" w:space="0" w:color="auto"/>
              <w:right w:val="nil"/>
            </w:tcBorders>
          </w:tcPr>
          <w:p w14:paraId="15BC8C1D" w14:textId="77777777" w:rsidR="001A2BC6" w:rsidRPr="008B7D75" w:rsidRDefault="001A2BC6" w:rsidP="00D81EB4">
            <w:pPr>
              <w:spacing w:after="0" w:line="240" w:lineRule="auto"/>
              <w:rPr>
                <w:sz w:val="18"/>
              </w:rPr>
            </w:pPr>
          </w:p>
        </w:tc>
        <w:tc>
          <w:tcPr>
            <w:tcW w:w="1511" w:type="dxa"/>
            <w:tcBorders>
              <w:top w:val="nil"/>
              <w:left w:val="nil"/>
              <w:bottom w:val="single" w:sz="4" w:space="0" w:color="auto"/>
              <w:right w:val="nil"/>
            </w:tcBorders>
          </w:tcPr>
          <w:p w14:paraId="7D57FBF0" w14:textId="77777777" w:rsidR="001A2BC6" w:rsidRPr="00410DFA" w:rsidRDefault="001A2BC6" w:rsidP="00D81EB4">
            <w:pPr>
              <w:spacing w:after="0" w:line="240" w:lineRule="auto"/>
              <w:rPr>
                <w:sz w:val="18"/>
              </w:rPr>
            </w:pPr>
            <w:r w:rsidRPr="00410DFA">
              <w:rPr>
                <w:sz w:val="18"/>
              </w:rPr>
              <w:t>Yes</w:t>
            </w:r>
          </w:p>
        </w:tc>
        <w:tc>
          <w:tcPr>
            <w:tcW w:w="1608" w:type="dxa"/>
            <w:tcBorders>
              <w:top w:val="nil"/>
              <w:left w:val="nil"/>
              <w:bottom w:val="single" w:sz="4" w:space="0" w:color="auto"/>
              <w:right w:val="nil"/>
            </w:tcBorders>
          </w:tcPr>
          <w:p w14:paraId="33692A5D" w14:textId="77777777" w:rsidR="001A2BC6" w:rsidRPr="008B7D75" w:rsidRDefault="001A2BC6" w:rsidP="00D81EB4">
            <w:pPr>
              <w:spacing w:after="0" w:line="240" w:lineRule="auto"/>
              <w:rPr>
                <w:sz w:val="18"/>
              </w:rPr>
            </w:pPr>
            <w:r>
              <w:rPr>
                <w:sz w:val="18"/>
              </w:rPr>
              <w:t xml:space="preserve">266 (65.5) </w:t>
            </w:r>
          </w:p>
        </w:tc>
        <w:tc>
          <w:tcPr>
            <w:tcW w:w="1276" w:type="dxa"/>
            <w:tcBorders>
              <w:top w:val="nil"/>
              <w:left w:val="nil"/>
              <w:bottom w:val="single" w:sz="4" w:space="0" w:color="auto"/>
              <w:right w:val="nil"/>
            </w:tcBorders>
          </w:tcPr>
          <w:p w14:paraId="648AF525" w14:textId="77777777" w:rsidR="001A2BC6" w:rsidRPr="008B7D75" w:rsidRDefault="001A2BC6" w:rsidP="00D81EB4">
            <w:pPr>
              <w:spacing w:after="0" w:line="240" w:lineRule="auto"/>
              <w:rPr>
                <w:sz w:val="18"/>
              </w:rPr>
            </w:pPr>
            <w:r>
              <w:rPr>
                <w:sz w:val="18"/>
              </w:rPr>
              <w:t>140 (34.5)</w:t>
            </w:r>
          </w:p>
        </w:tc>
        <w:tc>
          <w:tcPr>
            <w:tcW w:w="992" w:type="dxa"/>
            <w:tcBorders>
              <w:top w:val="nil"/>
              <w:left w:val="nil"/>
              <w:bottom w:val="single" w:sz="4" w:space="0" w:color="auto"/>
              <w:right w:val="nil"/>
            </w:tcBorders>
          </w:tcPr>
          <w:p w14:paraId="41EB7198" w14:textId="77777777" w:rsidR="001A2BC6" w:rsidRPr="008B7D75" w:rsidRDefault="001A2BC6" w:rsidP="00D81EB4">
            <w:pPr>
              <w:spacing w:after="0" w:line="240" w:lineRule="auto"/>
              <w:rPr>
                <w:sz w:val="18"/>
              </w:rPr>
            </w:pPr>
            <w:r>
              <w:rPr>
                <w:sz w:val="18"/>
              </w:rPr>
              <w:t xml:space="preserve">1.40 (1.11 to </w:t>
            </w:r>
            <w:proofErr w:type="gramStart"/>
            <w:r>
              <w:rPr>
                <w:sz w:val="18"/>
              </w:rPr>
              <w:t>1.78)*</w:t>
            </w:r>
            <w:proofErr w:type="gramEnd"/>
          </w:p>
        </w:tc>
        <w:tc>
          <w:tcPr>
            <w:tcW w:w="1371" w:type="dxa"/>
            <w:tcBorders>
              <w:top w:val="nil"/>
              <w:left w:val="nil"/>
              <w:bottom w:val="single" w:sz="4" w:space="0" w:color="auto"/>
              <w:right w:val="nil"/>
            </w:tcBorders>
          </w:tcPr>
          <w:p w14:paraId="0071B64E" w14:textId="32C1474F" w:rsidR="001A2BC6" w:rsidRPr="00CB7189" w:rsidRDefault="001A2BC6" w:rsidP="00D81EB4">
            <w:pPr>
              <w:spacing w:after="0" w:line="240" w:lineRule="auto"/>
              <w:rPr>
                <w:sz w:val="18"/>
              </w:rPr>
            </w:pPr>
            <w:r w:rsidRPr="00CB7189">
              <w:rPr>
                <w:sz w:val="18"/>
              </w:rPr>
              <w:t>1.3</w:t>
            </w:r>
            <w:r w:rsidR="00852D11" w:rsidRPr="00CB7189">
              <w:rPr>
                <w:sz w:val="18"/>
              </w:rPr>
              <w:t>3</w:t>
            </w:r>
            <w:r w:rsidRPr="00CB7189">
              <w:rPr>
                <w:sz w:val="18"/>
              </w:rPr>
              <w:t xml:space="preserve"> (1.0</w:t>
            </w:r>
            <w:r w:rsidR="00852D11" w:rsidRPr="00CB7189">
              <w:rPr>
                <w:sz w:val="18"/>
              </w:rPr>
              <w:t>3</w:t>
            </w:r>
            <w:r w:rsidRPr="00CB7189">
              <w:rPr>
                <w:sz w:val="18"/>
              </w:rPr>
              <w:t xml:space="preserve"> to </w:t>
            </w:r>
            <w:proofErr w:type="gramStart"/>
            <w:r w:rsidRPr="00CB7189">
              <w:rPr>
                <w:sz w:val="18"/>
              </w:rPr>
              <w:t>1.7</w:t>
            </w:r>
            <w:r w:rsidR="00852D11" w:rsidRPr="00CB7189">
              <w:rPr>
                <w:sz w:val="18"/>
              </w:rPr>
              <w:t>1</w:t>
            </w:r>
            <w:r w:rsidRPr="00CB7189">
              <w:rPr>
                <w:sz w:val="18"/>
              </w:rPr>
              <w:t>)*</w:t>
            </w:r>
            <w:proofErr w:type="gramEnd"/>
          </w:p>
        </w:tc>
      </w:tr>
      <w:tr w:rsidR="005D4D09" w:rsidRPr="008B7D75" w14:paraId="7A91B9B0" w14:textId="77777777" w:rsidTr="005D4D09">
        <w:trPr>
          <w:trHeight w:val="270"/>
        </w:trPr>
        <w:tc>
          <w:tcPr>
            <w:tcW w:w="1134" w:type="dxa"/>
            <w:vMerge/>
            <w:tcBorders>
              <w:left w:val="nil"/>
              <w:right w:val="nil"/>
            </w:tcBorders>
          </w:tcPr>
          <w:p w14:paraId="2709C9A1" w14:textId="77777777" w:rsidR="001A2BC6" w:rsidRPr="008B7D75" w:rsidRDefault="001A2BC6" w:rsidP="00D81EB4">
            <w:pPr>
              <w:spacing w:after="0" w:line="240" w:lineRule="auto"/>
              <w:rPr>
                <w:sz w:val="18"/>
              </w:rPr>
            </w:pPr>
          </w:p>
        </w:tc>
        <w:tc>
          <w:tcPr>
            <w:tcW w:w="1134" w:type="dxa"/>
            <w:vMerge w:val="restart"/>
            <w:tcBorders>
              <w:top w:val="single" w:sz="4" w:space="0" w:color="auto"/>
              <w:left w:val="nil"/>
              <w:right w:val="nil"/>
            </w:tcBorders>
          </w:tcPr>
          <w:p w14:paraId="3D88DBB3" w14:textId="77777777" w:rsidR="001A2BC6" w:rsidRPr="008B7D75" w:rsidRDefault="001A2BC6" w:rsidP="00D81EB4">
            <w:pPr>
              <w:spacing w:after="0" w:line="240" w:lineRule="auto"/>
              <w:rPr>
                <w:sz w:val="18"/>
              </w:rPr>
            </w:pPr>
            <w:r>
              <w:rPr>
                <w:sz w:val="18"/>
              </w:rPr>
              <w:t>Information source – mainstream media</w:t>
            </w:r>
          </w:p>
        </w:tc>
        <w:tc>
          <w:tcPr>
            <w:tcW w:w="1511" w:type="dxa"/>
            <w:tcBorders>
              <w:top w:val="single" w:sz="4" w:space="0" w:color="auto"/>
              <w:left w:val="nil"/>
              <w:bottom w:val="nil"/>
              <w:right w:val="nil"/>
            </w:tcBorders>
          </w:tcPr>
          <w:p w14:paraId="466138AF" w14:textId="77777777" w:rsidR="001A2BC6" w:rsidRPr="00410DFA" w:rsidRDefault="001A2BC6" w:rsidP="00D81EB4">
            <w:pPr>
              <w:spacing w:after="0" w:line="240" w:lineRule="auto"/>
              <w:rPr>
                <w:sz w:val="18"/>
              </w:rPr>
            </w:pPr>
            <w:r w:rsidRPr="00410DFA">
              <w:rPr>
                <w:sz w:val="18"/>
              </w:rPr>
              <w:t>No</w:t>
            </w:r>
          </w:p>
        </w:tc>
        <w:tc>
          <w:tcPr>
            <w:tcW w:w="1608" w:type="dxa"/>
            <w:tcBorders>
              <w:top w:val="single" w:sz="4" w:space="0" w:color="auto"/>
              <w:left w:val="nil"/>
              <w:bottom w:val="nil"/>
              <w:right w:val="nil"/>
            </w:tcBorders>
          </w:tcPr>
          <w:p w14:paraId="1AC85ADB" w14:textId="77777777" w:rsidR="001A2BC6" w:rsidRPr="008B7D75" w:rsidRDefault="001A2BC6" w:rsidP="00D81EB4">
            <w:pPr>
              <w:spacing w:after="0" w:line="240" w:lineRule="auto"/>
              <w:rPr>
                <w:sz w:val="18"/>
              </w:rPr>
            </w:pPr>
            <w:r>
              <w:rPr>
                <w:sz w:val="18"/>
              </w:rPr>
              <w:t>119 (61.3)</w:t>
            </w:r>
          </w:p>
        </w:tc>
        <w:tc>
          <w:tcPr>
            <w:tcW w:w="1276" w:type="dxa"/>
            <w:tcBorders>
              <w:top w:val="single" w:sz="4" w:space="0" w:color="auto"/>
              <w:left w:val="nil"/>
              <w:bottom w:val="nil"/>
              <w:right w:val="nil"/>
            </w:tcBorders>
          </w:tcPr>
          <w:p w14:paraId="13524FC4" w14:textId="77777777" w:rsidR="001A2BC6" w:rsidRPr="008B7D75" w:rsidRDefault="001A2BC6" w:rsidP="00D81EB4">
            <w:pPr>
              <w:spacing w:after="0" w:line="240" w:lineRule="auto"/>
              <w:rPr>
                <w:sz w:val="18"/>
              </w:rPr>
            </w:pPr>
            <w:r>
              <w:rPr>
                <w:sz w:val="18"/>
              </w:rPr>
              <w:t>75 (38.7)</w:t>
            </w:r>
          </w:p>
        </w:tc>
        <w:tc>
          <w:tcPr>
            <w:tcW w:w="992" w:type="dxa"/>
            <w:tcBorders>
              <w:top w:val="single" w:sz="4" w:space="0" w:color="auto"/>
              <w:left w:val="nil"/>
              <w:bottom w:val="nil"/>
              <w:right w:val="nil"/>
            </w:tcBorders>
          </w:tcPr>
          <w:p w14:paraId="57CABB43" w14:textId="77777777" w:rsidR="001A2BC6" w:rsidRPr="008B7D75" w:rsidRDefault="001A2BC6" w:rsidP="00D81EB4">
            <w:pPr>
              <w:spacing w:after="0" w:line="240" w:lineRule="auto"/>
              <w:rPr>
                <w:sz w:val="18"/>
              </w:rPr>
            </w:pPr>
            <w:r w:rsidRPr="008B7D75">
              <w:rPr>
                <w:sz w:val="18"/>
              </w:rPr>
              <w:t>Reference</w:t>
            </w:r>
          </w:p>
        </w:tc>
        <w:tc>
          <w:tcPr>
            <w:tcW w:w="1371" w:type="dxa"/>
            <w:tcBorders>
              <w:top w:val="single" w:sz="4" w:space="0" w:color="auto"/>
              <w:left w:val="nil"/>
              <w:bottom w:val="nil"/>
              <w:right w:val="nil"/>
            </w:tcBorders>
          </w:tcPr>
          <w:p w14:paraId="177EE7DD" w14:textId="77777777" w:rsidR="001A2BC6" w:rsidRPr="00CB7189" w:rsidRDefault="001A2BC6" w:rsidP="00D81EB4">
            <w:pPr>
              <w:spacing w:after="0" w:line="240" w:lineRule="auto"/>
              <w:rPr>
                <w:sz w:val="18"/>
              </w:rPr>
            </w:pPr>
            <w:r w:rsidRPr="00CB7189">
              <w:rPr>
                <w:sz w:val="18"/>
              </w:rPr>
              <w:t>Reference</w:t>
            </w:r>
          </w:p>
        </w:tc>
      </w:tr>
      <w:tr w:rsidR="005D4D09" w:rsidRPr="008B7D75" w14:paraId="2882C94A" w14:textId="77777777" w:rsidTr="005D4D09">
        <w:trPr>
          <w:trHeight w:val="270"/>
        </w:trPr>
        <w:tc>
          <w:tcPr>
            <w:tcW w:w="1134" w:type="dxa"/>
            <w:vMerge/>
            <w:tcBorders>
              <w:left w:val="nil"/>
              <w:right w:val="nil"/>
            </w:tcBorders>
          </w:tcPr>
          <w:p w14:paraId="438D7BD0" w14:textId="77777777" w:rsidR="001A2BC6" w:rsidRPr="008B7D75" w:rsidRDefault="001A2BC6" w:rsidP="00D81EB4">
            <w:pPr>
              <w:spacing w:after="0" w:line="240" w:lineRule="auto"/>
              <w:rPr>
                <w:sz w:val="18"/>
              </w:rPr>
            </w:pPr>
          </w:p>
        </w:tc>
        <w:tc>
          <w:tcPr>
            <w:tcW w:w="1134" w:type="dxa"/>
            <w:vMerge/>
            <w:tcBorders>
              <w:left w:val="nil"/>
              <w:bottom w:val="single" w:sz="4" w:space="0" w:color="auto"/>
              <w:right w:val="nil"/>
            </w:tcBorders>
          </w:tcPr>
          <w:p w14:paraId="25D3C38A" w14:textId="77777777" w:rsidR="001A2BC6" w:rsidRPr="008B7D75" w:rsidRDefault="001A2BC6" w:rsidP="00D81EB4">
            <w:pPr>
              <w:spacing w:after="0" w:line="240" w:lineRule="auto"/>
              <w:rPr>
                <w:sz w:val="18"/>
              </w:rPr>
            </w:pPr>
          </w:p>
        </w:tc>
        <w:tc>
          <w:tcPr>
            <w:tcW w:w="1511" w:type="dxa"/>
            <w:tcBorders>
              <w:top w:val="nil"/>
              <w:left w:val="nil"/>
              <w:bottom w:val="single" w:sz="4" w:space="0" w:color="auto"/>
              <w:right w:val="nil"/>
            </w:tcBorders>
          </w:tcPr>
          <w:p w14:paraId="48014AF7" w14:textId="77777777" w:rsidR="001A2BC6" w:rsidRPr="00410DFA" w:rsidRDefault="001A2BC6" w:rsidP="00D81EB4">
            <w:pPr>
              <w:spacing w:after="0" w:line="240" w:lineRule="auto"/>
              <w:rPr>
                <w:sz w:val="18"/>
              </w:rPr>
            </w:pPr>
            <w:r w:rsidRPr="00410DFA">
              <w:rPr>
                <w:sz w:val="18"/>
              </w:rPr>
              <w:t>Yes</w:t>
            </w:r>
          </w:p>
        </w:tc>
        <w:tc>
          <w:tcPr>
            <w:tcW w:w="1608" w:type="dxa"/>
            <w:tcBorders>
              <w:top w:val="nil"/>
              <w:left w:val="nil"/>
              <w:bottom w:val="single" w:sz="4" w:space="0" w:color="auto"/>
              <w:right w:val="nil"/>
            </w:tcBorders>
          </w:tcPr>
          <w:p w14:paraId="74A5CAA8" w14:textId="77777777" w:rsidR="001A2BC6" w:rsidRPr="008B7D75" w:rsidRDefault="001A2BC6" w:rsidP="00D81EB4">
            <w:pPr>
              <w:spacing w:after="0" w:line="240" w:lineRule="auto"/>
              <w:rPr>
                <w:sz w:val="18"/>
              </w:rPr>
            </w:pPr>
            <w:r>
              <w:rPr>
                <w:sz w:val="18"/>
              </w:rPr>
              <w:t>1171 (72.3)</w:t>
            </w:r>
          </w:p>
        </w:tc>
        <w:tc>
          <w:tcPr>
            <w:tcW w:w="1276" w:type="dxa"/>
            <w:tcBorders>
              <w:top w:val="nil"/>
              <w:left w:val="nil"/>
              <w:bottom w:val="single" w:sz="4" w:space="0" w:color="auto"/>
              <w:right w:val="nil"/>
            </w:tcBorders>
          </w:tcPr>
          <w:p w14:paraId="175C8293" w14:textId="77777777" w:rsidR="001A2BC6" w:rsidRPr="008B7D75" w:rsidRDefault="001A2BC6" w:rsidP="00D81EB4">
            <w:pPr>
              <w:spacing w:after="0" w:line="240" w:lineRule="auto"/>
              <w:rPr>
                <w:sz w:val="18"/>
              </w:rPr>
            </w:pPr>
            <w:r>
              <w:rPr>
                <w:sz w:val="18"/>
              </w:rPr>
              <w:t>449 (27.7)</w:t>
            </w:r>
          </w:p>
        </w:tc>
        <w:tc>
          <w:tcPr>
            <w:tcW w:w="992" w:type="dxa"/>
            <w:tcBorders>
              <w:top w:val="nil"/>
              <w:left w:val="nil"/>
              <w:bottom w:val="single" w:sz="4" w:space="0" w:color="auto"/>
              <w:right w:val="nil"/>
            </w:tcBorders>
          </w:tcPr>
          <w:p w14:paraId="5309F879" w14:textId="77777777" w:rsidR="001A2BC6" w:rsidRPr="008B7D75" w:rsidRDefault="001A2BC6" w:rsidP="00D81EB4">
            <w:pPr>
              <w:spacing w:after="0" w:line="240" w:lineRule="auto"/>
              <w:rPr>
                <w:sz w:val="18"/>
              </w:rPr>
            </w:pPr>
            <w:r>
              <w:rPr>
                <w:sz w:val="18"/>
              </w:rPr>
              <w:t xml:space="preserve">0.61 (0.45 to </w:t>
            </w:r>
            <w:proofErr w:type="gramStart"/>
            <w:r>
              <w:rPr>
                <w:sz w:val="18"/>
              </w:rPr>
              <w:t>0.83)*</w:t>
            </w:r>
            <w:proofErr w:type="gramEnd"/>
          </w:p>
        </w:tc>
        <w:tc>
          <w:tcPr>
            <w:tcW w:w="1371" w:type="dxa"/>
            <w:tcBorders>
              <w:top w:val="nil"/>
              <w:left w:val="nil"/>
              <w:bottom w:val="single" w:sz="4" w:space="0" w:color="auto"/>
              <w:right w:val="nil"/>
            </w:tcBorders>
          </w:tcPr>
          <w:p w14:paraId="408E2734" w14:textId="6CF53F6F" w:rsidR="001A2BC6" w:rsidRPr="00167C3A" w:rsidRDefault="001A2BC6" w:rsidP="00D81EB4">
            <w:pPr>
              <w:spacing w:after="0" w:line="240" w:lineRule="auto"/>
              <w:rPr>
                <w:sz w:val="18"/>
              </w:rPr>
            </w:pPr>
            <w:r w:rsidRPr="00167C3A">
              <w:rPr>
                <w:sz w:val="18"/>
              </w:rPr>
              <w:t>0.5</w:t>
            </w:r>
            <w:r w:rsidR="00CB7189" w:rsidRPr="00167C3A">
              <w:rPr>
                <w:sz w:val="18"/>
              </w:rPr>
              <w:t>9</w:t>
            </w:r>
            <w:r w:rsidRPr="00167C3A">
              <w:rPr>
                <w:sz w:val="18"/>
              </w:rPr>
              <w:t xml:space="preserve"> (0.4</w:t>
            </w:r>
            <w:r w:rsidR="00CB7189" w:rsidRPr="00167C3A">
              <w:rPr>
                <w:sz w:val="18"/>
              </w:rPr>
              <w:t>2</w:t>
            </w:r>
            <w:r w:rsidRPr="00167C3A">
              <w:rPr>
                <w:sz w:val="18"/>
              </w:rPr>
              <w:t xml:space="preserve"> to </w:t>
            </w:r>
            <w:proofErr w:type="gramStart"/>
            <w:r w:rsidRPr="00167C3A">
              <w:rPr>
                <w:sz w:val="18"/>
              </w:rPr>
              <w:t>0.8</w:t>
            </w:r>
            <w:r w:rsidR="00CB7189" w:rsidRPr="00167C3A">
              <w:rPr>
                <w:sz w:val="18"/>
              </w:rPr>
              <w:t>3</w:t>
            </w:r>
            <w:r w:rsidRPr="00167C3A">
              <w:rPr>
                <w:sz w:val="18"/>
              </w:rPr>
              <w:t>)*</w:t>
            </w:r>
            <w:proofErr w:type="gramEnd"/>
          </w:p>
        </w:tc>
      </w:tr>
      <w:tr w:rsidR="005D4D09" w:rsidRPr="008B7D75" w14:paraId="7562FE6A" w14:textId="77777777" w:rsidTr="005D4D09">
        <w:trPr>
          <w:trHeight w:val="70"/>
        </w:trPr>
        <w:tc>
          <w:tcPr>
            <w:tcW w:w="1134" w:type="dxa"/>
            <w:vMerge/>
            <w:tcBorders>
              <w:left w:val="nil"/>
              <w:right w:val="nil"/>
            </w:tcBorders>
          </w:tcPr>
          <w:p w14:paraId="3C70D5BA" w14:textId="77777777" w:rsidR="001A2BC6" w:rsidRPr="008B7D75" w:rsidRDefault="001A2BC6" w:rsidP="00D81EB4">
            <w:pPr>
              <w:spacing w:after="0" w:line="240" w:lineRule="auto"/>
              <w:rPr>
                <w:sz w:val="18"/>
              </w:rPr>
            </w:pPr>
          </w:p>
        </w:tc>
        <w:tc>
          <w:tcPr>
            <w:tcW w:w="1134" w:type="dxa"/>
            <w:vMerge w:val="restart"/>
            <w:tcBorders>
              <w:top w:val="single" w:sz="4" w:space="0" w:color="auto"/>
              <w:left w:val="nil"/>
              <w:right w:val="nil"/>
            </w:tcBorders>
          </w:tcPr>
          <w:p w14:paraId="4FC4231A" w14:textId="77777777" w:rsidR="001A2BC6" w:rsidRPr="008B7D75" w:rsidRDefault="001A2BC6" w:rsidP="00D81EB4">
            <w:pPr>
              <w:spacing w:after="0" w:line="240" w:lineRule="auto"/>
              <w:rPr>
                <w:sz w:val="18"/>
              </w:rPr>
            </w:pPr>
            <w:r>
              <w:rPr>
                <w:sz w:val="18"/>
              </w:rPr>
              <w:t>Information source – unofficial sources</w:t>
            </w:r>
          </w:p>
        </w:tc>
        <w:tc>
          <w:tcPr>
            <w:tcW w:w="1511" w:type="dxa"/>
            <w:tcBorders>
              <w:top w:val="single" w:sz="4" w:space="0" w:color="auto"/>
              <w:left w:val="nil"/>
              <w:bottom w:val="nil"/>
              <w:right w:val="nil"/>
            </w:tcBorders>
          </w:tcPr>
          <w:p w14:paraId="328370D1" w14:textId="77777777" w:rsidR="001A2BC6" w:rsidRPr="00410DFA" w:rsidRDefault="001A2BC6" w:rsidP="00D81EB4">
            <w:pPr>
              <w:spacing w:after="0" w:line="240" w:lineRule="auto"/>
              <w:rPr>
                <w:sz w:val="18"/>
              </w:rPr>
            </w:pPr>
            <w:r w:rsidRPr="00410DFA">
              <w:rPr>
                <w:sz w:val="18"/>
                <w:szCs w:val="18"/>
              </w:rPr>
              <w:t>No</w:t>
            </w:r>
          </w:p>
        </w:tc>
        <w:tc>
          <w:tcPr>
            <w:tcW w:w="1608" w:type="dxa"/>
            <w:tcBorders>
              <w:top w:val="single" w:sz="4" w:space="0" w:color="auto"/>
              <w:left w:val="nil"/>
              <w:bottom w:val="nil"/>
              <w:right w:val="nil"/>
            </w:tcBorders>
          </w:tcPr>
          <w:p w14:paraId="778BC9A1" w14:textId="77777777" w:rsidR="001A2BC6" w:rsidRPr="008B7D75" w:rsidRDefault="001A2BC6" w:rsidP="00D81EB4">
            <w:pPr>
              <w:spacing w:after="0" w:line="240" w:lineRule="auto"/>
              <w:rPr>
                <w:sz w:val="18"/>
              </w:rPr>
            </w:pPr>
            <w:r>
              <w:rPr>
                <w:sz w:val="18"/>
              </w:rPr>
              <w:t>828 (71.7)</w:t>
            </w:r>
          </w:p>
        </w:tc>
        <w:tc>
          <w:tcPr>
            <w:tcW w:w="1276" w:type="dxa"/>
            <w:tcBorders>
              <w:top w:val="single" w:sz="4" w:space="0" w:color="auto"/>
              <w:left w:val="nil"/>
              <w:bottom w:val="nil"/>
              <w:right w:val="nil"/>
            </w:tcBorders>
          </w:tcPr>
          <w:p w14:paraId="48C31F2C" w14:textId="77777777" w:rsidR="001A2BC6" w:rsidRPr="008B7D75" w:rsidRDefault="001A2BC6" w:rsidP="00D81EB4">
            <w:pPr>
              <w:spacing w:after="0" w:line="240" w:lineRule="auto"/>
              <w:rPr>
                <w:sz w:val="18"/>
              </w:rPr>
            </w:pPr>
            <w:r>
              <w:rPr>
                <w:sz w:val="18"/>
              </w:rPr>
              <w:t>327 (28.3)</w:t>
            </w:r>
          </w:p>
        </w:tc>
        <w:tc>
          <w:tcPr>
            <w:tcW w:w="992" w:type="dxa"/>
            <w:tcBorders>
              <w:top w:val="single" w:sz="4" w:space="0" w:color="auto"/>
              <w:left w:val="nil"/>
              <w:bottom w:val="nil"/>
              <w:right w:val="nil"/>
            </w:tcBorders>
          </w:tcPr>
          <w:p w14:paraId="008FB43A" w14:textId="77777777" w:rsidR="001A2BC6" w:rsidRPr="008B7D75" w:rsidRDefault="001A2BC6" w:rsidP="00D81EB4">
            <w:pPr>
              <w:spacing w:after="0" w:line="240" w:lineRule="auto"/>
              <w:rPr>
                <w:sz w:val="18"/>
              </w:rPr>
            </w:pPr>
            <w:r w:rsidRPr="008B7D75">
              <w:rPr>
                <w:sz w:val="18"/>
              </w:rPr>
              <w:t>Reference</w:t>
            </w:r>
          </w:p>
        </w:tc>
        <w:tc>
          <w:tcPr>
            <w:tcW w:w="1371" w:type="dxa"/>
            <w:tcBorders>
              <w:top w:val="single" w:sz="4" w:space="0" w:color="auto"/>
              <w:left w:val="nil"/>
              <w:bottom w:val="nil"/>
              <w:right w:val="nil"/>
            </w:tcBorders>
          </w:tcPr>
          <w:p w14:paraId="2401D55C" w14:textId="77777777" w:rsidR="001A2BC6" w:rsidRPr="00167C3A" w:rsidRDefault="001A2BC6" w:rsidP="00D81EB4">
            <w:pPr>
              <w:spacing w:after="0" w:line="240" w:lineRule="auto"/>
              <w:rPr>
                <w:sz w:val="18"/>
              </w:rPr>
            </w:pPr>
            <w:r w:rsidRPr="00167C3A">
              <w:rPr>
                <w:sz w:val="18"/>
              </w:rPr>
              <w:t>Reference</w:t>
            </w:r>
          </w:p>
        </w:tc>
      </w:tr>
      <w:tr w:rsidR="005D4D09" w:rsidRPr="008B7D75" w14:paraId="475DA061" w14:textId="77777777" w:rsidTr="005D4D09">
        <w:trPr>
          <w:trHeight w:val="270"/>
        </w:trPr>
        <w:tc>
          <w:tcPr>
            <w:tcW w:w="1134" w:type="dxa"/>
            <w:vMerge/>
            <w:tcBorders>
              <w:left w:val="nil"/>
              <w:right w:val="nil"/>
            </w:tcBorders>
          </w:tcPr>
          <w:p w14:paraId="71C72599" w14:textId="77777777" w:rsidR="001A2BC6" w:rsidRPr="008B7D75" w:rsidRDefault="001A2BC6" w:rsidP="00D81EB4">
            <w:pPr>
              <w:spacing w:after="0" w:line="240" w:lineRule="auto"/>
              <w:rPr>
                <w:sz w:val="18"/>
              </w:rPr>
            </w:pPr>
          </w:p>
        </w:tc>
        <w:tc>
          <w:tcPr>
            <w:tcW w:w="1134" w:type="dxa"/>
            <w:vMerge/>
            <w:tcBorders>
              <w:left w:val="nil"/>
              <w:bottom w:val="nil"/>
              <w:right w:val="nil"/>
            </w:tcBorders>
          </w:tcPr>
          <w:p w14:paraId="7FFA5531" w14:textId="77777777" w:rsidR="001A2BC6" w:rsidRPr="008B7D75" w:rsidRDefault="001A2BC6" w:rsidP="00D81EB4">
            <w:pPr>
              <w:spacing w:after="0" w:line="240" w:lineRule="auto"/>
              <w:rPr>
                <w:sz w:val="18"/>
              </w:rPr>
            </w:pPr>
          </w:p>
        </w:tc>
        <w:tc>
          <w:tcPr>
            <w:tcW w:w="1511" w:type="dxa"/>
            <w:tcBorders>
              <w:top w:val="nil"/>
              <w:left w:val="nil"/>
              <w:bottom w:val="nil"/>
              <w:right w:val="nil"/>
            </w:tcBorders>
          </w:tcPr>
          <w:p w14:paraId="41A32752" w14:textId="77777777" w:rsidR="001A2BC6" w:rsidRPr="00410DFA" w:rsidRDefault="001A2BC6" w:rsidP="00D81EB4">
            <w:pPr>
              <w:spacing w:after="0" w:line="240" w:lineRule="auto"/>
              <w:rPr>
                <w:sz w:val="18"/>
              </w:rPr>
            </w:pPr>
            <w:r w:rsidRPr="00410DFA">
              <w:rPr>
                <w:sz w:val="18"/>
              </w:rPr>
              <w:t>Yes</w:t>
            </w:r>
          </w:p>
        </w:tc>
        <w:tc>
          <w:tcPr>
            <w:tcW w:w="1608" w:type="dxa"/>
            <w:tcBorders>
              <w:top w:val="nil"/>
              <w:left w:val="nil"/>
              <w:bottom w:val="nil"/>
              <w:right w:val="nil"/>
            </w:tcBorders>
          </w:tcPr>
          <w:p w14:paraId="2B284BA2" w14:textId="77777777" w:rsidR="001A2BC6" w:rsidRPr="008B7D75" w:rsidRDefault="001A2BC6" w:rsidP="00D81EB4">
            <w:pPr>
              <w:spacing w:after="0" w:line="240" w:lineRule="auto"/>
              <w:rPr>
                <w:sz w:val="18"/>
              </w:rPr>
            </w:pPr>
            <w:r>
              <w:rPr>
                <w:sz w:val="18"/>
              </w:rPr>
              <w:t>462 (70.1)</w:t>
            </w:r>
          </w:p>
        </w:tc>
        <w:tc>
          <w:tcPr>
            <w:tcW w:w="1276" w:type="dxa"/>
            <w:tcBorders>
              <w:top w:val="nil"/>
              <w:left w:val="nil"/>
              <w:bottom w:val="nil"/>
              <w:right w:val="nil"/>
            </w:tcBorders>
          </w:tcPr>
          <w:p w14:paraId="43EA4D55" w14:textId="77777777" w:rsidR="001A2BC6" w:rsidRPr="008B7D75" w:rsidRDefault="001A2BC6" w:rsidP="00D81EB4">
            <w:pPr>
              <w:spacing w:after="0" w:line="240" w:lineRule="auto"/>
              <w:rPr>
                <w:sz w:val="18"/>
              </w:rPr>
            </w:pPr>
            <w:r>
              <w:rPr>
                <w:sz w:val="18"/>
              </w:rPr>
              <w:t>197 (29.9)</w:t>
            </w:r>
          </w:p>
        </w:tc>
        <w:tc>
          <w:tcPr>
            <w:tcW w:w="992" w:type="dxa"/>
            <w:tcBorders>
              <w:top w:val="nil"/>
              <w:left w:val="nil"/>
              <w:bottom w:val="nil"/>
              <w:right w:val="nil"/>
            </w:tcBorders>
          </w:tcPr>
          <w:p w14:paraId="0EA59AA9" w14:textId="77777777" w:rsidR="001A2BC6" w:rsidRPr="008B7D75" w:rsidRDefault="001A2BC6" w:rsidP="00D81EB4">
            <w:pPr>
              <w:spacing w:after="0" w:line="240" w:lineRule="auto"/>
              <w:rPr>
                <w:sz w:val="18"/>
              </w:rPr>
            </w:pPr>
            <w:r>
              <w:rPr>
                <w:sz w:val="18"/>
              </w:rPr>
              <w:t>1.08 (0.87 to 1.33)</w:t>
            </w:r>
          </w:p>
        </w:tc>
        <w:tc>
          <w:tcPr>
            <w:tcW w:w="1371" w:type="dxa"/>
            <w:tcBorders>
              <w:top w:val="nil"/>
              <w:left w:val="nil"/>
              <w:bottom w:val="nil"/>
              <w:right w:val="nil"/>
            </w:tcBorders>
          </w:tcPr>
          <w:p w14:paraId="022B04A3" w14:textId="4128711A" w:rsidR="001A2BC6" w:rsidRPr="00E13B2E" w:rsidRDefault="001A2BC6" w:rsidP="00D81EB4">
            <w:pPr>
              <w:spacing w:after="0" w:line="240" w:lineRule="auto"/>
              <w:rPr>
                <w:sz w:val="18"/>
              </w:rPr>
            </w:pPr>
            <w:r w:rsidRPr="00E13B2E">
              <w:rPr>
                <w:sz w:val="18"/>
              </w:rPr>
              <w:t>0.8</w:t>
            </w:r>
            <w:r w:rsidR="00167C3A" w:rsidRPr="00E13B2E">
              <w:rPr>
                <w:sz w:val="18"/>
              </w:rPr>
              <w:t>7</w:t>
            </w:r>
            <w:r w:rsidRPr="00E13B2E">
              <w:rPr>
                <w:sz w:val="18"/>
              </w:rPr>
              <w:t xml:space="preserve"> (0.</w:t>
            </w:r>
            <w:r w:rsidR="00167C3A" w:rsidRPr="00E13B2E">
              <w:rPr>
                <w:sz w:val="18"/>
              </w:rPr>
              <w:t>68</w:t>
            </w:r>
            <w:r w:rsidRPr="00E13B2E">
              <w:rPr>
                <w:sz w:val="18"/>
              </w:rPr>
              <w:t xml:space="preserve"> to 1.1</w:t>
            </w:r>
            <w:r w:rsidR="00167C3A" w:rsidRPr="00E13B2E">
              <w:rPr>
                <w:sz w:val="18"/>
              </w:rPr>
              <w:t>1</w:t>
            </w:r>
            <w:r w:rsidRPr="00E13B2E">
              <w:rPr>
                <w:sz w:val="18"/>
              </w:rPr>
              <w:t>)</w:t>
            </w:r>
          </w:p>
        </w:tc>
      </w:tr>
      <w:tr w:rsidR="005D4D09" w:rsidRPr="008B7D75" w14:paraId="586217B2" w14:textId="77777777" w:rsidTr="005D4D09">
        <w:trPr>
          <w:trHeight w:val="70"/>
        </w:trPr>
        <w:tc>
          <w:tcPr>
            <w:tcW w:w="1134" w:type="dxa"/>
            <w:vMerge/>
            <w:tcBorders>
              <w:left w:val="nil"/>
              <w:right w:val="nil"/>
            </w:tcBorders>
          </w:tcPr>
          <w:p w14:paraId="6DDE87CC" w14:textId="77777777" w:rsidR="001A2BC6" w:rsidRPr="008B7D75" w:rsidRDefault="001A2BC6" w:rsidP="00D81EB4">
            <w:pPr>
              <w:spacing w:after="0" w:line="240" w:lineRule="auto"/>
              <w:rPr>
                <w:sz w:val="18"/>
              </w:rPr>
            </w:pPr>
          </w:p>
        </w:tc>
        <w:tc>
          <w:tcPr>
            <w:tcW w:w="1134" w:type="dxa"/>
            <w:vMerge w:val="restart"/>
            <w:tcBorders>
              <w:left w:val="nil"/>
              <w:right w:val="nil"/>
            </w:tcBorders>
          </w:tcPr>
          <w:p w14:paraId="0D0C96CC" w14:textId="77777777" w:rsidR="001A2BC6" w:rsidRPr="008B7D75" w:rsidRDefault="001A2BC6" w:rsidP="00D81EB4">
            <w:pPr>
              <w:spacing w:after="0" w:line="240" w:lineRule="auto"/>
              <w:rPr>
                <w:sz w:val="18"/>
              </w:rPr>
            </w:pPr>
            <w:r>
              <w:rPr>
                <w:sz w:val="18"/>
              </w:rPr>
              <w:t>Advice on protection</w:t>
            </w:r>
          </w:p>
        </w:tc>
        <w:tc>
          <w:tcPr>
            <w:tcW w:w="1511" w:type="dxa"/>
            <w:tcBorders>
              <w:left w:val="nil"/>
              <w:bottom w:val="nil"/>
              <w:right w:val="nil"/>
            </w:tcBorders>
          </w:tcPr>
          <w:p w14:paraId="3701C2FD" w14:textId="77777777" w:rsidR="001A2BC6" w:rsidRPr="002C532C" w:rsidRDefault="001A2BC6" w:rsidP="00D81EB4">
            <w:pPr>
              <w:spacing w:after="0" w:line="240" w:lineRule="auto"/>
              <w:rPr>
                <w:sz w:val="18"/>
              </w:rPr>
            </w:pPr>
            <w:r w:rsidRPr="002C532C">
              <w:rPr>
                <w:sz w:val="18"/>
                <w:szCs w:val="18"/>
              </w:rPr>
              <w:t>No</w:t>
            </w:r>
          </w:p>
        </w:tc>
        <w:tc>
          <w:tcPr>
            <w:tcW w:w="1608" w:type="dxa"/>
            <w:tcBorders>
              <w:left w:val="nil"/>
              <w:bottom w:val="nil"/>
              <w:right w:val="nil"/>
            </w:tcBorders>
          </w:tcPr>
          <w:p w14:paraId="59A22433" w14:textId="77777777" w:rsidR="001A2BC6" w:rsidRPr="008B7D75" w:rsidRDefault="001A2BC6" w:rsidP="00D81EB4">
            <w:pPr>
              <w:spacing w:after="0" w:line="240" w:lineRule="auto"/>
              <w:rPr>
                <w:sz w:val="18"/>
              </w:rPr>
            </w:pPr>
            <w:r>
              <w:rPr>
                <w:sz w:val="18"/>
              </w:rPr>
              <w:t>454 (71.2)</w:t>
            </w:r>
          </w:p>
        </w:tc>
        <w:tc>
          <w:tcPr>
            <w:tcW w:w="1276" w:type="dxa"/>
            <w:tcBorders>
              <w:left w:val="nil"/>
              <w:bottom w:val="nil"/>
              <w:right w:val="nil"/>
            </w:tcBorders>
          </w:tcPr>
          <w:p w14:paraId="3C538C86" w14:textId="77777777" w:rsidR="001A2BC6" w:rsidRPr="008B7D75" w:rsidRDefault="001A2BC6" w:rsidP="00D81EB4">
            <w:pPr>
              <w:spacing w:after="0" w:line="240" w:lineRule="auto"/>
              <w:rPr>
                <w:sz w:val="18"/>
              </w:rPr>
            </w:pPr>
            <w:r>
              <w:rPr>
                <w:sz w:val="18"/>
              </w:rPr>
              <w:t>184 (28.8)</w:t>
            </w:r>
          </w:p>
        </w:tc>
        <w:tc>
          <w:tcPr>
            <w:tcW w:w="992" w:type="dxa"/>
            <w:tcBorders>
              <w:left w:val="nil"/>
              <w:bottom w:val="nil"/>
              <w:right w:val="nil"/>
            </w:tcBorders>
          </w:tcPr>
          <w:p w14:paraId="6C42BBE8" w14:textId="77777777" w:rsidR="001A2BC6" w:rsidRPr="008B7D75" w:rsidRDefault="001A2BC6" w:rsidP="00D81EB4">
            <w:pPr>
              <w:spacing w:after="0" w:line="240" w:lineRule="auto"/>
              <w:rPr>
                <w:sz w:val="18"/>
              </w:rPr>
            </w:pPr>
            <w:r w:rsidRPr="008B7D75">
              <w:rPr>
                <w:sz w:val="18"/>
              </w:rPr>
              <w:t>Reference</w:t>
            </w:r>
          </w:p>
        </w:tc>
        <w:tc>
          <w:tcPr>
            <w:tcW w:w="1371" w:type="dxa"/>
            <w:tcBorders>
              <w:left w:val="nil"/>
              <w:bottom w:val="nil"/>
              <w:right w:val="nil"/>
            </w:tcBorders>
          </w:tcPr>
          <w:p w14:paraId="572F9B35" w14:textId="77777777" w:rsidR="001A2BC6" w:rsidRPr="00E13B2E" w:rsidRDefault="001A2BC6" w:rsidP="00D81EB4">
            <w:pPr>
              <w:spacing w:after="0" w:line="240" w:lineRule="auto"/>
              <w:rPr>
                <w:sz w:val="18"/>
              </w:rPr>
            </w:pPr>
            <w:r w:rsidRPr="00E13B2E">
              <w:rPr>
                <w:sz w:val="18"/>
              </w:rPr>
              <w:t>Reference</w:t>
            </w:r>
          </w:p>
        </w:tc>
      </w:tr>
      <w:tr w:rsidR="005D4D09" w:rsidRPr="008B7D75" w14:paraId="2A0F8516" w14:textId="77777777" w:rsidTr="005D4D09">
        <w:trPr>
          <w:trHeight w:val="267"/>
        </w:trPr>
        <w:tc>
          <w:tcPr>
            <w:tcW w:w="1134" w:type="dxa"/>
            <w:vMerge/>
            <w:tcBorders>
              <w:left w:val="nil"/>
              <w:right w:val="nil"/>
            </w:tcBorders>
          </w:tcPr>
          <w:p w14:paraId="4633E087" w14:textId="77777777" w:rsidR="001A2BC6" w:rsidRPr="008B7D75" w:rsidRDefault="001A2BC6" w:rsidP="00D81EB4">
            <w:pPr>
              <w:spacing w:after="0" w:line="240" w:lineRule="auto"/>
              <w:ind w:left="284"/>
              <w:rPr>
                <w:sz w:val="18"/>
              </w:rPr>
            </w:pPr>
          </w:p>
        </w:tc>
        <w:tc>
          <w:tcPr>
            <w:tcW w:w="1134" w:type="dxa"/>
            <w:vMerge/>
            <w:tcBorders>
              <w:left w:val="nil"/>
              <w:bottom w:val="nil"/>
              <w:right w:val="nil"/>
            </w:tcBorders>
          </w:tcPr>
          <w:p w14:paraId="4F398537" w14:textId="77777777" w:rsidR="001A2BC6" w:rsidRPr="008B7D75" w:rsidRDefault="001A2BC6" w:rsidP="00D81EB4">
            <w:pPr>
              <w:spacing w:after="0" w:line="240" w:lineRule="auto"/>
              <w:ind w:left="284"/>
              <w:rPr>
                <w:sz w:val="18"/>
              </w:rPr>
            </w:pPr>
          </w:p>
        </w:tc>
        <w:tc>
          <w:tcPr>
            <w:tcW w:w="1511" w:type="dxa"/>
            <w:tcBorders>
              <w:top w:val="nil"/>
              <w:left w:val="nil"/>
              <w:bottom w:val="nil"/>
              <w:right w:val="nil"/>
            </w:tcBorders>
          </w:tcPr>
          <w:p w14:paraId="6CB87794" w14:textId="77777777" w:rsidR="001A2BC6" w:rsidRPr="002C532C" w:rsidRDefault="001A2BC6" w:rsidP="00D81EB4">
            <w:pPr>
              <w:spacing w:after="0" w:line="240" w:lineRule="auto"/>
              <w:rPr>
                <w:sz w:val="18"/>
              </w:rPr>
            </w:pPr>
            <w:r w:rsidRPr="002C532C">
              <w:rPr>
                <w:sz w:val="18"/>
              </w:rPr>
              <w:t>Yes</w:t>
            </w:r>
          </w:p>
        </w:tc>
        <w:tc>
          <w:tcPr>
            <w:tcW w:w="1608" w:type="dxa"/>
            <w:tcBorders>
              <w:top w:val="nil"/>
              <w:left w:val="nil"/>
              <w:bottom w:val="nil"/>
              <w:right w:val="nil"/>
            </w:tcBorders>
          </w:tcPr>
          <w:p w14:paraId="7BD0587B" w14:textId="77777777" w:rsidR="001A2BC6" w:rsidRPr="008B7D75" w:rsidRDefault="001A2BC6" w:rsidP="00D81EB4">
            <w:pPr>
              <w:spacing w:after="0" w:line="240" w:lineRule="auto"/>
              <w:rPr>
                <w:sz w:val="18"/>
              </w:rPr>
            </w:pPr>
            <w:r>
              <w:rPr>
                <w:sz w:val="18"/>
              </w:rPr>
              <w:t>836 (71.1)</w:t>
            </w:r>
          </w:p>
        </w:tc>
        <w:tc>
          <w:tcPr>
            <w:tcW w:w="1276" w:type="dxa"/>
            <w:tcBorders>
              <w:top w:val="nil"/>
              <w:left w:val="nil"/>
              <w:bottom w:val="nil"/>
              <w:right w:val="nil"/>
            </w:tcBorders>
          </w:tcPr>
          <w:p w14:paraId="02DF604C" w14:textId="77777777" w:rsidR="001A2BC6" w:rsidRPr="008B7D75" w:rsidRDefault="001A2BC6" w:rsidP="00D81EB4">
            <w:pPr>
              <w:spacing w:after="0" w:line="240" w:lineRule="auto"/>
              <w:rPr>
                <w:sz w:val="18"/>
              </w:rPr>
            </w:pPr>
            <w:r>
              <w:rPr>
                <w:sz w:val="18"/>
              </w:rPr>
              <w:t>340 (28.9)</w:t>
            </w:r>
          </w:p>
        </w:tc>
        <w:tc>
          <w:tcPr>
            <w:tcW w:w="992" w:type="dxa"/>
            <w:tcBorders>
              <w:top w:val="nil"/>
              <w:left w:val="nil"/>
              <w:bottom w:val="nil"/>
              <w:right w:val="nil"/>
            </w:tcBorders>
          </w:tcPr>
          <w:p w14:paraId="4E7DEF97" w14:textId="77777777" w:rsidR="001A2BC6" w:rsidRPr="008B7D75" w:rsidRDefault="001A2BC6" w:rsidP="00D81EB4">
            <w:pPr>
              <w:spacing w:after="0" w:line="240" w:lineRule="auto"/>
              <w:rPr>
                <w:sz w:val="18"/>
              </w:rPr>
            </w:pPr>
            <w:r>
              <w:rPr>
                <w:sz w:val="18"/>
              </w:rPr>
              <w:t>1.00 (0.81 to 1.24)</w:t>
            </w:r>
          </w:p>
        </w:tc>
        <w:tc>
          <w:tcPr>
            <w:tcW w:w="1371" w:type="dxa"/>
            <w:tcBorders>
              <w:top w:val="nil"/>
              <w:left w:val="nil"/>
              <w:bottom w:val="nil"/>
              <w:right w:val="nil"/>
            </w:tcBorders>
          </w:tcPr>
          <w:p w14:paraId="505D6599" w14:textId="51867DF1" w:rsidR="001A2BC6" w:rsidRPr="00A90BA0" w:rsidRDefault="001A2BC6" w:rsidP="00D81EB4">
            <w:pPr>
              <w:spacing w:after="0" w:line="240" w:lineRule="auto"/>
              <w:rPr>
                <w:sz w:val="18"/>
              </w:rPr>
            </w:pPr>
            <w:r w:rsidRPr="00A90BA0">
              <w:rPr>
                <w:sz w:val="18"/>
              </w:rPr>
              <w:t>1.0</w:t>
            </w:r>
            <w:r w:rsidR="00E13B2E" w:rsidRPr="00A90BA0">
              <w:rPr>
                <w:sz w:val="18"/>
              </w:rPr>
              <w:t>0</w:t>
            </w:r>
            <w:r w:rsidRPr="00A90BA0">
              <w:rPr>
                <w:sz w:val="18"/>
              </w:rPr>
              <w:t xml:space="preserve"> (0.8</w:t>
            </w:r>
            <w:r w:rsidR="00E13B2E" w:rsidRPr="00A90BA0">
              <w:rPr>
                <w:sz w:val="18"/>
              </w:rPr>
              <w:t>0</w:t>
            </w:r>
            <w:r w:rsidRPr="00A90BA0">
              <w:rPr>
                <w:sz w:val="18"/>
              </w:rPr>
              <w:t xml:space="preserve"> to 1.2</w:t>
            </w:r>
            <w:r w:rsidR="00E13B2E" w:rsidRPr="00A90BA0">
              <w:rPr>
                <w:sz w:val="18"/>
              </w:rPr>
              <w:t>5</w:t>
            </w:r>
            <w:r w:rsidRPr="00A90BA0">
              <w:rPr>
                <w:sz w:val="18"/>
              </w:rPr>
              <w:t>)</w:t>
            </w:r>
          </w:p>
        </w:tc>
      </w:tr>
      <w:tr w:rsidR="005D4D09" w:rsidRPr="008B7D75" w14:paraId="6486BE11" w14:textId="77777777" w:rsidTr="005D4D09">
        <w:trPr>
          <w:trHeight w:val="268"/>
        </w:trPr>
        <w:tc>
          <w:tcPr>
            <w:tcW w:w="1134" w:type="dxa"/>
            <w:vMerge/>
            <w:tcBorders>
              <w:left w:val="nil"/>
              <w:right w:val="nil"/>
            </w:tcBorders>
          </w:tcPr>
          <w:p w14:paraId="3071630D" w14:textId="77777777" w:rsidR="001A2BC6" w:rsidRPr="008B7D75" w:rsidRDefault="001A2BC6" w:rsidP="00D81EB4">
            <w:pPr>
              <w:spacing w:after="0" w:line="240" w:lineRule="auto"/>
              <w:rPr>
                <w:sz w:val="18"/>
              </w:rPr>
            </w:pPr>
          </w:p>
        </w:tc>
        <w:tc>
          <w:tcPr>
            <w:tcW w:w="1134" w:type="dxa"/>
            <w:vMerge w:val="restart"/>
            <w:tcBorders>
              <w:left w:val="nil"/>
              <w:right w:val="nil"/>
            </w:tcBorders>
          </w:tcPr>
          <w:p w14:paraId="08F1BD32" w14:textId="0CCF620B" w:rsidR="001A2BC6" w:rsidRPr="008B7D75" w:rsidRDefault="001A2BC6" w:rsidP="00D81EB4">
            <w:pPr>
              <w:spacing w:after="0" w:line="240" w:lineRule="auto"/>
              <w:rPr>
                <w:sz w:val="18"/>
              </w:rPr>
            </w:pPr>
            <w:r w:rsidRPr="005C5BE0">
              <w:rPr>
                <w:sz w:val="18"/>
              </w:rPr>
              <w:t>Recommendations to “</w:t>
            </w:r>
            <w:r w:rsidR="00D57FF9">
              <w:rPr>
                <w:sz w:val="18"/>
              </w:rPr>
              <w:t>C</w:t>
            </w:r>
            <w:r w:rsidRPr="005C5BE0">
              <w:rPr>
                <w:sz w:val="18"/>
              </w:rPr>
              <w:t xml:space="preserve">atch it, </w:t>
            </w:r>
            <w:r w:rsidR="00D57FF9">
              <w:rPr>
                <w:sz w:val="18"/>
              </w:rPr>
              <w:t>B</w:t>
            </w:r>
            <w:r w:rsidRPr="005C5BE0">
              <w:rPr>
                <w:sz w:val="18"/>
              </w:rPr>
              <w:t xml:space="preserve">in it, </w:t>
            </w:r>
            <w:r w:rsidR="00D57FF9">
              <w:rPr>
                <w:sz w:val="18"/>
              </w:rPr>
              <w:t>K</w:t>
            </w:r>
            <w:r w:rsidRPr="005C5BE0">
              <w:rPr>
                <w:sz w:val="18"/>
              </w:rPr>
              <w:t>ill it”</w:t>
            </w:r>
          </w:p>
        </w:tc>
        <w:tc>
          <w:tcPr>
            <w:tcW w:w="1511" w:type="dxa"/>
            <w:tcBorders>
              <w:left w:val="nil"/>
              <w:bottom w:val="nil"/>
              <w:right w:val="nil"/>
            </w:tcBorders>
          </w:tcPr>
          <w:p w14:paraId="3CF3E7FA" w14:textId="77777777" w:rsidR="001A2BC6" w:rsidRPr="002C532C" w:rsidRDefault="001A2BC6" w:rsidP="00D81EB4">
            <w:pPr>
              <w:spacing w:after="0" w:line="240" w:lineRule="auto"/>
              <w:rPr>
                <w:sz w:val="18"/>
              </w:rPr>
            </w:pPr>
            <w:r w:rsidRPr="002C532C">
              <w:rPr>
                <w:sz w:val="18"/>
                <w:szCs w:val="18"/>
              </w:rPr>
              <w:t>No</w:t>
            </w:r>
          </w:p>
        </w:tc>
        <w:tc>
          <w:tcPr>
            <w:tcW w:w="1608" w:type="dxa"/>
            <w:tcBorders>
              <w:left w:val="nil"/>
              <w:bottom w:val="nil"/>
              <w:right w:val="nil"/>
            </w:tcBorders>
          </w:tcPr>
          <w:p w14:paraId="7417403A" w14:textId="77777777" w:rsidR="001A2BC6" w:rsidRPr="008B7D75" w:rsidRDefault="001A2BC6" w:rsidP="00D81EB4">
            <w:pPr>
              <w:spacing w:after="0" w:line="240" w:lineRule="auto"/>
              <w:rPr>
                <w:sz w:val="18"/>
              </w:rPr>
            </w:pPr>
            <w:r>
              <w:rPr>
                <w:sz w:val="18"/>
              </w:rPr>
              <w:t>568 (71.4)</w:t>
            </w:r>
          </w:p>
        </w:tc>
        <w:tc>
          <w:tcPr>
            <w:tcW w:w="1276" w:type="dxa"/>
            <w:tcBorders>
              <w:left w:val="nil"/>
              <w:bottom w:val="nil"/>
              <w:right w:val="nil"/>
            </w:tcBorders>
          </w:tcPr>
          <w:p w14:paraId="3B07EC2E" w14:textId="77777777" w:rsidR="001A2BC6" w:rsidRPr="008B7D75" w:rsidRDefault="001A2BC6" w:rsidP="00D81EB4">
            <w:pPr>
              <w:spacing w:after="0" w:line="240" w:lineRule="auto"/>
              <w:rPr>
                <w:sz w:val="18"/>
              </w:rPr>
            </w:pPr>
            <w:r>
              <w:rPr>
                <w:sz w:val="18"/>
              </w:rPr>
              <w:t>227 (28.6)</w:t>
            </w:r>
          </w:p>
        </w:tc>
        <w:tc>
          <w:tcPr>
            <w:tcW w:w="992" w:type="dxa"/>
            <w:tcBorders>
              <w:left w:val="nil"/>
              <w:bottom w:val="nil"/>
              <w:right w:val="nil"/>
            </w:tcBorders>
          </w:tcPr>
          <w:p w14:paraId="39FC64F9" w14:textId="77777777" w:rsidR="001A2BC6" w:rsidRPr="008B7D75" w:rsidRDefault="001A2BC6" w:rsidP="00D81EB4">
            <w:pPr>
              <w:spacing w:after="0" w:line="240" w:lineRule="auto"/>
              <w:rPr>
                <w:sz w:val="18"/>
              </w:rPr>
            </w:pPr>
            <w:r w:rsidRPr="008B7D75">
              <w:rPr>
                <w:sz w:val="18"/>
              </w:rPr>
              <w:t>Reference</w:t>
            </w:r>
          </w:p>
        </w:tc>
        <w:tc>
          <w:tcPr>
            <w:tcW w:w="1371" w:type="dxa"/>
            <w:tcBorders>
              <w:left w:val="nil"/>
              <w:bottom w:val="nil"/>
              <w:right w:val="nil"/>
            </w:tcBorders>
          </w:tcPr>
          <w:p w14:paraId="22BA6A24" w14:textId="77777777" w:rsidR="001A2BC6" w:rsidRPr="00A90BA0" w:rsidRDefault="001A2BC6" w:rsidP="00D81EB4">
            <w:pPr>
              <w:spacing w:after="0" w:line="240" w:lineRule="auto"/>
              <w:rPr>
                <w:sz w:val="18"/>
              </w:rPr>
            </w:pPr>
            <w:r w:rsidRPr="00A90BA0">
              <w:rPr>
                <w:sz w:val="18"/>
              </w:rPr>
              <w:t>Reference</w:t>
            </w:r>
          </w:p>
        </w:tc>
      </w:tr>
      <w:tr w:rsidR="005D4D09" w:rsidRPr="008B7D75" w14:paraId="427C23C5" w14:textId="77777777" w:rsidTr="005D4D09">
        <w:trPr>
          <w:trHeight w:val="314"/>
        </w:trPr>
        <w:tc>
          <w:tcPr>
            <w:tcW w:w="1134" w:type="dxa"/>
            <w:vMerge/>
            <w:tcBorders>
              <w:left w:val="nil"/>
              <w:bottom w:val="nil"/>
              <w:right w:val="nil"/>
            </w:tcBorders>
          </w:tcPr>
          <w:p w14:paraId="20368DF6" w14:textId="77777777" w:rsidR="001A2BC6" w:rsidRPr="008B7D75" w:rsidRDefault="001A2BC6" w:rsidP="00D81EB4">
            <w:pPr>
              <w:spacing w:after="0" w:line="240" w:lineRule="auto"/>
              <w:ind w:left="284"/>
              <w:rPr>
                <w:sz w:val="18"/>
              </w:rPr>
            </w:pPr>
          </w:p>
        </w:tc>
        <w:tc>
          <w:tcPr>
            <w:tcW w:w="1134" w:type="dxa"/>
            <w:vMerge/>
            <w:tcBorders>
              <w:left w:val="nil"/>
              <w:bottom w:val="nil"/>
              <w:right w:val="nil"/>
            </w:tcBorders>
          </w:tcPr>
          <w:p w14:paraId="67F0CC8A" w14:textId="77777777" w:rsidR="001A2BC6" w:rsidRPr="008B7D75" w:rsidRDefault="001A2BC6" w:rsidP="00D81EB4">
            <w:pPr>
              <w:spacing w:after="0" w:line="240" w:lineRule="auto"/>
              <w:ind w:left="284"/>
              <w:rPr>
                <w:sz w:val="18"/>
              </w:rPr>
            </w:pPr>
          </w:p>
        </w:tc>
        <w:tc>
          <w:tcPr>
            <w:tcW w:w="1511" w:type="dxa"/>
            <w:tcBorders>
              <w:top w:val="nil"/>
              <w:left w:val="nil"/>
              <w:bottom w:val="nil"/>
              <w:right w:val="nil"/>
            </w:tcBorders>
          </w:tcPr>
          <w:p w14:paraId="1BE3B07D" w14:textId="77777777" w:rsidR="001A2BC6" w:rsidRPr="002C532C" w:rsidRDefault="001A2BC6" w:rsidP="00D81EB4">
            <w:pPr>
              <w:spacing w:after="0" w:line="240" w:lineRule="auto"/>
              <w:rPr>
                <w:sz w:val="18"/>
              </w:rPr>
            </w:pPr>
            <w:r w:rsidRPr="002C532C">
              <w:rPr>
                <w:sz w:val="18"/>
              </w:rPr>
              <w:t>Yes</w:t>
            </w:r>
          </w:p>
        </w:tc>
        <w:tc>
          <w:tcPr>
            <w:tcW w:w="1608" w:type="dxa"/>
            <w:tcBorders>
              <w:top w:val="nil"/>
              <w:left w:val="nil"/>
              <w:bottom w:val="nil"/>
              <w:right w:val="nil"/>
            </w:tcBorders>
          </w:tcPr>
          <w:p w14:paraId="08F66389" w14:textId="77777777" w:rsidR="001A2BC6" w:rsidRPr="008B7D75" w:rsidRDefault="001A2BC6" w:rsidP="00D81EB4">
            <w:pPr>
              <w:spacing w:after="0" w:line="240" w:lineRule="auto"/>
              <w:rPr>
                <w:sz w:val="18"/>
              </w:rPr>
            </w:pPr>
            <w:r>
              <w:rPr>
                <w:sz w:val="18"/>
              </w:rPr>
              <w:t>722 (70.9)</w:t>
            </w:r>
          </w:p>
        </w:tc>
        <w:tc>
          <w:tcPr>
            <w:tcW w:w="1276" w:type="dxa"/>
            <w:tcBorders>
              <w:top w:val="nil"/>
              <w:left w:val="nil"/>
              <w:bottom w:val="nil"/>
              <w:right w:val="nil"/>
            </w:tcBorders>
          </w:tcPr>
          <w:p w14:paraId="6F55341E" w14:textId="77777777" w:rsidR="001A2BC6" w:rsidRPr="008B7D75" w:rsidRDefault="001A2BC6" w:rsidP="00D81EB4">
            <w:pPr>
              <w:spacing w:after="0" w:line="240" w:lineRule="auto"/>
              <w:rPr>
                <w:sz w:val="18"/>
              </w:rPr>
            </w:pPr>
            <w:r>
              <w:rPr>
                <w:sz w:val="18"/>
              </w:rPr>
              <w:t>297 (29.1)</w:t>
            </w:r>
          </w:p>
        </w:tc>
        <w:tc>
          <w:tcPr>
            <w:tcW w:w="992" w:type="dxa"/>
            <w:tcBorders>
              <w:top w:val="nil"/>
              <w:left w:val="nil"/>
              <w:bottom w:val="nil"/>
              <w:right w:val="nil"/>
            </w:tcBorders>
          </w:tcPr>
          <w:p w14:paraId="32BD4954" w14:textId="77777777" w:rsidR="001A2BC6" w:rsidRPr="008B7D75" w:rsidRDefault="001A2BC6" w:rsidP="00D81EB4">
            <w:pPr>
              <w:spacing w:after="0" w:line="240" w:lineRule="auto"/>
              <w:rPr>
                <w:sz w:val="18"/>
              </w:rPr>
            </w:pPr>
            <w:r>
              <w:rPr>
                <w:sz w:val="18"/>
              </w:rPr>
              <w:t>1.03 (0.84 to 1.26)</w:t>
            </w:r>
          </w:p>
        </w:tc>
        <w:tc>
          <w:tcPr>
            <w:tcW w:w="1371" w:type="dxa"/>
            <w:tcBorders>
              <w:top w:val="nil"/>
              <w:left w:val="nil"/>
              <w:bottom w:val="nil"/>
              <w:right w:val="nil"/>
            </w:tcBorders>
          </w:tcPr>
          <w:p w14:paraId="22B2DAAF" w14:textId="4124C278" w:rsidR="001A2BC6" w:rsidRPr="00DF09EA" w:rsidRDefault="001A2BC6" w:rsidP="00D81EB4">
            <w:pPr>
              <w:spacing w:after="0" w:line="240" w:lineRule="auto"/>
              <w:rPr>
                <w:sz w:val="18"/>
              </w:rPr>
            </w:pPr>
            <w:r w:rsidRPr="00DF09EA">
              <w:rPr>
                <w:sz w:val="18"/>
              </w:rPr>
              <w:t>1.0</w:t>
            </w:r>
            <w:r w:rsidR="00A90BA0" w:rsidRPr="00DF09EA">
              <w:rPr>
                <w:sz w:val="18"/>
              </w:rPr>
              <w:t>6</w:t>
            </w:r>
            <w:r w:rsidRPr="00DF09EA">
              <w:rPr>
                <w:sz w:val="18"/>
              </w:rPr>
              <w:t xml:space="preserve"> (0.8</w:t>
            </w:r>
            <w:r w:rsidR="00A90BA0" w:rsidRPr="00DF09EA">
              <w:rPr>
                <w:sz w:val="18"/>
              </w:rPr>
              <w:t>5</w:t>
            </w:r>
            <w:r w:rsidRPr="00DF09EA">
              <w:rPr>
                <w:sz w:val="18"/>
              </w:rPr>
              <w:t xml:space="preserve"> to 1.</w:t>
            </w:r>
            <w:r w:rsidR="00A90BA0" w:rsidRPr="00DF09EA">
              <w:rPr>
                <w:sz w:val="18"/>
              </w:rPr>
              <w:t>31</w:t>
            </w:r>
            <w:r w:rsidRPr="00DF09EA">
              <w:rPr>
                <w:sz w:val="18"/>
              </w:rPr>
              <w:t>)</w:t>
            </w:r>
          </w:p>
        </w:tc>
      </w:tr>
      <w:tr w:rsidR="005D4D09" w:rsidRPr="008B7D75" w14:paraId="55AED0DD" w14:textId="77777777" w:rsidTr="005D4D09">
        <w:trPr>
          <w:trHeight w:val="330"/>
        </w:trPr>
        <w:tc>
          <w:tcPr>
            <w:tcW w:w="1134" w:type="dxa"/>
            <w:vMerge w:val="restart"/>
            <w:tcBorders>
              <w:top w:val="single" w:sz="4" w:space="0" w:color="auto"/>
              <w:left w:val="nil"/>
              <w:right w:val="nil"/>
            </w:tcBorders>
          </w:tcPr>
          <w:p w14:paraId="2F751F40" w14:textId="77777777" w:rsidR="001A2BC6" w:rsidRPr="00AF0D1A" w:rsidRDefault="001A2BC6" w:rsidP="00D81EB4">
            <w:pPr>
              <w:spacing w:after="0" w:line="240" w:lineRule="auto"/>
              <w:rPr>
                <w:sz w:val="18"/>
              </w:rPr>
            </w:pPr>
            <w:r>
              <w:rPr>
                <w:sz w:val="18"/>
              </w:rPr>
              <w:t>Government response</w:t>
            </w:r>
          </w:p>
        </w:tc>
        <w:tc>
          <w:tcPr>
            <w:tcW w:w="1134" w:type="dxa"/>
            <w:tcBorders>
              <w:top w:val="single" w:sz="4" w:space="0" w:color="auto"/>
              <w:left w:val="nil"/>
              <w:bottom w:val="single" w:sz="4" w:space="0" w:color="auto"/>
              <w:right w:val="nil"/>
            </w:tcBorders>
          </w:tcPr>
          <w:p w14:paraId="3B3C9631" w14:textId="77777777" w:rsidR="001A2BC6" w:rsidRPr="00AF0D1A" w:rsidRDefault="001A2BC6" w:rsidP="00D81EB4">
            <w:pPr>
              <w:spacing w:after="0" w:line="240" w:lineRule="auto"/>
              <w:rPr>
                <w:sz w:val="18"/>
              </w:rPr>
            </w:pPr>
            <w:r>
              <w:rPr>
                <w:sz w:val="18"/>
              </w:rPr>
              <w:t>Satisfaction with government response</w:t>
            </w:r>
          </w:p>
        </w:tc>
        <w:tc>
          <w:tcPr>
            <w:tcW w:w="1511" w:type="dxa"/>
            <w:tcBorders>
              <w:top w:val="single" w:sz="4" w:space="0" w:color="auto"/>
              <w:left w:val="nil"/>
              <w:bottom w:val="single" w:sz="4" w:space="0" w:color="auto"/>
              <w:right w:val="nil"/>
            </w:tcBorders>
          </w:tcPr>
          <w:p w14:paraId="1E5ABBA1" w14:textId="77777777" w:rsidR="001A2BC6" w:rsidRPr="00AF0D1A" w:rsidRDefault="001A2BC6" w:rsidP="00D81EB4">
            <w:pPr>
              <w:spacing w:after="0" w:line="240" w:lineRule="auto"/>
              <w:rPr>
                <w:sz w:val="18"/>
              </w:rPr>
            </w:pPr>
            <w:r>
              <w:rPr>
                <w:sz w:val="18"/>
              </w:rPr>
              <w:t>Range 3 to 15</w:t>
            </w:r>
          </w:p>
        </w:tc>
        <w:tc>
          <w:tcPr>
            <w:tcW w:w="1608" w:type="dxa"/>
            <w:tcBorders>
              <w:top w:val="single" w:sz="4" w:space="0" w:color="auto"/>
              <w:left w:val="nil"/>
              <w:bottom w:val="single" w:sz="4" w:space="0" w:color="auto"/>
              <w:right w:val="nil"/>
            </w:tcBorders>
          </w:tcPr>
          <w:p w14:paraId="19DCE38F" w14:textId="77777777" w:rsidR="001A2BC6" w:rsidRPr="00AF0D1A" w:rsidRDefault="001A2BC6" w:rsidP="00D81EB4">
            <w:pPr>
              <w:spacing w:after="0" w:line="240" w:lineRule="auto"/>
              <w:rPr>
                <w:sz w:val="18"/>
              </w:rPr>
            </w:pPr>
            <w:r>
              <w:rPr>
                <w:sz w:val="18"/>
              </w:rPr>
              <w:t>N=1132, M=10.70, SD=2.37</w:t>
            </w:r>
          </w:p>
        </w:tc>
        <w:tc>
          <w:tcPr>
            <w:tcW w:w="1276" w:type="dxa"/>
            <w:tcBorders>
              <w:top w:val="single" w:sz="4" w:space="0" w:color="auto"/>
              <w:left w:val="nil"/>
              <w:bottom w:val="single" w:sz="4" w:space="0" w:color="auto"/>
              <w:right w:val="nil"/>
            </w:tcBorders>
          </w:tcPr>
          <w:p w14:paraId="4A12B725" w14:textId="77777777" w:rsidR="001A2BC6" w:rsidRPr="00AF0D1A" w:rsidRDefault="001A2BC6" w:rsidP="00D81EB4">
            <w:pPr>
              <w:spacing w:after="0" w:line="240" w:lineRule="auto"/>
              <w:rPr>
                <w:sz w:val="18"/>
              </w:rPr>
            </w:pPr>
            <w:r>
              <w:rPr>
                <w:sz w:val="18"/>
              </w:rPr>
              <w:t>N=466, M=10.96, SD=2.47</w:t>
            </w:r>
          </w:p>
        </w:tc>
        <w:tc>
          <w:tcPr>
            <w:tcW w:w="992" w:type="dxa"/>
            <w:tcBorders>
              <w:top w:val="single" w:sz="4" w:space="0" w:color="auto"/>
              <w:left w:val="nil"/>
              <w:bottom w:val="single" w:sz="4" w:space="0" w:color="auto"/>
              <w:right w:val="nil"/>
            </w:tcBorders>
          </w:tcPr>
          <w:p w14:paraId="4B08EA3F" w14:textId="77777777" w:rsidR="001A2BC6" w:rsidRPr="00AF0D1A" w:rsidRDefault="001A2BC6" w:rsidP="00D81EB4">
            <w:pPr>
              <w:spacing w:after="0" w:line="240" w:lineRule="auto"/>
              <w:rPr>
                <w:sz w:val="18"/>
              </w:rPr>
            </w:pPr>
            <w:r>
              <w:rPr>
                <w:sz w:val="18"/>
              </w:rPr>
              <w:t xml:space="preserve">1.05 (1.00 to </w:t>
            </w:r>
            <w:proofErr w:type="gramStart"/>
            <w:r>
              <w:rPr>
                <w:sz w:val="18"/>
              </w:rPr>
              <w:t>1.10)*</w:t>
            </w:r>
            <w:proofErr w:type="gramEnd"/>
          </w:p>
        </w:tc>
        <w:tc>
          <w:tcPr>
            <w:tcW w:w="1371" w:type="dxa"/>
            <w:tcBorders>
              <w:top w:val="single" w:sz="4" w:space="0" w:color="auto"/>
              <w:left w:val="nil"/>
              <w:bottom w:val="single" w:sz="4" w:space="0" w:color="auto"/>
              <w:right w:val="nil"/>
            </w:tcBorders>
          </w:tcPr>
          <w:p w14:paraId="300F4AA1" w14:textId="77777777" w:rsidR="001A2BC6" w:rsidRPr="00C74F2D" w:rsidRDefault="001A2BC6" w:rsidP="00D81EB4">
            <w:pPr>
              <w:spacing w:after="0" w:line="240" w:lineRule="auto"/>
              <w:rPr>
                <w:sz w:val="18"/>
              </w:rPr>
            </w:pPr>
            <w:r w:rsidRPr="00C74F2D">
              <w:rPr>
                <w:sz w:val="18"/>
              </w:rPr>
              <w:t xml:space="preserve">1.08 (1.03 to </w:t>
            </w:r>
            <w:proofErr w:type="gramStart"/>
            <w:r w:rsidRPr="00C74F2D">
              <w:rPr>
                <w:sz w:val="18"/>
              </w:rPr>
              <w:t>1.13)*</w:t>
            </w:r>
            <w:proofErr w:type="gramEnd"/>
          </w:p>
        </w:tc>
      </w:tr>
      <w:tr w:rsidR="005D4D09" w:rsidRPr="008B7D75" w14:paraId="1098DE43" w14:textId="77777777" w:rsidTr="005D4D09">
        <w:trPr>
          <w:trHeight w:val="487"/>
        </w:trPr>
        <w:tc>
          <w:tcPr>
            <w:tcW w:w="1134" w:type="dxa"/>
            <w:vMerge/>
            <w:tcBorders>
              <w:left w:val="nil"/>
              <w:bottom w:val="single" w:sz="4" w:space="0" w:color="auto"/>
              <w:right w:val="nil"/>
            </w:tcBorders>
          </w:tcPr>
          <w:p w14:paraId="2E8F87FA" w14:textId="77777777" w:rsidR="001A2BC6" w:rsidRPr="00AF0D1A" w:rsidRDefault="001A2BC6" w:rsidP="00D81EB4">
            <w:pPr>
              <w:spacing w:after="0" w:line="240" w:lineRule="auto"/>
              <w:ind w:left="284"/>
              <w:rPr>
                <w:sz w:val="18"/>
              </w:rPr>
            </w:pPr>
          </w:p>
        </w:tc>
        <w:tc>
          <w:tcPr>
            <w:tcW w:w="1134" w:type="dxa"/>
            <w:tcBorders>
              <w:top w:val="single" w:sz="4" w:space="0" w:color="auto"/>
              <w:left w:val="nil"/>
              <w:bottom w:val="single" w:sz="4" w:space="0" w:color="auto"/>
              <w:right w:val="nil"/>
            </w:tcBorders>
          </w:tcPr>
          <w:p w14:paraId="5360458E" w14:textId="70CF049E" w:rsidR="001A2BC6" w:rsidRPr="00AF0D1A" w:rsidRDefault="00A32EF4" w:rsidP="00D81EB4">
            <w:pPr>
              <w:spacing w:after="0" w:line="240" w:lineRule="auto"/>
              <w:rPr>
                <w:sz w:val="18"/>
              </w:rPr>
            </w:pPr>
            <w:r>
              <w:rPr>
                <w:sz w:val="18"/>
              </w:rPr>
              <w:t xml:space="preserve">Credibility of </w:t>
            </w:r>
            <w:r w:rsidR="001A2BC6">
              <w:rPr>
                <w:sz w:val="18"/>
              </w:rPr>
              <w:t>government</w:t>
            </w:r>
          </w:p>
        </w:tc>
        <w:tc>
          <w:tcPr>
            <w:tcW w:w="1511" w:type="dxa"/>
            <w:tcBorders>
              <w:top w:val="single" w:sz="4" w:space="0" w:color="auto"/>
              <w:left w:val="nil"/>
              <w:bottom w:val="single" w:sz="4" w:space="0" w:color="auto"/>
              <w:right w:val="nil"/>
            </w:tcBorders>
          </w:tcPr>
          <w:p w14:paraId="2F593A38" w14:textId="77777777" w:rsidR="001A2BC6" w:rsidRPr="00AF0D1A" w:rsidRDefault="001A2BC6" w:rsidP="00D81EB4">
            <w:pPr>
              <w:spacing w:after="0" w:line="240" w:lineRule="auto"/>
              <w:rPr>
                <w:sz w:val="18"/>
              </w:rPr>
            </w:pPr>
            <w:r>
              <w:rPr>
                <w:sz w:val="18"/>
              </w:rPr>
              <w:t>Range 4 to 20</w:t>
            </w:r>
          </w:p>
        </w:tc>
        <w:tc>
          <w:tcPr>
            <w:tcW w:w="1608" w:type="dxa"/>
            <w:tcBorders>
              <w:top w:val="single" w:sz="4" w:space="0" w:color="auto"/>
              <w:left w:val="nil"/>
              <w:bottom w:val="single" w:sz="4" w:space="0" w:color="auto"/>
              <w:right w:val="nil"/>
            </w:tcBorders>
          </w:tcPr>
          <w:p w14:paraId="0D1B43D3" w14:textId="77777777" w:rsidR="001A2BC6" w:rsidRPr="00AF0D1A" w:rsidRDefault="001A2BC6" w:rsidP="00D81EB4">
            <w:pPr>
              <w:spacing w:after="0" w:line="240" w:lineRule="auto"/>
              <w:rPr>
                <w:sz w:val="18"/>
              </w:rPr>
            </w:pPr>
            <w:r>
              <w:rPr>
                <w:sz w:val="18"/>
              </w:rPr>
              <w:t>N=1000, M=12.78, SD=2.28</w:t>
            </w:r>
          </w:p>
        </w:tc>
        <w:tc>
          <w:tcPr>
            <w:tcW w:w="1276" w:type="dxa"/>
            <w:tcBorders>
              <w:top w:val="single" w:sz="4" w:space="0" w:color="auto"/>
              <w:left w:val="nil"/>
              <w:bottom w:val="single" w:sz="4" w:space="0" w:color="auto"/>
              <w:right w:val="nil"/>
            </w:tcBorders>
          </w:tcPr>
          <w:p w14:paraId="6A05A215" w14:textId="77777777" w:rsidR="001A2BC6" w:rsidRPr="00AF0D1A" w:rsidRDefault="001A2BC6" w:rsidP="00D81EB4">
            <w:pPr>
              <w:spacing w:after="0" w:line="240" w:lineRule="auto"/>
              <w:rPr>
                <w:sz w:val="18"/>
              </w:rPr>
            </w:pPr>
            <w:r>
              <w:rPr>
                <w:sz w:val="18"/>
              </w:rPr>
              <w:t>N=419, M=13.70, SD=2.99</w:t>
            </w:r>
          </w:p>
        </w:tc>
        <w:tc>
          <w:tcPr>
            <w:tcW w:w="992" w:type="dxa"/>
            <w:tcBorders>
              <w:top w:val="single" w:sz="4" w:space="0" w:color="auto"/>
              <w:left w:val="nil"/>
              <w:bottom w:val="single" w:sz="4" w:space="0" w:color="auto"/>
              <w:right w:val="nil"/>
            </w:tcBorders>
          </w:tcPr>
          <w:p w14:paraId="7527F4D0" w14:textId="77777777" w:rsidR="001A2BC6" w:rsidRPr="00AF0D1A" w:rsidRDefault="001A2BC6" w:rsidP="00D81EB4">
            <w:pPr>
              <w:spacing w:after="0" w:line="240" w:lineRule="auto"/>
              <w:rPr>
                <w:sz w:val="18"/>
              </w:rPr>
            </w:pPr>
            <w:r>
              <w:rPr>
                <w:sz w:val="18"/>
              </w:rPr>
              <w:t xml:space="preserve">1.16 (1.10 to </w:t>
            </w:r>
            <w:proofErr w:type="gramStart"/>
            <w:r>
              <w:rPr>
                <w:sz w:val="18"/>
              </w:rPr>
              <w:t>1.21)*</w:t>
            </w:r>
            <w:proofErr w:type="gramEnd"/>
          </w:p>
        </w:tc>
        <w:tc>
          <w:tcPr>
            <w:tcW w:w="1371" w:type="dxa"/>
            <w:tcBorders>
              <w:top w:val="single" w:sz="4" w:space="0" w:color="auto"/>
              <w:left w:val="nil"/>
              <w:bottom w:val="single" w:sz="4" w:space="0" w:color="auto"/>
              <w:right w:val="nil"/>
            </w:tcBorders>
          </w:tcPr>
          <w:p w14:paraId="18E7D310" w14:textId="3367DF20" w:rsidR="001A2BC6" w:rsidRPr="00C74F2D" w:rsidRDefault="001A2BC6" w:rsidP="00D81EB4">
            <w:pPr>
              <w:spacing w:after="0" w:line="240" w:lineRule="auto"/>
              <w:rPr>
                <w:sz w:val="18"/>
              </w:rPr>
            </w:pPr>
            <w:r w:rsidRPr="00C74F2D">
              <w:rPr>
                <w:sz w:val="18"/>
              </w:rPr>
              <w:t>1.17 (1.1</w:t>
            </w:r>
            <w:r w:rsidR="00C74F2D" w:rsidRPr="00C74F2D">
              <w:rPr>
                <w:sz w:val="18"/>
              </w:rPr>
              <w:t>1</w:t>
            </w:r>
            <w:r w:rsidRPr="00C74F2D">
              <w:rPr>
                <w:sz w:val="18"/>
              </w:rPr>
              <w:t xml:space="preserve"> to </w:t>
            </w:r>
            <w:proofErr w:type="gramStart"/>
            <w:r w:rsidRPr="00C74F2D">
              <w:rPr>
                <w:sz w:val="18"/>
              </w:rPr>
              <w:t>1.23)*</w:t>
            </w:r>
            <w:proofErr w:type="gramEnd"/>
          </w:p>
        </w:tc>
      </w:tr>
    </w:tbl>
    <w:p w14:paraId="599C92E6" w14:textId="77777777" w:rsidR="00FB6A04" w:rsidRPr="00FB6A04" w:rsidRDefault="00FB6A04" w:rsidP="00FB6A04">
      <w:pPr>
        <w:spacing w:after="0" w:line="240" w:lineRule="auto"/>
        <w:rPr>
          <w:sz w:val="18"/>
          <w:szCs w:val="16"/>
        </w:rPr>
      </w:pPr>
      <w:r w:rsidRPr="00FB6A04">
        <w:rPr>
          <w:sz w:val="18"/>
          <w:szCs w:val="16"/>
        </w:rPr>
        <w:t>*p</w:t>
      </w:r>
      <w:r w:rsidRPr="00FB6A04">
        <w:rPr>
          <w:rFonts w:cs="Times New Roman"/>
          <w:sz w:val="18"/>
          <w:szCs w:val="16"/>
        </w:rPr>
        <w:t>≤</w:t>
      </w:r>
      <w:r w:rsidRPr="00FB6A04">
        <w:rPr>
          <w:sz w:val="18"/>
          <w:szCs w:val="16"/>
        </w:rPr>
        <w:t>.05</w:t>
      </w:r>
    </w:p>
    <w:p w14:paraId="60F3D7FE" w14:textId="77777777" w:rsidR="00F227D3" w:rsidRDefault="00F227D3" w:rsidP="00F227D3"/>
    <w:p w14:paraId="554D7702" w14:textId="04342ECB" w:rsidR="003B096F" w:rsidRDefault="003B096F" w:rsidP="002945B1">
      <w:pPr>
        <w:pStyle w:val="BMJHeading1"/>
      </w:pPr>
      <w:r>
        <w:lastRenderedPageBreak/>
        <w:t>Discussion</w:t>
      </w:r>
    </w:p>
    <w:p w14:paraId="2FD9E120" w14:textId="0BF9F087" w:rsidR="006E6BEC" w:rsidRPr="00E46FDA" w:rsidRDefault="00A023BA" w:rsidP="006E6BEC">
      <w:bookmarkStart w:id="3" w:name="_Hlk529874878"/>
      <w:r>
        <w:t xml:space="preserve">Our findings suggest that </w:t>
      </w:r>
      <w:r w:rsidR="00002B79">
        <w:t xml:space="preserve">there is currently moderate </w:t>
      </w:r>
      <w:r>
        <w:t xml:space="preserve">public concern about COVID-19 in the UK, with around 20% of the public reporting high </w:t>
      </w:r>
      <w:r w:rsidR="00002B79">
        <w:t xml:space="preserve">levels of </w:t>
      </w:r>
      <w:r>
        <w:t xml:space="preserve">worry, and 40% having altered their behaviour in line with </w:t>
      </w:r>
      <w:r w:rsidR="00002B79">
        <w:t xml:space="preserve">UK Government </w:t>
      </w:r>
      <w:r>
        <w:t xml:space="preserve">recommendations. </w:t>
      </w:r>
      <w:r w:rsidR="00EB1E52">
        <w:t>T</w:t>
      </w:r>
      <w:r>
        <w:t xml:space="preserve">he rates of behaviour change are similar to those </w:t>
      </w:r>
      <w:r w:rsidR="00DE7C73">
        <w:t>reported in the early stages of the H1N1 pandemic in a cross-sectional survey of the UK public (37.8%)</w:t>
      </w:r>
      <w:r w:rsidR="00E243E9">
        <w:t>,</w:t>
      </w:r>
      <w:r w:rsidR="007C318B">
        <w:fldChar w:fldCharType="begin">
          <w:fldData xml:space="preserve">PEVuZE5vdGU+PENpdGU+PEF1dGhvcj5SdWJpbjwvQXV0aG9yPjxZZWFyPjIwMDk8L1llYXI+PFJl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733F38">
        <w:instrText xml:space="preserve"> ADDIN EN.CITE </w:instrText>
      </w:r>
      <w:r w:rsidR="00733F38">
        <w:fldChar w:fldCharType="begin">
          <w:fldData xml:space="preserve">PEVuZE5vdGU+PENpdGU+PEF1dGhvcj5SdWJpbjwvQXV0aG9yPjxZZWFyPjIwMDk8L1llYXI+PFJl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733F38">
        <w:instrText xml:space="preserve"> ADDIN EN.CITE.DATA </w:instrText>
      </w:r>
      <w:r w:rsidR="00733F38">
        <w:fldChar w:fldCharType="end"/>
      </w:r>
      <w:r w:rsidR="007C318B">
        <w:fldChar w:fldCharType="separate"/>
      </w:r>
      <w:r w:rsidR="00733F38" w:rsidRPr="00733F38">
        <w:rPr>
          <w:noProof/>
          <w:vertAlign w:val="superscript"/>
        </w:rPr>
        <w:t>4</w:t>
      </w:r>
      <w:r w:rsidR="007C318B">
        <w:fldChar w:fldCharType="end"/>
      </w:r>
      <w:r w:rsidR="00AC3FCD">
        <w:t xml:space="preserve"> however the rates of worry are </w:t>
      </w:r>
      <w:r w:rsidR="00002B79">
        <w:t>higher</w:t>
      </w:r>
      <w:r w:rsidR="00AC3FCD">
        <w:t xml:space="preserve">. In May 2009, at the start of the H1N1 pandemic but following human-to-human transmission being confirmed in the UK, </w:t>
      </w:r>
      <w:r w:rsidR="008D36D8">
        <w:t xml:space="preserve">a </w:t>
      </w:r>
      <w:r w:rsidR="00AC3FCD">
        <w:t xml:space="preserve">high </w:t>
      </w:r>
      <w:r w:rsidR="00002B79">
        <w:t xml:space="preserve">level of </w:t>
      </w:r>
      <w:r w:rsidR="00AC3FCD">
        <w:t xml:space="preserve">worry was reported by </w:t>
      </w:r>
      <w:r w:rsidR="00002B79">
        <w:t>approximately</w:t>
      </w:r>
      <w:r w:rsidR="00AC3FCD">
        <w:t xml:space="preserve"> 14% of the </w:t>
      </w:r>
      <w:r w:rsidR="00002B79">
        <w:t xml:space="preserve">UK </w:t>
      </w:r>
      <w:r w:rsidR="00AC3FCD">
        <w:t>population.</w:t>
      </w:r>
      <w:r w:rsidR="007C318B">
        <w:fldChar w:fldCharType="begin">
          <w:fldData xml:space="preserve">PEVuZE5vdGU+PENpdGU+PEF1dGhvcj5SdWJpbjwvQXV0aG9yPjxZZWFyPjIwMTA8L1llYXI+PFJl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733F38">
        <w:instrText xml:space="preserve"> ADDIN EN.CITE </w:instrText>
      </w:r>
      <w:r w:rsidR="00733F38">
        <w:fldChar w:fldCharType="begin">
          <w:fldData xml:space="preserve">PEVuZE5vdGU+PENpdGU+PEF1dGhvcj5SdWJpbjwvQXV0aG9yPjxZZWFyPjIwMTA8L1llYXI+PFJl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733F38">
        <w:instrText xml:space="preserve"> ADDIN EN.CITE.DATA </w:instrText>
      </w:r>
      <w:r w:rsidR="00733F38">
        <w:fldChar w:fldCharType="end"/>
      </w:r>
      <w:r w:rsidR="007C318B">
        <w:fldChar w:fldCharType="separate"/>
      </w:r>
      <w:r w:rsidR="00733F38" w:rsidRPr="00733F38">
        <w:rPr>
          <w:noProof/>
          <w:vertAlign w:val="superscript"/>
        </w:rPr>
        <w:t>3</w:t>
      </w:r>
      <w:r w:rsidR="007C318B">
        <w:fldChar w:fldCharType="end"/>
      </w:r>
      <w:r w:rsidR="00AC3FCD">
        <w:t xml:space="preserve"> </w:t>
      </w:r>
      <w:r w:rsidR="006E6BEC">
        <w:t xml:space="preserve">We are not aware of comparable UK data relating to stigmatising attitudes, but our finding that 26% agree with the opinion that it is best to avoid areas of the UK heavily populated by Chinese people is </w:t>
      </w:r>
      <w:r w:rsidR="00130B25">
        <w:t>concerning</w:t>
      </w:r>
      <w:r w:rsidR="006E6BEC">
        <w:t xml:space="preserve">. </w:t>
      </w:r>
    </w:p>
    <w:p w14:paraId="17000443" w14:textId="1865D5AD" w:rsidR="00D4515B" w:rsidRDefault="00D4515B" w:rsidP="00894046">
      <w:r>
        <w:t xml:space="preserve">Worry was associated with </w:t>
      </w:r>
      <w:r w:rsidR="00C11659">
        <w:t>being</w:t>
      </w:r>
      <w:r w:rsidR="00940DE1">
        <w:t xml:space="preserve"> younger, </w:t>
      </w:r>
      <w:r w:rsidR="00C11659">
        <w:t xml:space="preserve">a </w:t>
      </w:r>
      <w:r w:rsidR="00940DE1">
        <w:t xml:space="preserve">parent, </w:t>
      </w:r>
      <w:r w:rsidR="00C11659">
        <w:t>having</w:t>
      </w:r>
      <w:r w:rsidR="00940DE1">
        <w:t xml:space="preserve"> a chronic illness </w:t>
      </w:r>
      <w:r w:rsidR="00C11659">
        <w:t>yourself or in your household</w:t>
      </w:r>
      <w:r w:rsidR="00940DE1">
        <w:t xml:space="preserve">, </w:t>
      </w:r>
      <w:r w:rsidR="00070F4D">
        <w:t xml:space="preserve">being employed, </w:t>
      </w:r>
      <w:r w:rsidR="00940DE1">
        <w:t>working for the NHS, being from a Black and ethnic minority group and living in a more deprived area of the country</w:t>
      </w:r>
      <w:r>
        <w:t xml:space="preserve">. </w:t>
      </w:r>
      <w:r w:rsidR="00940DE1">
        <w:t xml:space="preserve">Many of these make intuitive sense, being linked either to classic risk factors for more severe illness from respiratory diseases, to lower perceived access to </w:t>
      </w:r>
      <w:r w:rsidR="00C11659">
        <w:t>healthcare</w:t>
      </w:r>
      <w:r w:rsidR="00940DE1">
        <w:t xml:space="preserve"> </w:t>
      </w:r>
      <w:r w:rsidR="00C11659">
        <w:t>systems</w:t>
      </w:r>
      <w:r w:rsidR="007C318B">
        <w:fldChar w:fldCharType="begin"/>
      </w:r>
      <w:r w:rsidR="00920A31">
        <w:instrText xml:space="preserve"> ADDIN EN.CITE &lt;EndNote&gt;&lt;Cite&gt;&lt;Author&gt;Hatch&lt;/Author&gt;&lt;Year&gt;2016&lt;/Year&gt;&lt;RecNum&gt;31&lt;/RecNum&gt;&lt;DisplayText&gt;&lt;style face="superscript"&gt;15&lt;/style&gt;&lt;/DisplayText&gt;&lt;record&gt;&lt;rec-number&gt;31&lt;/rec-number&gt;&lt;foreign-keys&gt;&lt;key app="EN" db-id="pwdtafwaxtwswte2rzlxts2jfr9wxvet52zd" timestamp="1582274886"&gt;31&lt;/key&gt;&lt;/foreign-keys&gt;&lt;ref-type name="Journal Article"&gt;17&lt;/ref-type&gt;&lt;contributors&gt;&lt;authors&gt;&lt;author&gt;Hatch, SL&lt;/author&gt;&lt;author&gt;Gazard, B&lt;/author&gt;&lt;author&gt;Williams, DR&lt;/author&gt;&lt;author&gt;Frissa, S&lt;/author&gt;&lt;author&gt;Goodwin, L&lt;/author&gt;&lt;author&gt;Hotopf, M&lt;/author&gt;&lt;/authors&gt;&lt;/contributors&gt;&lt;titles&gt;&lt;title&gt;Discrimination and common mental disorders among migrant and ethnic groups: findings from a south east London community sample&lt;/title&gt;&lt;secondary-title&gt;Social Psychiatry and Psychiatric Epidemiology&lt;/secondary-title&gt;&lt;/titles&gt;&lt;periodical&gt;&lt;full-title&gt;Social Psychiatry and Psychiatric Epidemiology&lt;/full-title&gt;&lt;/periodical&gt;&lt;pages&gt;689-801&lt;/pages&gt;&lt;volume&gt;51&lt;/volume&gt;&lt;dates&gt;&lt;year&gt;2016&lt;/year&gt;&lt;/dates&gt;&lt;urls&gt;&lt;/urls&gt;&lt;/record&gt;&lt;/Cite&gt;&lt;/EndNote&gt;</w:instrText>
      </w:r>
      <w:r w:rsidR="007C318B">
        <w:fldChar w:fldCharType="separate"/>
      </w:r>
      <w:r w:rsidR="00733F38" w:rsidRPr="00733F38">
        <w:rPr>
          <w:noProof/>
          <w:vertAlign w:val="superscript"/>
        </w:rPr>
        <w:t>15</w:t>
      </w:r>
      <w:r w:rsidR="007C318B">
        <w:fldChar w:fldCharType="end"/>
      </w:r>
      <w:r w:rsidR="00940DE1">
        <w:t xml:space="preserve"> or, in the case of NHS workers, to concerns about the ability of the NHS to cope with a major </w:t>
      </w:r>
      <w:r w:rsidR="00A3785C">
        <w:t>outbrea</w:t>
      </w:r>
      <w:r w:rsidR="00235EF6">
        <w:t xml:space="preserve">k. Unexpectedly, NHS workers </w:t>
      </w:r>
      <w:r w:rsidR="00235EF6" w:rsidRPr="008D36D8">
        <w:t>also</w:t>
      </w:r>
      <w:r w:rsidR="00235EF6">
        <w:t xml:space="preserve"> had lower knowledge about the outbreak which </w:t>
      </w:r>
      <w:r w:rsidR="002E129B">
        <w:t xml:space="preserve">may </w:t>
      </w:r>
      <w:r w:rsidR="00235EF6">
        <w:t xml:space="preserve">have contributed to </w:t>
      </w:r>
      <w:r w:rsidR="006962D1">
        <w:t xml:space="preserve">their higher levels of worry. </w:t>
      </w:r>
      <w:r w:rsidR="000F4B62">
        <w:t xml:space="preserve">We are not clear why family members of NHS workers </w:t>
      </w:r>
      <w:r w:rsidR="00235EF6">
        <w:t>were</w:t>
      </w:r>
      <w:r w:rsidR="000F4B62">
        <w:t xml:space="preserve"> less </w:t>
      </w:r>
      <w:proofErr w:type="gramStart"/>
      <w:r w:rsidR="000F4B62">
        <w:t xml:space="preserve">worried, </w:t>
      </w:r>
      <w:r w:rsidR="00C11659">
        <w:t>but</w:t>
      </w:r>
      <w:proofErr w:type="gramEnd"/>
      <w:r w:rsidR="000F4B62">
        <w:t xml:space="preserve"> speculate that this may be linked to having greater access to informal medical advice about their personal risk from COVID-19</w:t>
      </w:r>
      <w:r w:rsidR="006962D1">
        <w:t xml:space="preserve"> or to higher perceived access to healthcare services</w:t>
      </w:r>
      <w:r w:rsidR="000F4B62">
        <w:t xml:space="preserve">. </w:t>
      </w:r>
      <w:r w:rsidR="00EE4B51">
        <w:t xml:space="preserve">Unsurprisingly, worry was strongly associated with the perceived </w:t>
      </w:r>
      <w:r w:rsidR="00D57FF9">
        <w:t xml:space="preserve">risk </w:t>
      </w:r>
      <w:r w:rsidR="00EE4B51">
        <w:t xml:space="preserve">of COVID-19 to oneself and to people in the UK. </w:t>
      </w:r>
    </w:p>
    <w:p w14:paraId="524A2DC1" w14:textId="7F986817" w:rsidR="00235EF6" w:rsidRDefault="00507311" w:rsidP="00894046">
      <w:proofErr w:type="gramStart"/>
      <w:r>
        <w:t xml:space="preserve">Younger </w:t>
      </w:r>
      <w:r w:rsidR="005E3AFD">
        <w:t>participants</w:t>
      </w:r>
      <w:r w:rsidR="00B473A4">
        <w:t xml:space="preserve">, parents, and </w:t>
      </w:r>
      <w:r w:rsidR="000F4B62">
        <w:t>NHS workers</w:t>
      </w:r>
      <w:r w:rsidR="00BE7B34">
        <w:t>,</w:t>
      </w:r>
      <w:proofErr w:type="gramEnd"/>
      <w:r w:rsidR="0054656A">
        <w:t xml:space="preserve"> </w:t>
      </w:r>
      <w:r w:rsidR="000F4B62">
        <w:t>were more likely to have changed their behaviour</w:t>
      </w:r>
      <w:r w:rsidR="00D01B81">
        <w:t xml:space="preserve">. </w:t>
      </w:r>
      <w:r w:rsidR="0025361E">
        <w:t>While these groups may be more worried, associations remained even when adjusting for worry in analyses.</w:t>
      </w:r>
      <w:r w:rsidR="0075279D">
        <w:t xml:space="preserve"> </w:t>
      </w:r>
      <w:r w:rsidR="00130B25">
        <w:t>F</w:t>
      </w:r>
      <w:r w:rsidR="00D57FF9">
        <w:t xml:space="preserve">or </w:t>
      </w:r>
      <w:r w:rsidR="00250791">
        <w:t>NHS workers and parents</w:t>
      </w:r>
      <w:r w:rsidR="00AC713F">
        <w:t>,</w:t>
      </w:r>
      <w:r w:rsidR="00D57FF9">
        <w:t xml:space="preserve"> </w:t>
      </w:r>
      <w:r w:rsidR="00EF13E0">
        <w:t xml:space="preserve">increased uptake of recommended behaviours </w:t>
      </w:r>
      <w:r w:rsidR="00D57FF9">
        <w:t>may reflect a</w:t>
      </w:r>
      <w:r w:rsidR="00D01B81">
        <w:t xml:space="preserve"> greater familiarity with, and habitual use of, hygiene behaviours. </w:t>
      </w:r>
      <w:r w:rsidR="008A6617">
        <w:t xml:space="preserve">Behaviour </w:t>
      </w:r>
      <w:r w:rsidR="00235EF6">
        <w:t xml:space="preserve">change </w:t>
      </w:r>
      <w:r w:rsidR="008A6617">
        <w:t xml:space="preserve">was closely linked to </w:t>
      </w:r>
      <w:r w:rsidR="00EE4B51">
        <w:t>emotion, perception</w:t>
      </w:r>
      <w:r w:rsidR="00D57FF9">
        <w:t>s</w:t>
      </w:r>
      <w:r w:rsidR="009F47C6">
        <w:t xml:space="preserve"> and </w:t>
      </w:r>
      <w:r w:rsidR="00EE4B51">
        <w:t>information receipt. As in previous</w:t>
      </w:r>
      <w:r w:rsidR="00D57FF9">
        <w:t xml:space="preserve"> </w:t>
      </w:r>
      <w:r w:rsidR="00EE4B51">
        <w:t>outbreaks</w:t>
      </w:r>
      <w:r w:rsidR="00AC713F">
        <w:t>,</w:t>
      </w:r>
      <w:r w:rsidR="007C318B">
        <w:fldChar w:fldCharType="begin">
          <w:fldData xml:space="preserve">PEVuZE5vdGU+PENpdGU+PEF1dGhvcj5SdWJpbjwvQXV0aG9yPjxZZWFyPjIwMDk8L1llYXI+PFJl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733F38">
        <w:instrText xml:space="preserve"> ADDIN EN.CITE </w:instrText>
      </w:r>
      <w:r w:rsidR="00733F38">
        <w:fldChar w:fldCharType="begin">
          <w:fldData xml:space="preserve">PEVuZE5vdGU+PENpdGU+PEF1dGhvcj5SdWJpbjwvQXV0aG9yPjxZZWFyPjIwMDk8L1llYXI+PFJl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733F38">
        <w:instrText xml:space="preserve"> ADDIN EN.CITE.DATA </w:instrText>
      </w:r>
      <w:r w:rsidR="00733F38">
        <w:fldChar w:fldCharType="end"/>
      </w:r>
      <w:r w:rsidR="007C318B">
        <w:fldChar w:fldCharType="separate"/>
      </w:r>
      <w:r w:rsidR="00733F38" w:rsidRPr="00733F38">
        <w:rPr>
          <w:noProof/>
          <w:vertAlign w:val="superscript"/>
        </w:rPr>
        <w:t>4</w:t>
      </w:r>
      <w:r w:rsidR="007C318B">
        <w:fldChar w:fldCharType="end"/>
      </w:r>
      <w:r w:rsidR="00EE4B51">
        <w:t xml:space="preserve"> worry and perceived risk </w:t>
      </w:r>
      <w:r w:rsidR="00D57FF9">
        <w:t>were</w:t>
      </w:r>
      <w:r w:rsidR="00EE4B51">
        <w:t xml:space="preserve"> associated with </w:t>
      </w:r>
      <w:r w:rsidR="00235EF6">
        <w:t>carrying out</w:t>
      </w:r>
      <w:r w:rsidR="00EE4B51">
        <w:t xml:space="preserve"> </w:t>
      </w:r>
      <w:r w:rsidR="00D57FF9">
        <w:t xml:space="preserve">both </w:t>
      </w:r>
      <w:r w:rsidR="00EE4B51">
        <w:t>recommended</w:t>
      </w:r>
      <w:r w:rsidR="00235EF6">
        <w:t xml:space="preserve"> </w:t>
      </w:r>
      <w:r w:rsidR="006962D1">
        <w:t xml:space="preserve">and </w:t>
      </w:r>
      <w:r w:rsidR="00235EF6">
        <w:t>behaviours</w:t>
      </w:r>
      <w:r w:rsidR="009F47C6">
        <w:t xml:space="preserve"> that are not currently recommended</w:t>
      </w:r>
      <w:r w:rsidR="00EE4B51">
        <w:t xml:space="preserve">. Having heard more about COVID-19 was also associated with recommended behaviour change. </w:t>
      </w:r>
      <w:r w:rsidR="002E129B">
        <w:t>R</w:t>
      </w:r>
      <w:r w:rsidR="00EE4B51">
        <w:t xml:space="preserve">eceipt of information from almost any source </w:t>
      </w:r>
      <w:r w:rsidR="00235EF6">
        <w:t>produced</w:t>
      </w:r>
      <w:r w:rsidR="00EE4B51">
        <w:t xml:space="preserve"> this effect, suggesting that the </w:t>
      </w:r>
      <w:r w:rsidR="00D57FF9">
        <w:t xml:space="preserve">current </w:t>
      </w:r>
      <w:r w:rsidR="00130B25">
        <w:lastRenderedPageBreak/>
        <w:t xml:space="preserve">widespread dissemination of </w:t>
      </w:r>
      <w:r w:rsidR="00D57FF9">
        <w:t xml:space="preserve">information about COVID-19 </w:t>
      </w:r>
      <w:r w:rsidR="00EE4B51">
        <w:t xml:space="preserve">may be having a positive effect </w:t>
      </w:r>
      <w:r w:rsidR="00235EF6">
        <w:t>on behaviour</w:t>
      </w:r>
      <w:r w:rsidR="00EE4B51">
        <w:t xml:space="preserve">. </w:t>
      </w:r>
    </w:p>
    <w:p w14:paraId="56D989F8" w14:textId="0540F233" w:rsidR="00235EF6" w:rsidRDefault="002E129B" w:rsidP="00894046">
      <w:r>
        <w:t>E</w:t>
      </w:r>
      <w:r w:rsidR="00EE4B51">
        <w:t xml:space="preserve">xposure to the </w:t>
      </w:r>
      <w:r w:rsidR="00AC713F">
        <w:t>“</w:t>
      </w:r>
      <w:r w:rsidR="00EE4B51">
        <w:t xml:space="preserve">Catch it, Bin it, </w:t>
      </w:r>
      <w:proofErr w:type="gramStart"/>
      <w:r w:rsidR="00EE4B51">
        <w:t>Kill</w:t>
      </w:r>
      <w:proofErr w:type="gramEnd"/>
      <w:r w:rsidR="00EE4B51">
        <w:t xml:space="preserve"> it</w:t>
      </w:r>
      <w:r w:rsidR="00AC713F">
        <w:t>”</w:t>
      </w:r>
      <w:r w:rsidR="00EE4B51">
        <w:t xml:space="preserve"> campaign was associated with positive behaviour change</w:t>
      </w:r>
      <w:r w:rsidR="00D57FF9">
        <w:t>, suggest</w:t>
      </w:r>
      <w:r w:rsidR="00AC713F">
        <w:t>ing</w:t>
      </w:r>
      <w:r w:rsidR="00D57FF9">
        <w:t xml:space="preserve"> that </w:t>
      </w:r>
      <w:r w:rsidR="00DD71BD">
        <w:t>t</w:t>
      </w:r>
      <w:r w:rsidR="00D57FF9">
        <w:t>he campaign is having some success</w:t>
      </w:r>
      <w:r w:rsidR="00EE4B51">
        <w:t xml:space="preserve">. </w:t>
      </w:r>
      <w:r w:rsidR="007C1587">
        <w:t>S</w:t>
      </w:r>
      <w:r>
        <w:t>ince o</w:t>
      </w:r>
      <w:r w:rsidR="00EE4B51">
        <w:t xml:space="preserve">nly 54% of respondents </w:t>
      </w:r>
      <w:r>
        <w:t xml:space="preserve">reported having </w:t>
      </w:r>
      <w:r w:rsidR="00EE4B51">
        <w:t>seen the campaign</w:t>
      </w:r>
      <w:r w:rsidR="00633473">
        <w:t xml:space="preserve">, more widespread coverage may be a first step to </w:t>
      </w:r>
      <w:r>
        <w:t xml:space="preserve">improving </w:t>
      </w:r>
      <w:r w:rsidR="00633473">
        <w:t xml:space="preserve">its </w:t>
      </w:r>
      <w:r w:rsidR="00814231">
        <w:t>effectiveness</w:t>
      </w:r>
      <w:r w:rsidR="00633473">
        <w:t>.</w:t>
      </w:r>
      <w:r w:rsidR="006962D1">
        <w:t xml:space="preserve"> </w:t>
      </w:r>
      <w:r w:rsidR="008D36D8">
        <w:t>Alternatively, i</w:t>
      </w:r>
      <w:r w:rsidR="006962D1">
        <w:t>t may</w:t>
      </w:r>
      <w:r w:rsidR="008D36D8">
        <w:t xml:space="preserve"> </w:t>
      </w:r>
      <w:r w:rsidR="006962D1">
        <w:t>be</w:t>
      </w:r>
      <w:r w:rsidR="00E0392F">
        <w:t xml:space="preserve"> that</w:t>
      </w:r>
      <w:r w:rsidR="006962D1">
        <w:t xml:space="preserve"> the campaign is not sufficiently </w:t>
      </w:r>
      <w:r w:rsidR="007D07B9">
        <w:t xml:space="preserve">eye-catching enough </w:t>
      </w:r>
      <w:r w:rsidR="006962D1">
        <w:t xml:space="preserve">to </w:t>
      </w:r>
      <w:r w:rsidR="00120250">
        <w:t xml:space="preserve">have </w:t>
      </w:r>
      <w:r w:rsidR="006962D1">
        <w:t>be</w:t>
      </w:r>
      <w:r w:rsidR="00120250">
        <w:t>en</w:t>
      </w:r>
      <w:r w:rsidR="006962D1">
        <w:t xml:space="preserve"> remembered</w:t>
      </w:r>
      <w:r w:rsidR="00120250">
        <w:t xml:space="preserve"> by some participants</w:t>
      </w:r>
      <w:r w:rsidR="006962D1">
        <w:t xml:space="preserve">. </w:t>
      </w:r>
      <w:r w:rsidR="004112A1">
        <w:t xml:space="preserve">The strong associations </w:t>
      </w:r>
      <w:r w:rsidR="00111019">
        <w:t>between</w:t>
      </w:r>
      <w:r w:rsidR="004112A1">
        <w:t xml:space="preserve"> some behaviour</w:t>
      </w:r>
      <w:r w:rsidR="00111019">
        <w:t>s</w:t>
      </w:r>
      <w:r w:rsidR="004112A1">
        <w:t xml:space="preserve"> </w:t>
      </w:r>
      <w:r w:rsidR="00111019">
        <w:t>and</w:t>
      </w:r>
      <w:r w:rsidR="004112A1">
        <w:t xml:space="preserve"> their perceived efficacy and self-efficacy suggests </w:t>
      </w:r>
      <w:r w:rsidR="00111019">
        <w:t>that providing messages</w:t>
      </w:r>
      <w:r w:rsidR="00633473">
        <w:t xml:space="preserve"> on </w:t>
      </w:r>
      <w:r w:rsidR="0089486D">
        <w:t>how to achieve</w:t>
      </w:r>
      <w:r w:rsidR="00633473">
        <w:t xml:space="preserve"> behaviours </w:t>
      </w:r>
      <w:r w:rsidR="001F5D70">
        <w:t>and explanation</w:t>
      </w:r>
      <w:r w:rsidR="00111019">
        <w:t>s</w:t>
      </w:r>
      <w:r w:rsidR="001F5D70">
        <w:t xml:space="preserve"> as to why these behaviours work</w:t>
      </w:r>
      <w:r w:rsidR="00111019">
        <w:t xml:space="preserve"> may be </w:t>
      </w:r>
      <w:r w:rsidR="00120250">
        <w:t>a way to boost the campaign’s impact</w:t>
      </w:r>
      <w:r w:rsidR="00633473">
        <w:t xml:space="preserve">. </w:t>
      </w:r>
      <w:r w:rsidR="001F5D70">
        <w:t xml:space="preserve">Messages that focus on the </w:t>
      </w:r>
      <w:r w:rsidR="008538D7">
        <w:t xml:space="preserve">UK </w:t>
      </w:r>
      <w:r w:rsidR="001F5D70">
        <w:t xml:space="preserve">Government’s ability to cope with the incident do not appear to have an effect and could be removed </w:t>
      </w:r>
      <w:r w:rsidR="00120250">
        <w:t>from</w:t>
      </w:r>
      <w:r w:rsidR="001F5D70">
        <w:t xml:space="preserve"> the existing campaign. </w:t>
      </w:r>
      <w:r w:rsidR="009F47C6">
        <w:t>Deliberate a</w:t>
      </w:r>
      <w:bookmarkStart w:id="4" w:name="_GoBack"/>
      <w:bookmarkEnd w:id="4"/>
      <w:r w:rsidR="00235EF6">
        <w:t>ttempts to i</w:t>
      </w:r>
      <w:r w:rsidR="00633473">
        <w:t>ncreas</w:t>
      </w:r>
      <w:r w:rsidR="00235EF6">
        <w:t>e</w:t>
      </w:r>
      <w:r w:rsidR="00633473">
        <w:t xml:space="preserve"> worry </w:t>
      </w:r>
      <w:r w:rsidR="001660DE">
        <w:t xml:space="preserve">or risk perception </w:t>
      </w:r>
      <w:r w:rsidR="00633473">
        <w:t xml:space="preserve">in order to promote behaviour change </w:t>
      </w:r>
      <w:r w:rsidR="00120250">
        <w:t>are</w:t>
      </w:r>
      <w:r w:rsidR="00D57FF9">
        <w:t xml:space="preserve"> not recommended</w:t>
      </w:r>
      <w:r w:rsidR="00E03779">
        <w:t>, as a</w:t>
      </w:r>
      <w:r w:rsidR="00633473">
        <w:t xml:space="preserve">lthough </w:t>
      </w:r>
      <w:r w:rsidR="001660DE">
        <w:t>these variables were</w:t>
      </w:r>
      <w:r w:rsidR="00633473">
        <w:t xml:space="preserve"> associated with recommended behaviours</w:t>
      </w:r>
      <w:r w:rsidR="00235EF6">
        <w:t>,</w:t>
      </w:r>
      <w:r w:rsidR="00633473">
        <w:t xml:space="preserve"> </w:t>
      </w:r>
      <w:r w:rsidR="001660DE">
        <w:t>they were</w:t>
      </w:r>
      <w:r w:rsidR="00633473">
        <w:t xml:space="preserve"> also associated with </w:t>
      </w:r>
      <w:r w:rsidR="00235EF6">
        <w:t>attempting to avoid others</w:t>
      </w:r>
      <w:r w:rsidR="00633473">
        <w:t xml:space="preserve"> and stigmatising attitudes</w:t>
      </w:r>
      <w:r w:rsidR="001660DE">
        <w:t xml:space="preserve">. </w:t>
      </w:r>
    </w:p>
    <w:p w14:paraId="432C2ABA" w14:textId="3EFCF60B" w:rsidR="00633473" w:rsidRDefault="008538D7" w:rsidP="00894046">
      <w:r>
        <w:t>Stigma had a</w:t>
      </w:r>
      <w:r w:rsidR="00111019">
        <w:t xml:space="preserve"> clear </w:t>
      </w:r>
      <w:r>
        <w:t xml:space="preserve">pattern of associations with information and knowledge. Higher knowledge was associated with lower stigma and using mainstream media as a key information source was associated with </w:t>
      </w:r>
      <w:r w:rsidR="00103E43">
        <w:t>lower</w:t>
      </w:r>
      <w:r>
        <w:t xml:space="preserve"> stigma. </w:t>
      </w:r>
      <w:r w:rsidR="0087518F">
        <w:t xml:space="preserve">A small but significant set of associations were also found between stigmatising attitudes and use of official information sources, satisfaction in the Government’s response and perceived credibility of the Government. It may be that this relates to the current focus within official communications on advice to people who have recently returned from China. If so, we would expect this effect to dissipate should the focus shift to tackling person-to-person transmission within the UK. </w:t>
      </w:r>
    </w:p>
    <w:p w14:paraId="2E2A9258" w14:textId="353EFA50" w:rsidR="00C11659" w:rsidRDefault="00B90B5A" w:rsidP="00894046">
      <w:r>
        <w:t xml:space="preserve">Several limitations should be considered for this </w:t>
      </w:r>
      <w:r w:rsidR="00111019">
        <w:t>study</w:t>
      </w:r>
      <w:r>
        <w:t xml:space="preserve">. First, our behavioural outcomes were self-reported. </w:t>
      </w:r>
      <w:r w:rsidR="00EB76B4">
        <w:t xml:space="preserve">Social desirability and recall bias may have inflated the apparent level of behaviour change that we observed. </w:t>
      </w:r>
      <w:r>
        <w:t xml:space="preserve">Whether </w:t>
      </w:r>
      <w:r w:rsidR="001F5D70">
        <w:t>participants</w:t>
      </w:r>
      <w:r>
        <w:t xml:space="preserve"> underst</w:t>
      </w:r>
      <w:r w:rsidR="001F5D70">
        <w:t>oo</w:t>
      </w:r>
      <w:r>
        <w:t xml:space="preserve">d </w:t>
      </w:r>
      <w:r w:rsidR="0077151A">
        <w:t>the description of the behaviour in the way that we intended is also unclear</w:t>
      </w:r>
      <w:r w:rsidR="007C318B">
        <w:t>. F</w:t>
      </w:r>
      <w:r w:rsidR="0077151A">
        <w:t xml:space="preserve">or example, </w:t>
      </w:r>
      <w:r w:rsidR="007C318B">
        <w:t>does everyone share the same understanding of</w:t>
      </w:r>
      <w:r w:rsidR="0077151A">
        <w:t xml:space="preserve"> “thorough handwashing</w:t>
      </w:r>
      <w:r w:rsidR="007C318B">
        <w:t>”</w:t>
      </w:r>
      <w:r w:rsidR="00CA5C10">
        <w:t>?</w:t>
      </w:r>
      <w:r w:rsidR="0077151A">
        <w:t xml:space="preserve"> Second, while the use of an on-line market research panel is </w:t>
      </w:r>
      <w:r w:rsidR="001F5D70">
        <w:t xml:space="preserve">helpful in ensuring data are collected quickly, there are limitations to this approach. </w:t>
      </w:r>
      <w:r w:rsidR="00452728">
        <w:t>P</w:t>
      </w:r>
      <w:r w:rsidR="001F5D70">
        <w:t xml:space="preserve">eople who actively sign up for </w:t>
      </w:r>
      <w:r w:rsidR="0077151A">
        <w:t>such panels may not be representative of the general public</w:t>
      </w:r>
      <w:r w:rsidR="001F5D70">
        <w:t xml:space="preserve"> in terms of</w:t>
      </w:r>
      <w:r w:rsidR="00452728">
        <w:t>, for example,</w:t>
      </w:r>
      <w:r w:rsidR="001F5D70">
        <w:t xml:space="preserve"> </w:t>
      </w:r>
      <w:r w:rsidR="00452728">
        <w:t xml:space="preserve">the amount of time they spend on-line and hence the likelihood of them encountering on-line </w:t>
      </w:r>
      <w:r w:rsidR="000542C7">
        <w:t>public health campaigns</w:t>
      </w:r>
      <w:r w:rsidR="0077151A">
        <w:t xml:space="preserve">. Third, the cross-sectional </w:t>
      </w:r>
      <w:r w:rsidR="0077151A">
        <w:lastRenderedPageBreak/>
        <w:t>nature of the data makes it impossible to be certain about the directions of causality in the associations we have reported. Fourth, given the large number of statistical tests we conducted, Type 1 errors may be apparent in our data and caution is particularly required for associations w</w:t>
      </w:r>
      <w:r w:rsidR="00B86C1F">
        <w:t>h</w:t>
      </w:r>
      <w:r w:rsidR="0077151A">
        <w:t xml:space="preserve">ere the confidence intervals approach one. </w:t>
      </w:r>
    </w:p>
    <w:p w14:paraId="2F7C31F5" w14:textId="1833A994" w:rsidR="00B90B5A" w:rsidRDefault="00B90B5A" w:rsidP="00B90B5A">
      <w:r>
        <w:t xml:space="preserve">Writing on behalf of the World Health Organization’s Scientific and Technical Advisory Group for Infectious Hazards, Heyman and </w:t>
      </w:r>
      <w:proofErr w:type="spellStart"/>
      <w:r>
        <w:t>Shindo</w:t>
      </w:r>
      <w:proofErr w:type="spellEnd"/>
      <w:r>
        <w:t xml:space="preserve"> recently set out eight mitigation strategies for COVID-19.</w:t>
      </w:r>
      <w:r w:rsidR="007C318B">
        <w:fldChar w:fldCharType="begin">
          <w:fldData xml:space="preserve">PEVuZE5vdGU+PENpdGU+PEF1dGhvcj5IZXltYW5uPC9BdXRob3I+PFllYXI+MjAyMDwvWWVhcj48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cGVyaW9kaWNhbD48cGFnZXM+MTM8L3BhZ2VzPjx2b2x1bWU+MTM8L3ZvbHVtZT48ZGF0ZXM+PHll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</w:fldData>
        </w:fldChar>
      </w:r>
      <w:r w:rsidR="00920A31">
        <w:instrText xml:space="preserve"> ADDIN EN.CITE </w:instrText>
      </w:r>
      <w:r w:rsidR="00920A31">
        <w:fldChar w:fldCharType="begin">
          <w:fldData xml:space="preserve">PEVuZE5vdGU+PENpdGU+PEF1dGhvcj5IZXltYW5uPC9BdXRob3I+PFllYXI+MjAyMDwvWWVhcj48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cGVyaW9kaWNhbD48cGFnZXM+MTM8L3BhZ2VzPjx2b2x1bWU+MTM8L3ZvbHVtZT48ZGF0ZXM+PHll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</w:fldData>
        </w:fldChar>
      </w:r>
      <w:r w:rsidR="00920A31">
        <w:instrText xml:space="preserve"> ADDIN EN.CITE.DATA </w:instrText>
      </w:r>
      <w:r w:rsidR="00920A31">
        <w:fldChar w:fldCharType="end"/>
      </w:r>
      <w:r w:rsidR="007C318B">
        <w:fldChar w:fldCharType="separate"/>
      </w:r>
      <w:r w:rsidR="00E6632B" w:rsidRPr="00E6632B">
        <w:rPr>
          <w:noProof/>
          <w:vertAlign w:val="superscript"/>
        </w:rPr>
        <w:t>16</w:t>
      </w:r>
      <w:r w:rsidR="007C318B">
        <w:fldChar w:fldCharType="end"/>
      </w:r>
      <w:r>
        <w:t xml:space="preserve"> The second of these was “enhanced communication strategies that provide general populations and vulnerable populations most at risk with actionable information for self-protection.”</w:t>
      </w:r>
      <w:r w:rsidR="0031441F">
        <w:t xml:space="preserve"> Ensuring that </w:t>
      </w:r>
      <w:r w:rsidR="00CA5C10">
        <w:t>“</w:t>
      </w:r>
      <w:r w:rsidR="007C318B">
        <w:t xml:space="preserve">Catch it, Bin it, </w:t>
      </w:r>
      <w:proofErr w:type="gramStart"/>
      <w:r w:rsidR="007C318B">
        <w:t>Kill</w:t>
      </w:r>
      <w:proofErr w:type="gramEnd"/>
      <w:r w:rsidR="007C318B">
        <w:t xml:space="preserve"> it</w:t>
      </w:r>
      <w:r w:rsidR="00CA5C10">
        <w:t>”</w:t>
      </w:r>
      <w:r w:rsidR="007C318B">
        <w:t xml:space="preserve"> campaign is</w:t>
      </w:r>
      <w:r w:rsidR="0031441F">
        <w:t xml:space="preserve"> well disseminated and target</w:t>
      </w:r>
      <w:r w:rsidR="007C318B">
        <w:t>s</w:t>
      </w:r>
      <w:r w:rsidR="0031441F">
        <w:t xml:space="preserve"> the perceived efficacy of and </w:t>
      </w:r>
      <w:r w:rsidR="007C318B">
        <w:t xml:space="preserve">self-efficacy for behaviours </w:t>
      </w:r>
      <w:r w:rsidR="00C83EFA">
        <w:t>should</w:t>
      </w:r>
      <w:r w:rsidR="007C318B">
        <w:t xml:space="preserve"> go some way towards meeting this objective. </w:t>
      </w:r>
    </w:p>
    <w:bookmarkEnd w:id="3"/>
    <w:p w14:paraId="789DC03E" w14:textId="2C4261D1" w:rsidR="0091540B" w:rsidRDefault="0091540B" w:rsidP="002945B1">
      <w:pPr>
        <w:pStyle w:val="BMJHeading1"/>
      </w:pPr>
      <w:r>
        <w:t xml:space="preserve">Funding </w:t>
      </w:r>
      <w:r w:rsidR="00992FF8">
        <w:t>sources</w:t>
      </w:r>
    </w:p>
    <w:p w14:paraId="119B0A2A" w14:textId="0F83069F" w:rsidR="002E3289" w:rsidRDefault="00900C14" w:rsidP="0091540B">
      <w:pPr>
        <w:rPr>
          <w:rFonts w:cs="Arial"/>
        </w:rPr>
      </w:pPr>
      <w:bookmarkStart w:id="5" w:name="_Hlk33375495"/>
      <w:r>
        <w:t>The research was funded by the National Institute for Health Research. L</w:t>
      </w:r>
      <w:r>
        <w:rPr>
          <w:rFonts w:cs="Arial"/>
        </w:rPr>
        <w:t>S, GJR and RA are also support</w:t>
      </w:r>
      <w:r w:rsidR="00953E83">
        <w:rPr>
          <w:rFonts w:cs="Arial"/>
        </w:rPr>
        <w:t>ed</w:t>
      </w:r>
      <w:r>
        <w:rPr>
          <w:rFonts w:cs="Arial"/>
        </w:rPr>
        <w:t xml:space="preserve"> by</w:t>
      </w:r>
      <w:r w:rsidR="00F61AAC" w:rsidRPr="00A652D6">
        <w:rPr>
          <w:rFonts w:cs="Arial"/>
        </w:rPr>
        <w:t xml:space="preserve"> the National Institute for Health Research Health Protection Research Unit (NIHR HPRU) in Emergency Preparedness and Response at King’s College London in partnership with Public Health England (PHE), in collaboration with the University of East Anglia and Newcastle University. The views expressed are those of the author(s) and not necessarily those of the NHS, the NIHR, the Department of Health </w:t>
      </w:r>
      <w:r>
        <w:rPr>
          <w:rFonts w:cs="Arial"/>
        </w:rPr>
        <w:t xml:space="preserve">and Social Care </w:t>
      </w:r>
      <w:r w:rsidR="00F61AAC" w:rsidRPr="00A652D6">
        <w:rPr>
          <w:rFonts w:cs="Arial"/>
        </w:rPr>
        <w:t>or Public Health England.</w:t>
      </w:r>
      <w:r w:rsidR="00953E83">
        <w:rPr>
          <w:rFonts w:cs="Arial"/>
        </w:rPr>
        <w:t xml:space="preserve"> </w:t>
      </w:r>
      <w:r w:rsidR="00953E83" w:rsidRPr="00953E83">
        <w:rPr>
          <w:rFonts w:cs="Arial"/>
        </w:rPr>
        <w:t>NTF is part funded by a grant from the UK Ministry of Defence. NTF is part of the independent group advising NHS Digital on the release on patient data.</w:t>
      </w:r>
    </w:p>
    <w:bookmarkEnd w:id="5"/>
    <w:p w14:paraId="5F7DEAB5" w14:textId="42FA9345" w:rsidR="007C318B" w:rsidRPr="007C318B" w:rsidRDefault="009E1F4F" w:rsidP="002945B1">
      <w:pPr>
        <w:pStyle w:val="BMJHeading1"/>
      </w:pPr>
      <w:r>
        <w:t>References</w:t>
      </w:r>
    </w:p>
    <w:p w14:paraId="62AC3D56" w14:textId="7C4D5076" w:rsidR="00920A31" w:rsidRPr="00920A31" w:rsidRDefault="00E6632B" w:rsidP="00920A31">
      <w:pPr>
        <w:pStyle w:val="EndNoteBibliography"/>
        <w:spacing w:after="0"/>
        <w:ind w:left="720" w:hanging="720"/>
      </w:pPr>
      <w:r>
        <w:fldChar w:fldCharType="begin"/>
      </w:r>
      <w:r>
        <w:instrText xml:space="preserve"> ADDIN EN.REFLIST </w:instrText>
      </w:r>
      <w:r>
        <w:fldChar w:fldCharType="separate"/>
      </w:r>
      <w:r w:rsidR="00920A31" w:rsidRPr="00920A31">
        <w:t xml:space="preserve">1. World Health Organization. Novel Coronavirus (2019-nCoV) Situation Report - 13. </w:t>
      </w:r>
      <w:hyperlink r:id="rId12" w:history="1">
        <w:r w:rsidR="00920A31" w:rsidRPr="00920A31">
          <w:rPr>
            <w:rStyle w:val="Hyperlink"/>
          </w:rPr>
          <w:t>https://www.who.int/docs/default-source/coronaviruse/situation-reports/20200202-sitrep-13-ncov-v3.pdf</w:t>
        </w:r>
      </w:hyperlink>
      <w:r w:rsidR="00920A31" w:rsidRPr="00920A31">
        <w:t>.</w:t>
      </w:r>
    </w:p>
    <w:p w14:paraId="181505C7" w14:textId="77777777" w:rsidR="00920A31" w:rsidRPr="00920A31" w:rsidRDefault="00920A31" w:rsidP="00920A31">
      <w:pPr>
        <w:pStyle w:val="EndNoteBibliography"/>
        <w:spacing w:after="0"/>
        <w:ind w:left="720" w:hanging="720"/>
      </w:pPr>
      <w:r w:rsidRPr="00920A31">
        <w:t xml:space="preserve">2. Wong JEL, Leo YS, Tan CC. COVID-19 in Singapore—Current Experience: Critical Global Issues That Require Attention and Action. </w:t>
      </w:r>
      <w:r w:rsidRPr="00920A31">
        <w:rPr>
          <w:i/>
        </w:rPr>
        <w:t>Jama</w:t>
      </w:r>
      <w:r w:rsidRPr="00920A31">
        <w:t xml:space="preserve"> 2020 doi: 10.1001/jama.2020.2467</w:t>
      </w:r>
    </w:p>
    <w:p w14:paraId="7BE23A94" w14:textId="491AAA66" w:rsidR="00920A31" w:rsidRPr="00920A31" w:rsidRDefault="00920A31" w:rsidP="00920A31">
      <w:pPr>
        <w:pStyle w:val="EndNoteBibliography"/>
        <w:spacing w:after="0"/>
        <w:ind w:left="720" w:hanging="720"/>
      </w:pPr>
      <w:r w:rsidRPr="00920A31">
        <w:t xml:space="preserve">3. Rubin GJ, Potts HW, Michie S. The impact of communications about swine flu (influenza A H1N1v) on public responses to the outbreak: results from 36 national telephone surveys in the UK. </w:t>
      </w:r>
      <w:r w:rsidRPr="00920A31">
        <w:rPr>
          <w:i/>
        </w:rPr>
        <w:t>Health Technol Assess</w:t>
      </w:r>
      <w:r w:rsidRPr="00920A31">
        <w:t xml:space="preserve"> 2010;14(34):183-266. doi: </w:t>
      </w:r>
      <w:hyperlink r:id="rId13" w:history="1">
        <w:r w:rsidRPr="00920A31">
          <w:rPr>
            <w:rStyle w:val="Hyperlink"/>
          </w:rPr>
          <w:t>https://dx.doi.org/10.3310/hta14340-03</w:t>
        </w:r>
      </w:hyperlink>
    </w:p>
    <w:p w14:paraId="345BF656" w14:textId="7592FD53" w:rsidR="00920A31" w:rsidRPr="00920A31" w:rsidRDefault="00920A31" w:rsidP="00920A31">
      <w:pPr>
        <w:pStyle w:val="EndNoteBibliography"/>
        <w:spacing w:after="0"/>
        <w:ind w:left="720" w:hanging="720"/>
      </w:pPr>
      <w:r w:rsidRPr="00920A31">
        <w:t xml:space="preserve">4. Rubin GJ, Amlot R, Page L, et al. Public perceptions, anxiety, and behaviour change in relation to the swine flu outbreak: cross sectional telephone survey. </w:t>
      </w:r>
      <w:r w:rsidRPr="00920A31">
        <w:rPr>
          <w:i/>
        </w:rPr>
        <w:t>Bmj</w:t>
      </w:r>
      <w:r w:rsidRPr="00920A31">
        <w:t xml:space="preserve"> 2009;339:b2651. doi: </w:t>
      </w:r>
      <w:hyperlink r:id="rId14" w:history="1">
        <w:r w:rsidRPr="00920A31">
          <w:rPr>
            <w:rStyle w:val="Hyperlink"/>
          </w:rPr>
          <w:t>https://dx.doi.org/10.1136/bmj.b2651</w:t>
        </w:r>
      </w:hyperlink>
    </w:p>
    <w:p w14:paraId="3D5553B4" w14:textId="4DA73372" w:rsidR="00920A31" w:rsidRPr="00920A31" w:rsidRDefault="00920A31" w:rsidP="00920A31">
      <w:pPr>
        <w:pStyle w:val="EndNoteBibliography"/>
        <w:spacing w:after="0"/>
        <w:ind w:left="720" w:hanging="720"/>
      </w:pPr>
      <w:r w:rsidRPr="00920A31">
        <w:lastRenderedPageBreak/>
        <w:t xml:space="preserve">5. Rubin GJ, Finn Y, Potts HW, et al. Who is sceptical about emerging public health threats? Results from 39 national surveys in the United Kingdom. </w:t>
      </w:r>
      <w:r w:rsidRPr="00920A31">
        <w:rPr>
          <w:i/>
        </w:rPr>
        <w:t>Public Health</w:t>
      </w:r>
      <w:r w:rsidRPr="00920A31">
        <w:t xml:space="preserve"> 2015;129(12):1553-62. doi: </w:t>
      </w:r>
      <w:hyperlink r:id="rId15" w:history="1">
        <w:r w:rsidRPr="00920A31">
          <w:rPr>
            <w:rStyle w:val="Hyperlink"/>
          </w:rPr>
          <w:t>https://dx.doi.org/10.1016/j.puhe.2015.09.004</w:t>
        </w:r>
      </w:hyperlink>
    </w:p>
    <w:p w14:paraId="70014ADF" w14:textId="46045D68" w:rsidR="00920A31" w:rsidRPr="00920A31" w:rsidRDefault="00920A31" w:rsidP="00920A31">
      <w:pPr>
        <w:pStyle w:val="EndNoteBibliography"/>
        <w:spacing w:after="0"/>
        <w:ind w:left="720" w:hanging="720"/>
      </w:pPr>
      <w:r w:rsidRPr="00920A31">
        <w:t xml:space="preserve">6. Matthews Pillemer F, Blendon RJ, Zaslavsky AM, et al. Predicting support for non-pharmaceutical interventions during infectious outbreaks: a four region analysis. </w:t>
      </w:r>
      <w:r w:rsidRPr="00920A31">
        <w:rPr>
          <w:i/>
        </w:rPr>
        <w:t>Disasters</w:t>
      </w:r>
      <w:r w:rsidRPr="00920A31">
        <w:t xml:space="preserve"> 2015;39(1):125-45. doi: </w:t>
      </w:r>
      <w:hyperlink r:id="rId16" w:history="1">
        <w:r w:rsidRPr="00920A31">
          <w:rPr>
            <w:rStyle w:val="Hyperlink"/>
          </w:rPr>
          <w:t>https://dx.doi.org/10.1111/disa.12089</w:t>
        </w:r>
      </w:hyperlink>
    </w:p>
    <w:p w14:paraId="2FFF544E" w14:textId="77777777" w:rsidR="00920A31" w:rsidRPr="00920A31" w:rsidRDefault="00920A31" w:rsidP="00920A31">
      <w:pPr>
        <w:pStyle w:val="EndNoteBibliography"/>
        <w:spacing w:after="0"/>
        <w:ind w:left="720" w:hanging="720"/>
      </w:pPr>
      <w:r w:rsidRPr="00920A31">
        <w:t xml:space="preserve">7. Freimuth VS, Musa D, Hilyard K, et al. Trust during the early stages of the 2009 H1N1 pandemic. </w:t>
      </w:r>
      <w:r w:rsidRPr="00920A31">
        <w:rPr>
          <w:i/>
        </w:rPr>
        <w:t>Journal of health communication</w:t>
      </w:r>
      <w:r w:rsidRPr="00920A31">
        <w:t xml:space="preserve"> 2014;19(3):321-39. doi: 10.1080/10810730.2013.811323 [published Online First: 2013/10/15]</w:t>
      </w:r>
    </w:p>
    <w:p w14:paraId="7144C50E" w14:textId="77777777" w:rsidR="00920A31" w:rsidRPr="00920A31" w:rsidRDefault="00920A31" w:rsidP="00920A31">
      <w:pPr>
        <w:pStyle w:val="EndNoteBibliography"/>
        <w:spacing w:after="0"/>
        <w:ind w:left="720" w:hanging="720"/>
      </w:pPr>
      <w:r w:rsidRPr="00920A31">
        <w:t>8. Ipsos MORI. Trust in politicians falls sending them spiralling back to the bottom of the Ipsos MORI Veracity Index. 2019</w:t>
      </w:r>
    </w:p>
    <w:p w14:paraId="5B6C39A1" w14:textId="77777777" w:rsidR="00920A31" w:rsidRPr="00920A31" w:rsidRDefault="00920A31" w:rsidP="00920A31">
      <w:pPr>
        <w:pStyle w:val="EndNoteBibliography"/>
        <w:spacing w:after="0"/>
        <w:ind w:left="720" w:hanging="720"/>
      </w:pPr>
      <w:r w:rsidRPr="00920A31">
        <w:t>9. Office for National Statistics. Chinese ethnic group: Facts and figures. 2020</w:t>
      </w:r>
    </w:p>
    <w:p w14:paraId="3D1C3E67" w14:textId="77777777" w:rsidR="00920A31" w:rsidRPr="00920A31" w:rsidRDefault="00920A31" w:rsidP="00920A31">
      <w:pPr>
        <w:pStyle w:val="EndNoteBibliography"/>
        <w:spacing w:after="0"/>
        <w:ind w:left="720" w:hanging="720"/>
      </w:pPr>
      <w:r w:rsidRPr="00920A31">
        <w:t xml:space="preserve">10. Des Jarlais DC, Galea S, Tracy M, et al. Stigmatization of newly emerging infectious diseases: AIDS and SARS. </w:t>
      </w:r>
      <w:r w:rsidRPr="00920A31">
        <w:rPr>
          <w:i/>
        </w:rPr>
        <w:t>Am J Public Health</w:t>
      </w:r>
      <w:r w:rsidRPr="00920A31">
        <w:t xml:space="preserve"> 2006;96(3):561-7.</w:t>
      </w:r>
    </w:p>
    <w:p w14:paraId="39D3A388" w14:textId="77777777" w:rsidR="00920A31" w:rsidRPr="00920A31" w:rsidRDefault="00920A31" w:rsidP="00920A31">
      <w:pPr>
        <w:pStyle w:val="EndNoteBibliography"/>
        <w:spacing w:after="0"/>
        <w:ind w:left="720" w:hanging="720"/>
      </w:pPr>
      <w:r w:rsidRPr="00920A31">
        <w:t xml:space="preserve">11. Rogers RW. A Protection Motivation Theory of Fear Appeals and Attitude Change1. </w:t>
      </w:r>
      <w:r w:rsidRPr="00920A31">
        <w:rPr>
          <w:i/>
        </w:rPr>
        <w:t>The Journal of psychology</w:t>
      </w:r>
      <w:r w:rsidRPr="00920A31">
        <w:t xml:space="preserve"> 1975;91(1):93-114. doi: 10.1080/00223980.1975.9915803 [published Online First: 1975/09/01]</w:t>
      </w:r>
    </w:p>
    <w:p w14:paraId="58460EF3" w14:textId="79C0AA49" w:rsidR="00920A31" w:rsidRPr="00920A31" w:rsidRDefault="00920A31" w:rsidP="00920A31">
      <w:pPr>
        <w:pStyle w:val="EndNoteBibliography"/>
        <w:spacing w:after="0"/>
        <w:ind w:left="720" w:hanging="720"/>
      </w:pPr>
      <w:r w:rsidRPr="00920A31">
        <w:t xml:space="preserve">12. Simpson CR, Beever D, Challen K, et al. The UK's pandemic influenza research portfolio: a model for future research on emerging infections. </w:t>
      </w:r>
      <w:r w:rsidRPr="00920A31">
        <w:rPr>
          <w:i/>
        </w:rPr>
        <w:t>Lancet Infect Dis</w:t>
      </w:r>
      <w:r w:rsidRPr="00920A31">
        <w:t xml:space="preserve"> 2019;19(8):e295-e300. doi: </w:t>
      </w:r>
      <w:hyperlink r:id="rId17" w:history="1">
        <w:r w:rsidRPr="00920A31">
          <w:rPr>
            <w:rStyle w:val="Hyperlink"/>
          </w:rPr>
          <w:t>https://dx.doi.org/10.1016/S1473-3099(18)30786-2</w:t>
        </w:r>
      </w:hyperlink>
    </w:p>
    <w:p w14:paraId="48FDD930" w14:textId="07E27841" w:rsidR="00920A31" w:rsidRPr="00920A31" w:rsidRDefault="00920A31" w:rsidP="00920A31">
      <w:pPr>
        <w:pStyle w:val="EndNoteBibliography"/>
        <w:spacing w:after="0"/>
        <w:ind w:left="720" w:hanging="720"/>
      </w:pPr>
      <w:r w:rsidRPr="00920A31">
        <w:t xml:space="preserve">13. Rubin GJ, Bakhshi S, Amlot R, et al. </w:t>
      </w:r>
      <w:r w:rsidRPr="00920A31">
        <w:rPr>
          <w:i/>
        </w:rPr>
        <w:t>NIHR Journals Library</w:t>
      </w:r>
      <w:r w:rsidRPr="00920A31">
        <w:t xml:space="preserve"> 2014;11:11. doi: </w:t>
      </w:r>
      <w:hyperlink r:id="rId18" w:history="1">
        <w:r w:rsidRPr="00920A31">
          <w:rPr>
            <w:rStyle w:val="Hyperlink"/>
          </w:rPr>
          <w:t>https://dx.doi.org/10.3310/hsdr02410</w:t>
        </w:r>
      </w:hyperlink>
    </w:p>
    <w:p w14:paraId="00E52946" w14:textId="77777777" w:rsidR="00920A31" w:rsidRPr="00920A31" w:rsidRDefault="00920A31" w:rsidP="00920A31">
      <w:pPr>
        <w:pStyle w:val="EndNoteBibliography"/>
        <w:spacing w:after="0"/>
        <w:ind w:left="720" w:hanging="720"/>
      </w:pPr>
      <w:r w:rsidRPr="00920A31">
        <w:t xml:space="preserve">14. Meyer P. Defining and Measuring Credibility of Newspapers: Developing an Index. </w:t>
      </w:r>
      <w:r w:rsidRPr="00920A31">
        <w:rPr>
          <w:i/>
        </w:rPr>
        <w:t>Journalism Quarterly</w:t>
      </w:r>
      <w:r w:rsidRPr="00920A31">
        <w:t xml:space="preserve"> 1988;65(3):567-74. doi: 10.1177/107769908806500301</w:t>
      </w:r>
    </w:p>
    <w:p w14:paraId="777706DF" w14:textId="77777777" w:rsidR="00920A31" w:rsidRPr="00920A31" w:rsidRDefault="00920A31" w:rsidP="00920A31">
      <w:pPr>
        <w:pStyle w:val="EndNoteBibliography"/>
        <w:spacing w:after="0"/>
        <w:ind w:left="720" w:hanging="720"/>
      </w:pPr>
      <w:r w:rsidRPr="00920A31">
        <w:t xml:space="preserve">15. Hatch S, Gazard B, Williams D, et al. Discrimination and common mental disorders among migrant and ethnic groups: findings from a south east London community sample. </w:t>
      </w:r>
      <w:r w:rsidRPr="00920A31">
        <w:rPr>
          <w:i/>
        </w:rPr>
        <w:t>Social Psychiatry and Psychiatric Epidemiology</w:t>
      </w:r>
      <w:r w:rsidRPr="00920A31">
        <w:t xml:space="preserve"> 2016;51:689-801.</w:t>
      </w:r>
    </w:p>
    <w:p w14:paraId="02CFDAAA" w14:textId="2C2C98C0" w:rsidR="00920A31" w:rsidRPr="00920A31" w:rsidRDefault="00920A31" w:rsidP="00920A31">
      <w:pPr>
        <w:pStyle w:val="EndNoteBibliography"/>
        <w:ind w:left="720" w:hanging="720"/>
      </w:pPr>
      <w:r w:rsidRPr="00920A31">
        <w:t xml:space="preserve">16. Heymann DL, Shindo N, WHOScientific Technical Advisory Group for Infectious Hazards. COVID-19: what is next for public health? </w:t>
      </w:r>
      <w:r w:rsidRPr="00920A31">
        <w:rPr>
          <w:i/>
        </w:rPr>
        <w:t>Lancet</w:t>
      </w:r>
      <w:r w:rsidRPr="00920A31">
        <w:t xml:space="preserve"> 2020;13:13. doi: </w:t>
      </w:r>
      <w:hyperlink r:id="rId19" w:history="1">
        <w:r w:rsidRPr="00920A31">
          <w:rPr>
            <w:rStyle w:val="Hyperlink"/>
          </w:rPr>
          <w:t>https://dx.doi.org/10.1016/S0140-6736(20)30374-3</w:t>
        </w:r>
      </w:hyperlink>
    </w:p>
    <w:p w14:paraId="5E7137EA" w14:textId="2C4F8C8D" w:rsidR="00720F16" w:rsidRDefault="00E6632B" w:rsidP="00A27B3C">
      <w:pPr>
        <w:rPr>
          <w:rFonts w:eastAsia="Times New Roman" w:cstheme="majorBidi"/>
          <w:b/>
          <w:sz w:val="28"/>
          <w:szCs w:val="26"/>
        </w:rPr>
      </w:pPr>
      <w:r>
        <w:fldChar w:fldCharType="end"/>
      </w:r>
      <w:r w:rsidR="00720F16">
        <w:br w:type="page"/>
      </w:r>
    </w:p>
    <w:p w14:paraId="7907BEA3" w14:textId="77777777" w:rsidR="00E953A9" w:rsidRPr="00E953A9" w:rsidRDefault="00E953A9" w:rsidP="00E953A9">
      <w:pPr>
        <w:pStyle w:val="BMJHeading2"/>
      </w:pPr>
      <w:r w:rsidRPr="00E953A9">
        <w:lastRenderedPageBreak/>
        <w:t>Supplementary materials – questionnaire materials and top-line results</w:t>
      </w:r>
    </w:p>
    <w:p w14:paraId="39296DB9" w14:textId="77777777" w:rsidR="00E953A9" w:rsidRPr="00E953A9" w:rsidRDefault="00E953A9" w:rsidP="00E953A9">
      <w:pPr>
        <w:spacing w:after="0" w:line="240" w:lineRule="auto"/>
        <w:rPr>
          <w:rFonts w:cs="Times New Roman"/>
          <w:szCs w:val="24"/>
        </w:rPr>
      </w:pPr>
    </w:p>
    <w:p w14:paraId="05632B73" w14:textId="77777777" w:rsidR="00E953A9" w:rsidRPr="00E953A9" w:rsidRDefault="00E953A9" w:rsidP="00E953A9">
      <w:pPr>
        <w:numPr>
          <w:ilvl w:val="0"/>
          <w:numId w:val="44"/>
        </w:numPr>
        <w:spacing w:after="0" w:line="240" w:lineRule="auto"/>
        <w:contextualSpacing/>
        <w:rPr>
          <w:rFonts w:cs="Times New Roman"/>
          <w:bCs/>
          <w:szCs w:val="24"/>
        </w:rPr>
      </w:pPr>
      <w:r w:rsidRPr="00E953A9">
        <w:rPr>
          <w:rFonts w:cs="Times New Roman"/>
          <w:bCs/>
          <w:szCs w:val="24"/>
        </w:rPr>
        <w:t>Questions 1, 2, 3a-c were asked in all survey waves</w:t>
      </w:r>
    </w:p>
    <w:p w14:paraId="48869B11" w14:textId="77777777" w:rsidR="00E953A9" w:rsidRPr="00E953A9" w:rsidRDefault="00E953A9" w:rsidP="00E953A9">
      <w:pPr>
        <w:numPr>
          <w:ilvl w:val="0"/>
          <w:numId w:val="44"/>
        </w:numPr>
        <w:spacing w:after="0" w:line="240" w:lineRule="auto"/>
        <w:contextualSpacing/>
        <w:rPr>
          <w:rFonts w:cs="Times New Roman"/>
          <w:bCs/>
          <w:szCs w:val="24"/>
        </w:rPr>
      </w:pPr>
      <w:r w:rsidRPr="00E953A9">
        <w:rPr>
          <w:rFonts w:cs="Times New Roman"/>
          <w:bCs/>
          <w:szCs w:val="24"/>
        </w:rPr>
        <w:t>Questions 3d-g, 4 to 9 were only asked in survey wave 3</w:t>
      </w:r>
    </w:p>
    <w:p w14:paraId="6EF7AF2B" w14:textId="77777777" w:rsidR="00E953A9" w:rsidRPr="00E953A9" w:rsidRDefault="00E953A9" w:rsidP="00E953A9">
      <w:pPr>
        <w:spacing w:after="0" w:line="240" w:lineRule="auto"/>
        <w:rPr>
          <w:rFonts w:cs="Times New Roman"/>
          <w:b/>
          <w:szCs w:val="24"/>
          <w:u w:val="single"/>
        </w:rPr>
      </w:pPr>
    </w:p>
    <w:p w14:paraId="2F07F637" w14:textId="77777777" w:rsidR="00E953A9" w:rsidRPr="00E953A9" w:rsidRDefault="00E953A9" w:rsidP="00E953A9">
      <w:pPr>
        <w:spacing w:after="0" w:line="240" w:lineRule="auto"/>
        <w:rPr>
          <w:rFonts w:cs="Times New Roman"/>
          <w:b/>
          <w:szCs w:val="24"/>
          <w:u w:val="single"/>
        </w:rPr>
      </w:pPr>
      <w:r w:rsidRPr="00E953A9">
        <w:rPr>
          <w:rFonts w:cs="Times New Roman"/>
          <w:b/>
          <w:szCs w:val="24"/>
          <w:u w:val="single"/>
        </w:rPr>
        <w:t>Questionnaire</w:t>
      </w:r>
    </w:p>
    <w:p w14:paraId="5F7D5D8B" w14:textId="77777777" w:rsidR="00E953A9" w:rsidRPr="00E953A9" w:rsidRDefault="00E953A9" w:rsidP="00E953A9">
      <w:pPr>
        <w:spacing w:after="0" w:line="240" w:lineRule="auto"/>
        <w:rPr>
          <w:rFonts w:cs="Times New Roman"/>
          <w:b/>
          <w:szCs w:val="24"/>
          <w:u w:val="single"/>
        </w:rPr>
      </w:pPr>
    </w:p>
    <w:p w14:paraId="677A74DC" w14:textId="77777777" w:rsidR="00E953A9" w:rsidRPr="00E953A9" w:rsidRDefault="00E953A9" w:rsidP="00E953A9">
      <w:pPr>
        <w:spacing w:after="0" w:line="240" w:lineRule="auto"/>
        <w:rPr>
          <w:rFonts w:cs="Times New Roman"/>
          <w:b/>
          <w:szCs w:val="24"/>
        </w:rPr>
      </w:pPr>
      <w:r w:rsidRPr="00E953A9">
        <w:rPr>
          <w:rFonts w:cs="Times New Roman"/>
          <w:b/>
          <w:szCs w:val="24"/>
        </w:rPr>
        <w:t xml:space="preserve">The following questions are about the current coronavirus outbreak. </w:t>
      </w:r>
    </w:p>
    <w:p w14:paraId="5FE2142E" w14:textId="77777777" w:rsidR="00E953A9" w:rsidRPr="00E953A9" w:rsidRDefault="00E953A9" w:rsidP="00E953A9">
      <w:pPr>
        <w:spacing w:after="0" w:line="240" w:lineRule="auto"/>
        <w:rPr>
          <w:rFonts w:cs="Times New Roman"/>
          <w:b/>
          <w:szCs w:val="24"/>
          <w:u w:val="single"/>
        </w:rPr>
      </w:pPr>
    </w:p>
    <w:p w14:paraId="7F2D1700" w14:textId="77777777" w:rsidR="00E953A9" w:rsidRPr="00E953A9" w:rsidRDefault="00E953A9" w:rsidP="00E953A9">
      <w:pPr>
        <w:numPr>
          <w:ilvl w:val="0"/>
          <w:numId w:val="37"/>
        </w:numPr>
        <w:spacing w:after="0" w:line="240" w:lineRule="auto"/>
        <w:contextualSpacing/>
        <w:rPr>
          <w:rFonts w:eastAsia="Times New Roman" w:cs="Times New Roman"/>
          <w:b/>
          <w:bCs/>
          <w:szCs w:val="24"/>
        </w:rPr>
      </w:pPr>
      <w:r w:rsidRPr="00E953A9">
        <w:rPr>
          <w:rFonts w:eastAsia="Times New Roman" w:cs="Times New Roman"/>
          <w:b/>
          <w:bCs/>
          <w:szCs w:val="24"/>
        </w:rPr>
        <w:t>Overall, how worried are you about coronavirus?</w:t>
      </w:r>
    </w:p>
    <w:p w14:paraId="7FD86996" w14:textId="77777777" w:rsidR="00E953A9" w:rsidRPr="00E953A9" w:rsidRDefault="00E953A9" w:rsidP="00E953A9">
      <w:pPr>
        <w:spacing w:after="0" w:line="240" w:lineRule="auto"/>
        <w:rPr>
          <w:rFonts w:eastAsia="Times New Roman" w:cs="Times New Roman"/>
          <w:b/>
          <w:bCs/>
          <w:szCs w:val="24"/>
        </w:rPr>
      </w:pPr>
    </w:p>
    <w:tbl>
      <w:tblPr>
        <w:tblStyle w:val="TableGrid2"/>
        <w:tblW w:w="0" w:type="auto"/>
        <w:tblLook w:val="04A0" w:firstRow="1" w:lastRow="0" w:firstColumn="1" w:lastColumn="0" w:noHBand="0" w:noVBand="1"/>
      </w:tblPr>
      <w:tblGrid>
        <w:gridCol w:w="2405"/>
        <w:gridCol w:w="2263"/>
        <w:gridCol w:w="2264"/>
        <w:gridCol w:w="2094"/>
      </w:tblGrid>
      <w:tr w:rsidR="00E953A9" w:rsidRPr="00E953A9" w14:paraId="2399E9C1" w14:textId="77777777" w:rsidTr="00E953A9">
        <w:tc>
          <w:tcPr>
            <w:tcW w:w="2405" w:type="dxa"/>
            <w:tcBorders>
              <w:top w:val="single" w:sz="12" w:space="0" w:color="auto"/>
              <w:left w:val="nil"/>
              <w:bottom w:val="single" w:sz="12" w:space="0" w:color="auto"/>
              <w:right w:val="nil"/>
            </w:tcBorders>
          </w:tcPr>
          <w:p w14:paraId="2C5792CF" w14:textId="77777777" w:rsidR="00E953A9" w:rsidRPr="00E953A9" w:rsidRDefault="00E953A9" w:rsidP="00E953A9">
            <w:pPr>
              <w:spacing w:after="0" w:line="240" w:lineRule="auto"/>
              <w:rPr>
                <w:rFonts w:cs="Times New Roman"/>
                <w:b/>
                <w:bCs/>
                <w:szCs w:val="24"/>
              </w:rPr>
            </w:pPr>
          </w:p>
        </w:tc>
        <w:tc>
          <w:tcPr>
            <w:tcW w:w="2263" w:type="dxa"/>
            <w:tcBorders>
              <w:top w:val="single" w:sz="12" w:space="0" w:color="auto"/>
              <w:left w:val="nil"/>
              <w:bottom w:val="single" w:sz="12" w:space="0" w:color="auto"/>
              <w:right w:val="nil"/>
            </w:tcBorders>
          </w:tcPr>
          <w:p w14:paraId="36A7D7A8" w14:textId="77777777" w:rsidR="00E953A9" w:rsidRPr="00E953A9" w:rsidRDefault="00E953A9" w:rsidP="00E953A9">
            <w:pPr>
              <w:spacing w:after="0" w:line="240" w:lineRule="auto"/>
              <w:rPr>
                <w:rFonts w:cs="Times New Roman"/>
                <w:b/>
                <w:bCs/>
                <w:szCs w:val="24"/>
              </w:rPr>
            </w:pPr>
            <w:r w:rsidRPr="00E953A9">
              <w:rPr>
                <w:rFonts w:cs="Times New Roman"/>
                <w:b/>
                <w:bCs/>
                <w:szCs w:val="24"/>
              </w:rPr>
              <w:t>Wave 1, n (%)</w:t>
            </w:r>
          </w:p>
        </w:tc>
        <w:tc>
          <w:tcPr>
            <w:tcW w:w="2264" w:type="dxa"/>
            <w:tcBorders>
              <w:top w:val="single" w:sz="12" w:space="0" w:color="auto"/>
              <w:left w:val="nil"/>
              <w:bottom w:val="single" w:sz="12" w:space="0" w:color="auto"/>
              <w:right w:val="nil"/>
            </w:tcBorders>
          </w:tcPr>
          <w:p w14:paraId="6009144E" w14:textId="77777777" w:rsidR="00E953A9" w:rsidRPr="00E953A9" w:rsidRDefault="00E953A9" w:rsidP="00E953A9">
            <w:pPr>
              <w:spacing w:after="0" w:line="240" w:lineRule="auto"/>
              <w:rPr>
                <w:rFonts w:cs="Times New Roman"/>
                <w:b/>
                <w:bCs/>
                <w:szCs w:val="24"/>
              </w:rPr>
            </w:pPr>
            <w:r w:rsidRPr="00E953A9">
              <w:rPr>
                <w:rFonts w:cs="Times New Roman"/>
                <w:b/>
                <w:bCs/>
                <w:szCs w:val="24"/>
              </w:rPr>
              <w:t>Wave 2, n (%)</w:t>
            </w:r>
          </w:p>
        </w:tc>
        <w:tc>
          <w:tcPr>
            <w:tcW w:w="2094" w:type="dxa"/>
            <w:tcBorders>
              <w:top w:val="single" w:sz="12" w:space="0" w:color="auto"/>
              <w:left w:val="nil"/>
              <w:bottom w:val="single" w:sz="12" w:space="0" w:color="auto"/>
              <w:right w:val="nil"/>
            </w:tcBorders>
          </w:tcPr>
          <w:p w14:paraId="575CF117" w14:textId="77777777" w:rsidR="00E953A9" w:rsidRPr="00E953A9" w:rsidRDefault="00E953A9" w:rsidP="00E953A9">
            <w:pPr>
              <w:spacing w:after="0" w:line="240" w:lineRule="auto"/>
              <w:rPr>
                <w:rFonts w:cs="Times New Roman"/>
                <w:b/>
                <w:bCs/>
                <w:szCs w:val="24"/>
              </w:rPr>
            </w:pPr>
            <w:r w:rsidRPr="00E953A9">
              <w:rPr>
                <w:rFonts w:cs="Times New Roman"/>
                <w:b/>
                <w:bCs/>
                <w:szCs w:val="24"/>
              </w:rPr>
              <w:t>Wave 3, n (%)</w:t>
            </w:r>
          </w:p>
        </w:tc>
      </w:tr>
      <w:tr w:rsidR="00E953A9" w:rsidRPr="00E953A9" w14:paraId="208E829F" w14:textId="77777777" w:rsidTr="00E953A9">
        <w:tc>
          <w:tcPr>
            <w:tcW w:w="2405" w:type="dxa"/>
            <w:tcBorders>
              <w:top w:val="single" w:sz="12" w:space="0" w:color="auto"/>
              <w:left w:val="nil"/>
              <w:bottom w:val="nil"/>
              <w:right w:val="nil"/>
            </w:tcBorders>
          </w:tcPr>
          <w:p w14:paraId="62A96841" w14:textId="77777777" w:rsidR="00E953A9" w:rsidRPr="00E953A9" w:rsidRDefault="00E953A9" w:rsidP="00E953A9">
            <w:pPr>
              <w:spacing w:after="0" w:line="240" w:lineRule="auto"/>
              <w:rPr>
                <w:rFonts w:cs="Times New Roman"/>
                <w:szCs w:val="24"/>
              </w:rPr>
            </w:pPr>
            <w:r w:rsidRPr="00E953A9">
              <w:rPr>
                <w:rFonts w:cs="Times New Roman"/>
                <w:szCs w:val="24"/>
              </w:rPr>
              <w:t>Extremely worried</w:t>
            </w:r>
          </w:p>
        </w:tc>
        <w:tc>
          <w:tcPr>
            <w:tcW w:w="2263" w:type="dxa"/>
            <w:tcBorders>
              <w:top w:val="single" w:sz="12" w:space="0" w:color="auto"/>
              <w:left w:val="nil"/>
              <w:bottom w:val="nil"/>
              <w:right w:val="nil"/>
            </w:tcBorders>
          </w:tcPr>
          <w:p w14:paraId="181168F9" w14:textId="77777777" w:rsidR="00E953A9" w:rsidRPr="00E953A9" w:rsidRDefault="00E953A9" w:rsidP="00E953A9">
            <w:pPr>
              <w:spacing w:after="0" w:line="240" w:lineRule="auto"/>
              <w:rPr>
                <w:rFonts w:cs="Times New Roman"/>
                <w:szCs w:val="24"/>
              </w:rPr>
            </w:pPr>
            <w:r w:rsidRPr="00E953A9">
              <w:rPr>
                <w:rFonts w:cs="Times New Roman"/>
                <w:szCs w:val="24"/>
              </w:rPr>
              <w:t>167 (8.6)</w:t>
            </w:r>
          </w:p>
        </w:tc>
        <w:tc>
          <w:tcPr>
            <w:tcW w:w="2264" w:type="dxa"/>
            <w:tcBorders>
              <w:top w:val="single" w:sz="12" w:space="0" w:color="auto"/>
              <w:left w:val="nil"/>
              <w:bottom w:val="nil"/>
              <w:right w:val="nil"/>
            </w:tcBorders>
          </w:tcPr>
          <w:p w14:paraId="6EF4C663" w14:textId="77777777" w:rsidR="00E953A9" w:rsidRPr="00E953A9" w:rsidRDefault="00E953A9" w:rsidP="00E953A9">
            <w:pPr>
              <w:spacing w:after="0" w:line="240" w:lineRule="auto"/>
              <w:rPr>
                <w:rFonts w:cs="Times New Roman"/>
                <w:szCs w:val="24"/>
              </w:rPr>
            </w:pPr>
            <w:r w:rsidRPr="00E953A9">
              <w:rPr>
                <w:rFonts w:cs="Times New Roman"/>
                <w:szCs w:val="24"/>
              </w:rPr>
              <w:t>120 (6.1)</w:t>
            </w:r>
          </w:p>
        </w:tc>
        <w:tc>
          <w:tcPr>
            <w:tcW w:w="2094" w:type="dxa"/>
            <w:tcBorders>
              <w:top w:val="single" w:sz="12" w:space="0" w:color="auto"/>
              <w:left w:val="nil"/>
              <w:bottom w:val="nil"/>
              <w:right w:val="nil"/>
            </w:tcBorders>
          </w:tcPr>
          <w:p w14:paraId="3F6BAB11" w14:textId="77777777" w:rsidR="00E953A9" w:rsidRPr="00E953A9" w:rsidRDefault="00E953A9" w:rsidP="00E953A9">
            <w:pPr>
              <w:spacing w:after="0" w:line="240" w:lineRule="auto"/>
              <w:rPr>
                <w:rFonts w:cs="Times New Roman"/>
                <w:szCs w:val="24"/>
              </w:rPr>
            </w:pPr>
            <w:r w:rsidRPr="00E953A9">
              <w:rPr>
                <w:rFonts w:cs="Times New Roman"/>
                <w:szCs w:val="24"/>
              </w:rPr>
              <w:t>178 (8.9)</w:t>
            </w:r>
          </w:p>
        </w:tc>
      </w:tr>
      <w:tr w:rsidR="00E953A9" w:rsidRPr="00E953A9" w14:paraId="0AEBACB5" w14:textId="77777777" w:rsidTr="00E953A9">
        <w:tc>
          <w:tcPr>
            <w:tcW w:w="2405" w:type="dxa"/>
            <w:tcBorders>
              <w:top w:val="nil"/>
              <w:left w:val="nil"/>
              <w:bottom w:val="nil"/>
              <w:right w:val="nil"/>
            </w:tcBorders>
          </w:tcPr>
          <w:p w14:paraId="1635C044" w14:textId="77777777" w:rsidR="00E953A9" w:rsidRPr="00E953A9" w:rsidRDefault="00E953A9" w:rsidP="00E953A9">
            <w:pPr>
              <w:spacing w:after="0" w:line="240" w:lineRule="auto"/>
              <w:rPr>
                <w:rFonts w:cs="Times New Roman"/>
                <w:szCs w:val="24"/>
              </w:rPr>
            </w:pPr>
            <w:r w:rsidRPr="00E953A9">
              <w:rPr>
                <w:rFonts w:cs="Times New Roman"/>
                <w:szCs w:val="24"/>
              </w:rPr>
              <w:t>Very worried</w:t>
            </w:r>
          </w:p>
        </w:tc>
        <w:tc>
          <w:tcPr>
            <w:tcW w:w="2263" w:type="dxa"/>
            <w:tcBorders>
              <w:top w:val="nil"/>
              <w:left w:val="nil"/>
              <w:bottom w:val="nil"/>
              <w:right w:val="nil"/>
            </w:tcBorders>
          </w:tcPr>
          <w:p w14:paraId="271DB484" w14:textId="77777777" w:rsidR="00E953A9" w:rsidRPr="00E953A9" w:rsidRDefault="00E953A9" w:rsidP="00E953A9">
            <w:pPr>
              <w:spacing w:after="0" w:line="240" w:lineRule="auto"/>
              <w:rPr>
                <w:rFonts w:cs="Times New Roman"/>
                <w:szCs w:val="24"/>
              </w:rPr>
            </w:pPr>
            <w:r w:rsidRPr="00E953A9">
              <w:rPr>
                <w:rFonts w:cs="Times New Roman"/>
                <w:szCs w:val="24"/>
              </w:rPr>
              <w:t>226 (11.6)</w:t>
            </w:r>
          </w:p>
        </w:tc>
        <w:tc>
          <w:tcPr>
            <w:tcW w:w="2264" w:type="dxa"/>
            <w:tcBorders>
              <w:top w:val="nil"/>
              <w:left w:val="nil"/>
              <w:bottom w:val="nil"/>
              <w:right w:val="nil"/>
            </w:tcBorders>
          </w:tcPr>
          <w:p w14:paraId="39A2EE31" w14:textId="77777777" w:rsidR="00E953A9" w:rsidRPr="00E953A9" w:rsidRDefault="00E953A9" w:rsidP="00E953A9">
            <w:pPr>
              <w:spacing w:after="0" w:line="240" w:lineRule="auto"/>
              <w:rPr>
                <w:rFonts w:cs="Times New Roman"/>
                <w:szCs w:val="24"/>
              </w:rPr>
            </w:pPr>
            <w:r w:rsidRPr="00E953A9">
              <w:rPr>
                <w:rFonts w:cs="Times New Roman"/>
                <w:szCs w:val="24"/>
              </w:rPr>
              <w:t>244 (12.3)</w:t>
            </w:r>
          </w:p>
        </w:tc>
        <w:tc>
          <w:tcPr>
            <w:tcW w:w="2094" w:type="dxa"/>
            <w:tcBorders>
              <w:top w:val="nil"/>
              <w:left w:val="nil"/>
              <w:bottom w:val="nil"/>
              <w:right w:val="nil"/>
            </w:tcBorders>
          </w:tcPr>
          <w:p w14:paraId="3A989728" w14:textId="77777777" w:rsidR="00E953A9" w:rsidRPr="00E953A9" w:rsidRDefault="00E953A9" w:rsidP="00E953A9">
            <w:pPr>
              <w:spacing w:after="0" w:line="240" w:lineRule="auto"/>
              <w:rPr>
                <w:rFonts w:cs="Times New Roman"/>
                <w:szCs w:val="24"/>
              </w:rPr>
            </w:pPr>
            <w:r w:rsidRPr="00E953A9">
              <w:rPr>
                <w:rFonts w:cs="Times New Roman"/>
                <w:szCs w:val="24"/>
              </w:rPr>
              <w:t>256 (12.9)</w:t>
            </w:r>
          </w:p>
        </w:tc>
      </w:tr>
      <w:tr w:rsidR="00E953A9" w:rsidRPr="00E953A9" w14:paraId="6F4F8547" w14:textId="77777777" w:rsidTr="00E953A9">
        <w:tc>
          <w:tcPr>
            <w:tcW w:w="2405" w:type="dxa"/>
            <w:tcBorders>
              <w:top w:val="nil"/>
              <w:left w:val="nil"/>
              <w:bottom w:val="nil"/>
              <w:right w:val="nil"/>
            </w:tcBorders>
          </w:tcPr>
          <w:p w14:paraId="0E4D40B2" w14:textId="77777777" w:rsidR="00E953A9" w:rsidRPr="00E953A9" w:rsidRDefault="00E953A9" w:rsidP="00E953A9">
            <w:pPr>
              <w:spacing w:after="0" w:line="240" w:lineRule="auto"/>
              <w:rPr>
                <w:rFonts w:cs="Times New Roman"/>
                <w:szCs w:val="24"/>
              </w:rPr>
            </w:pPr>
            <w:r w:rsidRPr="00E953A9">
              <w:rPr>
                <w:rFonts w:cs="Times New Roman"/>
                <w:szCs w:val="24"/>
              </w:rPr>
              <w:t>Somewhat worried</w:t>
            </w:r>
          </w:p>
        </w:tc>
        <w:tc>
          <w:tcPr>
            <w:tcW w:w="2263" w:type="dxa"/>
            <w:tcBorders>
              <w:top w:val="nil"/>
              <w:left w:val="nil"/>
              <w:bottom w:val="nil"/>
              <w:right w:val="nil"/>
            </w:tcBorders>
          </w:tcPr>
          <w:p w14:paraId="44B7B532" w14:textId="77777777" w:rsidR="00E953A9" w:rsidRPr="00E953A9" w:rsidRDefault="00E953A9" w:rsidP="00E953A9">
            <w:pPr>
              <w:spacing w:after="0" w:line="240" w:lineRule="auto"/>
              <w:rPr>
                <w:rFonts w:cs="Times New Roman"/>
                <w:szCs w:val="24"/>
              </w:rPr>
            </w:pPr>
            <w:r w:rsidRPr="00E953A9">
              <w:rPr>
                <w:rFonts w:cs="Times New Roman"/>
                <w:szCs w:val="24"/>
              </w:rPr>
              <w:t>707 (36.3)</w:t>
            </w:r>
          </w:p>
        </w:tc>
        <w:tc>
          <w:tcPr>
            <w:tcW w:w="2264" w:type="dxa"/>
            <w:tcBorders>
              <w:top w:val="nil"/>
              <w:left w:val="nil"/>
              <w:bottom w:val="nil"/>
              <w:right w:val="nil"/>
            </w:tcBorders>
          </w:tcPr>
          <w:p w14:paraId="56AF1269" w14:textId="77777777" w:rsidR="00E953A9" w:rsidRPr="00E953A9" w:rsidRDefault="00E953A9" w:rsidP="00E953A9">
            <w:pPr>
              <w:spacing w:after="0" w:line="240" w:lineRule="auto"/>
              <w:rPr>
                <w:rFonts w:cs="Times New Roman"/>
                <w:szCs w:val="24"/>
              </w:rPr>
            </w:pPr>
            <w:r w:rsidRPr="00E953A9">
              <w:rPr>
                <w:rFonts w:cs="Times New Roman"/>
                <w:szCs w:val="24"/>
              </w:rPr>
              <w:t>677 (34.1)</w:t>
            </w:r>
          </w:p>
        </w:tc>
        <w:tc>
          <w:tcPr>
            <w:tcW w:w="2094" w:type="dxa"/>
            <w:tcBorders>
              <w:top w:val="nil"/>
              <w:left w:val="nil"/>
              <w:bottom w:val="nil"/>
              <w:right w:val="nil"/>
            </w:tcBorders>
          </w:tcPr>
          <w:p w14:paraId="1562186B" w14:textId="77777777" w:rsidR="00E953A9" w:rsidRPr="00E953A9" w:rsidRDefault="00E953A9" w:rsidP="00E953A9">
            <w:pPr>
              <w:spacing w:after="0" w:line="240" w:lineRule="auto"/>
              <w:rPr>
                <w:rFonts w:cs="Times New Roman"/>
                <w:szCs w:val="24"/>
              </w:rPr>
            </w:pPr>
            <w:r w:rsidRPr="00E953A9">
              <w:rPr>
                <w:rFonts w:cs="Times New Roman"/>
                <w:szCs w:val="24"/>
              </w:rPr>
              <w:t>731 (36.8)</w:t>
            </w:r>
          </w:p>
        </w:tc>
      </w:tr>
      <w:tr w:rsidR="00E953A9" w:rsidRPr="00E953A9" w14:paraId="5B211841" w14:textId="77777777" w:rsidTr="00E953A9">
        <w:tc>
          <w:tcPr>
            <w:tcW w:w="2405" w:type="dxa"/>
            <w:tcBorders>
              <w:top w:val="nil"/>
              <w:left w:val="nil"/>
              <w:bottom w:val="nil"/>
              <w:right w:val="nil"/>
            </w:tcBorders>
          </w:tcPr>
          <w:p w14:paraId="58B8EEC6" w14:textId="77777777" w:rsidR="00E953A9" w:rsidRPr="00E953A9" w:rsidRDefault="00E953A9" w:rsidP="00E953A9">
            <w:pPr>
              <w:spacing w:after="0" w:line="240" w:lineRule="auto"/>
              <w:rPr>
                <w:rFonts w:cs="Times New Roman"/>
                <w:szCs w:val="24"/>
              </w:rPr>
            </w:pPr>
            <w:r w:rsidRPr="00E953A9">
              <w:rPr>
                <w:rFonts w:cs="Times New Roman"/>
                <w:szCs w:val="24"/>
              </w:rPr>
              <w:t>Not very worried</w:t>
            </w:r>
          </w:p>
        </w:tc>
        <w:tc>
          <w:tcPr>
            <w:tcW w:w="2263" w:type="dxa"/>
            <w:tcBorders>
              <w:top w:val="nil"/>
              <w:left w:val="nil"/>
              <w:bottom w:val="nil"/>
              <w:right w:val="nil"/>
            </w:tcBorders>
          </w:tcPr>
          <w:p w14:paraId="49AD170B" w14:textId="77777777" w:rsidR="00E953A9" w:rsidRPr="00E953A9" w:rsidRDefault="00E953A9" w:rsidP="00E953A9">
            <w:pPr>
              <w:spacing w:after="0" w:line="240" w:lineRule="auto"/>
              <w:rPr>
                <w:rFonts w:cs="Times New Roman"/>
                <w:szCs w:val="24"/>
              </w:rPr>
            </w:pPr>
            <w:r w:rsidRPr="00E953A9">
              <w:rPr>
                <w:rFonts w:cs="Times New Roman"/>
                <w:szCs w:val="24"/>
              </w:rPr>
              <w:t>617 (31.6)</w:t>
            </w:r>
          </w:p>
        </w:tc>
        <w:tc>
          <w:tcPr>
            <w:tcW w:w="2264" w:type="dxa"/>
            <w:tcBorders>
              <w:top w:val="nil"/>
              <w:left w:val="nil"/>
              <w:bottom w:val="nil"/>
              <w:right w:val="nil"/>
            </w:tcBorders>
          </w:tcPr>
          <w:p w14:paraId="1059D72B" w14:textId="77777777" w:rsidR="00E953A9" w:rsidRPr="00E953A9" w:rsidRDefault="00E953A9" w:rsidP="00E953A9">
            <w:pPr>
              <w:spacing w:after="0" w:line="240" w:lineRule="auto"/>
              <w:rPr>
                <w:rFonts w:cs="Times New Roman"/>
                <w:szCs w:val="24"/>
              </w:rPr>
            </w:pPr>
            <w:r w:rsidRPr="00E953A9">
              <w:rPr>
                <w:rFonts w:cs="Times New Roman"/>
                <w:szCs w:val="24"/>
              </w:rPr>
              <w:t>676 (34.1)</w:t>
            </w:r>
          </w:p>
        </w:tc>
        <w:tc>
          <w:tcPr>
            <w:tcW w:w="2094" w:type="dxa"/>
            <w:tcBorders>
              <w:top w:val="nil"/>
              <w:left w:val="nil"/>
              <w:bottom w:val="nil"/>
              <w:right w:val="nil"/>
            </w:tcBorders>
          </w:tcPr>
          <w:p w14:paraId="61A03BC0" w14:textId="77777777" w:rsidR="00E953A9" w:rsidRPr="00E953A9" w:rsidRDefault="00E953A9" w:rsidP="00E953A9">
            <w:pPr>
              <w:spacing w:after="0" w:line="240" w:lineRule="auto"/>
              <w:rPr>
                <w:rFonts w:cs="Times New Roman"/>
                <w:szCs w:val="24"/>
              </w:rPr>
            </w:pPr>
            <w:r w:rsidRPr="00E953A9">
              <w:rPr>
                <w:rFonts w:cs="Times New Roman"/>
                <w:szCs w:val="24"/>
              </w:rPr>
              <w:t>607 (30.5)</w:t>
            </w:r>
          </w:p>
        </w:tc>
      </w:tr>
      <w:tr w:rsidR="00E953A9" w:rsidRPr="00E953A9" w14:paraId="3ED711BB" w14:textId="77777777" w:rsidTr="00E953A9">
        <w:tc>
          <w:tcPr>
            <w:tcW w:w="2405" w:type="dxa"/>
            <w:tcBorders>
              <w:top w:val="nil"/>
              <w:left w:val="nil"/>
              <w:bottom w:val="single" w:sz="12" w:space="0" w:color="auto"/>
              <w:right w:val="nil"/>
            </w:tcBorders>
          </w:tcPr>
          <w:p w14:paraId="1FAC57D9" w14:textId="77777777" w:rsidR="00E953A9" w:rsidRPr="00E953A9" w:rsidRDefault="00E953A9" w:rsidP="00E953A9">
            <w:pPr>
              <w:spacing w:after="0" w:line="240" w:lineRule="auto"/>
              <w:rPr>
                <w:rFonts w:cs="Times New Roman"/>
                <w:szCs w:val="24"/>
              </w:rPr>
            </w:pPr>
            <w:r w:rsidRPr="00E953A9">
              <w:rPr>
                <w:rFonts w:cs="Times New Roman"/>
                <w:szCs w:val="24"/>
              </w:rPr>
              <w:t>Not at all worried</w:t>
            </w:r>
          </w:p>
        </w:tc>
        <w:tc>
          <w:tcPr>
            <w:tcW w:w="2263" w:type="dxa"/>
            <w:tcBorders>
              <w:top w:val="nil"/>
              <w:left w:val="nil"/>
              <w:bottom w:val="single" w:sz="12" w:space="0" w:color="auto"/>
              <w:right w:val="nil"/>
            </w:tcBorders>
          </w:tcPr>
          <w:p w14:paraId="31B2D854" w14:textId="77777777" w:rsidR="00E953A9" w:rsidRPr="00E953A9" w:rsidRDefault="00E953A9" w:rsidP="00E953A9">
            <w:pPr>
              <w:spacing w:after="0" w:line="240" w:lineRule="auto"/>
              <w:rPr>
                <w:rFonts w:cs="Times New Roman"/>
                <w:szCs w:val="24"/>
              </w:rPr>
            </w:pPr>
            <w:r w:rsidRPr="00E953A9">
              <w:rPr>
                <w:rFonts w:cs="Times New Roman"/>
                <w:szCs w:val="24"/>
              </w:rPr>
              <w:t>233 (11.9)</w:t>
            </w:r>
          </w:p>
        </w:tc>
        <w:tc>
          <w:tcPr>
            <w:tcW w:w="2264" w:type="dxa"/>
            <w:tcBorders>
              <w:top w:val="nil"/>
              <w:left w:val="nil"/>
              <w:bottom w:val="single" w:sz="12" w:space="0" w:color="auto"/>
              <w:right w:val="nil"/>
            </w:tcBorders>
          </w:tcPr>
          <w:p w14:paraId="3521E6B5" w14:textId="77777777" w:rsidR="00E953A9" w:rsidRPr="00E953A9" w:rsidRDefault="00E953A9" w:rsidP="00E953A9">
            <w:pPr>
              <w:spacing w:after="0" w:line="240" w:lineRule="auto"/>
              <w:rPr>
                <w:rFonts w:cs="Times New Roman"/>
                <w:szCs w:val="24"/>
              </w:rPr>
            </w:pPr>
            <w:r w:rsidRPr="00E953A9">
              <w:rPr>
                <w:rFonts w:cs="Times New Roman"/>
                <w:szCs w:val="24"/>
              </w:rPr>
              <w:t>266 (13.4)</w:t>
            </w:r>
          </w:p>
        </w:tc>
        <w:tc>
          <w:tcPr>
            <w:tcW w:w="2094" w:type="dxa"/>
            <w:tcBorders>
              <w:top w:val="nil"/>
              <w:left w:val="nil"/>
              <w:bottom w:val="single" w:sz="12" w:space="0" w:color="auto"/>
              <w:right w:val="nil"/>
            </w:tcBorders>
          </w:tcPr>
          <w:p w14:paraId="709C7F93" w14:textId="77777777" w:rsidR="00E953A9" w:rsidRPr="00E953A9" w:rsidRDefault="00E953A9" w:rsidP="00E953A9">
            <w:pPr>
              <w:spacing w:after="0" w:line="240" w:lineRule="auto"/>
              <w:rPr>
                <w:rFonts w:cs="Times New Roman"/>
                <w:szCs w:val="24"/>
              </w:rPr>
            </w:pPr>
            <w:r w:rsidRPr="00E953A9">
              <w:rPr>
                <w:rFonts w:cs="Times New Roman"/>
                <w:szCs w:val="24"/>
              </w:rPr>
              <w:t>217 (10.9)</w:t>
            </w:r>
          </w:p>
        </w:tc>
      </w:tr>
    </w:tbl>
    <w:p w14:paraId="5BCFF8FD"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1 base, n=1950 (excluding 66 “don’t know”); Wave 2 base, n=1983 (excluding 19 “don’t know”); Wave 3 base, n=1989 (excluding 17 “don’t know”)</w:t>
      </w:r>
    </w:p>
    <w:p w14:paraId="548FFBBE" w14:textId="77777777" w:rsidR="00E953A9" w:rsidRPr="00E953A9" w:rsidRDefault="00E953A9" w:rsidP="00E953A9">
      <w:pPr>
        <w:spacing w:after="0" w:line="240" w:lineRule="auto"/>
        <w:rPr>
          <w:rFonts w:eastAsia="Times New Roman" w:cs="Times New Roman"/>
          <w:szCs w:val="24"/>
        </w:rPr>
      </w:pPr>
    </w:p>
    <w:p w14:paraId="32B98F33" w14:textId="77777777" w:rsidR="00E953A9" w:rsidRPr="00E953A9" w:rsidRDefault="00E953A9" w:rsidP="00E953A9">
      <w:pPr>
        <w:spacing w:after="0" w:line="240" w:lineRule="auto"/>
        <w:rPr>
          <w:rFonts w:eastAsia="Times New Roman" w:cs="Times New Roman"/>
          <w:szCs w:val="24"/>
        </w:rPr>
      </w:pPr>
    </w:p>
    <w:p w14:paraId="13B775F1" w14:textId="77777777" w:rsidR="00E953A9" w:rsidRPr="00E953A9" w:rsidRDefault="00E953A9" w:rsidP="00E953A9">
      <w:pPr>
        <w:numPr>
          <w:ilvl w:val="0"/>
          <w:numId w:val="37"/>
        </w:numPr>
        <w:spacing w:after="0" w:line="240" w:lineRule="auto"/>
        <w:contextualSpacing/>
        <w:rPr>
          <w:rFonts w:eastAsia="Times New Roman" w:cs="Times New Roman"/>
          <w:b/>
          <w:bCs/>
          <w:szCs w:val="24"/>
        </w:rPr>
      </w:pPr>
      <w:r w:rsidRPr="00E953A9">
        <w:rPr>
          <w:rFonts w:eastAsia="Times New Roman" w:cs="Times New Roman"/>
          <w:b/>
          <w:bCs/>
          <w:szCs w:val="24"/>
        </w:rPr>
        <w:t xml:space="preserve">To what extent do you think coronavirus poses a risk to: </w:t>
      </w:r>
    </w:p>
    <w:p w14:paraId="00344CF0" w14:textId="77777777" w:rsidR="00E953A9" w:rsidRPr="00E953A9" w:rsidRDefault="00E953A9" w:rsidP="00E953A9">
      <w:pPr>
        <w:numPr>
          <w:ilvl w:val="1"/>
          <w:numId w:val="37"/>
        </w:numPr>
        <w:spacing w:after="0" w:line="240" w:lineRule="auto"/>
        <w:rPr>
          <w:rFonts w:eastAsia="Times New Roman" w:cs="Times New Roman"/>
          <w:szCs w:val="24"/>
        </w:rPr>
      </w:pPr>
      <w:r w:rsidRPr="00E953A9">
        <w:rPr>
          <w:rFonts w:eastAsia="Times New Roman" w:cs="Times New Roman"/>
          <w:szCs w:val="24"/>
        </w:rPr>
        <w:t>People in the UK?</w:t>
      </w:r>
    </w:p>
    <w:tbl>
      <w:tblPr>
        <w:tblStyle w:val="TableGrid2"/>
        <w:tblW w:w="0" w:type="auto"/>
        <w:tblLook w:val="04A0" w:firstRow="1" w:lastRow="0" w:firstColumn="1" w:lastColumn="0" w:noHBand="0" w:noVBand="1"/>
      </w:tblPr>
      <w:tblGrid>
        <w:gridCol w:w="1990"/>
        <w:gridCol w:w="1552"/>
        <w:gridCol w:w="1552"/>
        <w:gridCol w:w="1552"/>
      </w:tblGrid>
      <w:tr w:rsidR="00E953A9" w:rsidRPr="00E953A9" w14:paraId="69B718BE" w14:textId="77777777" w:rsidTr="00E953A9">
        <w:tc>
          <w:tcPr>
            <w:tcW w:w="1990" w:type="dxa"/>
            <w:tcBorders>
              <w:top w:val="single" w:sz="12" w:space="0" w:color="auto"/>
              <w:left w:val="nil"/>
              <w:bottom w:val="single" w:sz="12" w:space="0" w:color="auto"/>
              <w:right w:val="nil"/>
            </w:tcBorders>
          </w:tcPr>
          <w:p w14:paraId="71783102" w14:textId="77777777" w:rsidR="00E953A9" w:rsidRPr="00E953A9" w:rsidRDefault="00E953A9" w:rsidP="00E953A9">
            <w:pPr>
              <w:spacing w:after="0" w:line="240" w:lineRule="auto"/>
              <w:rPr>
                <w:rFonts w:cs="Times New Roman"/>
                <w:szCs w:val="24"/>
              </w:rPr>
            </w:pPr>
          </w:p>
        </w:tc>
        <w:tc>
          <w:tcPr>
            <w:tcW w:w="1552" w:type="dxa"/>
            <w:tcBorders>
              <w:top w:val="single" w:sz="12" w:space="0" w:color="auto"/>
              <w:left w:val="nil"/>
              <w:bottom w:val="single" w:sz="12" w:space="0" w:color="auto"/>
              <w:right w:val="nil"/>
            </w:tcBorders>
          </w:tcPr>
          <w:p w14:paraId="2AFCFECF" w14:textId="77777777" w:rsidR="00E953A9" w:rsidRPr="00E953A9" w:rsidRDefault="00E953A9" w:rsidP="00E953A9">
            <w:pPr>
              <w:spacing w:after="0" w:line="240" w:lineRule="auto"/>
              <w:rPr>
                <w:rFonts w:cs="Times New Roman"/>
                <w:b/>
                <w:bCs/>
                <w:szCs w:val="24"/>
              </w:rPr>
            </w:pPr>
            <w:r w:rsidRPr="00E953A9">
              <w:rPr>
                <w:rFonts w:cs="Times New Roman"/>
                <w:b/>
                <w:bCs/>
                <w:szCs w:val="24"/>
              </w:rPr>
              <w:t>Wave 1, n (%)</w:t>
            </w:r>
          </w:p>
        </w:tc>
        <w:tc>
          <w:tcPr>
            <w:tcW w:w="1552" w:type="dxa"/>
            <w:tcBorders>
              <w:top w:val="single" w:sz="12" w:space="0" w:color="auto"/>
              <w:left w:val="nil"/>
              <w:bottom w:val="single" w:sz="12" w:space="0" w:color="auto"/>
              <w:right w:val="nil"/>
            </w:tcBorders>
          </w:tcPr>
          <w:p w14:paraId="46C80E69" w14:textId="77777777" w:rsidR="00E953A9" w:rsidRPr="00E953A9" w:rsidRDefault="00E953A9" w:rsidP="00E953A9">
            <w:pPr>
              <w:spacing w:after="0" w:line="240" w:lineRule="auto"/>
              <w:rPr>
                <w:rFonts w:cs="Times New Roman"/>
                <w:b/>
                <w:bCs/>
                <w:szCs w:val="24"/>
              </w:rPr>
            </w:pPr>
            <w:r w:rsidRPr="00E953A9">
              <w:rPr>
                <w:rFonts w:cs="Times New Roman"/>
                <w:b/>
                <w:bCs/>
                <w:szCs w:val="24"/>
              </w:rPr>
              <w:t>Wave 2, n (%)</w:t>
            </w:r>
          </w:p>
        </w:tc>
        <w:tc>
          <w:tcPr>
            <w:tcW w:w="1552" w:type="dxa"/>
            <w:tcBorders>
              <w:top w:val="single" w:sz="12" w:space="0" w:color="auto"/>
              <w:left w:val="nil"/>
              <w:bottom w:val="single" w:sz="12" w:space="0" w:color="auto"/>
              <w:right w:val="nil"/>
            </w:tcBorders>
          </w:tcPr>
          <w:p w14:paraId="03DDA95D"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7E4B4E72" w14:textId="77777777" w:rsidTr="00E953A9">
        <w:tc>
          <w:tcPr>
            <w:tcW w:w="1990" w:type="dxa"/>
            <w:tcBorders>
              <w:top w:val="single" w:sz="12" w:space="0" w:color="auto"/>
              <w:left w:val="nil"/>
              <w:bottom w:val="nil"/>
              <w:right w:val="nil"/>
            </w:tcBorders>
          </w:tcPr>
          <w:p w14:paraId="303D2790" w14:textId="77777777" w:rsidR="00E953A9" w:rsidRPr="00E953A9" w:rsidRDefault="00E953A9" w:rsidP="00E953A9">
            <w:pPr>
              <w:spacing w:after="0" w:line="240" w:lineRule="auto"/>
              <w:rPr>
                <w:rFonts w:cs="Times New Roman"/>
                <w:szCs w:val="24"/>
              </w:rPr>
            </w:pPr>
            <w:r w:rsidRPr="00E953A9">
              <w:rPr>
                <w:rFonts w:cs="Times New Roman"/>
                <w:szCs w:val="24"/>
              </w:rPr>
              <w:t>Major risk</w:t>
            </w:r>
          </w:p>
        </w:tc>
        <w:tc>
          <w:tcPr>
            <w:tcW w:w="1552" w:type="dxa"/>
            <w:tcBorders>
              <w:top w:val="single" w:sz="12" w:space="0" w:color="auto"/>
              <w:left w:val="nil"/>
              <w:bottom w:val="nil"/>
              <w:right w:val="nil"/>
            </w:tcBorders>
          </w:tcPr>
          <w:p w14:paraId="3523806D" w14:textId="77777777" w:rsidR="00E953A9" w:rsidRPr="00E953A9" w:rsidRDefault="00E953A9" w:rsidP="00E953A9">
            <w:pPr>
              <w:spacing w:after="0" w:line="240" w:lineRule="auto"/>
              <w:rPr>
                <w:rFonts w:cs="Times New Roman"/>
                <w:szCs w:val="24"/>
              </w:rPr>
            </w:pPr>
            <w:r w:rsidRPr="00E953A9">
              <w:rPr>
                <w:rFonts w:cs="Times New Roman"/>
                <w:szCs w:val="24"/>
              </w:rPr>
              <w:t>125 (6.5)</w:t>
            </w:r>
          </w:p>
        </w:tc>
        <w:tc>
          <w:tcPr>
            <w:tcW w:w="1552" w:type="dxa"/>
            <w:tcBorders>
              <w:top w:val="single" w:sz="12" w:space="0" w:color="auto"/>
              <w:left w:val="nil"/>
              <w:bottom w:val="nil"/>
              <w:right w:val="nil"/>
            </w:tcBorders>
          </w:tcPr>
          <w:p w14:paraId="2E02A985" w14:textId="77777777" w:rsidR="00E953A9" w:rsidRPr="00E953A9" w:rsidRDefault="00E953A9" w:rsidP="00E953A9">
            <w:pPr>
              <w:spacing w:after="0" w:line="240" w:lineRule="auto"/>
              <w:rPr>
                <w:rFonts w:cs="Times New Roman"/>
                <w:szCs w:val="24"/>
              </w:rPr>
            </w:pPr>
            <w:r w:rsidRPr="00E953A9">
              <w:rPr>
                <w:rFonts w:cs="Times New Roman"/>
                <w:szCs w:val="24"/>
              </w:rPr>
              <w:t>101 (5.2)</w:t>
            </w:r>
          </w:p>
        </w:tc>
        <w:tc>
          <w:tcPr>
            <w:tcW w:w="1552" w:type="dxa"/>
            <w:tcBorders>
              <w:top w:val="single" w:sz="12" w:space="0" w:color="auto"/>
              <w:left w:val="nil"/>
              <w:bottom w:val="nil"/>
              <w:right w:val="nil"/>
            </w:tcBorders>
          </w:tcPr>
          <w:p w14:paraId="372E1794" w14:textId="77777777" w:rsidR="00E953A9" w:rsidRPr="00E953A9" w:rsidRDefault="00E953A9" w:rsidP="00E953A9">
            <w:pPr>
              <w:spacing w:after="0" w:line="240" w:lineRule="auto"/>
              <w:rPr>
                <w:rFonts w:cs="Times New Roman"/>
                <w:szCs w:val="24"/>
              </w:rPr>
            </w:pPr>
            <w:r w:rsidRPr="00E953A9">
              <w:rPr>
                <w:rFonts w:cs="Times New Roman"/>
                <w:szCs w:val="24"/>
              </w:rPr>
              <w:t>163 (8.3)</w:t>
            </w:r>
          </w:p>
        </w:tc>
      </w:tr>
      <w:tr w:rsidR="00E953A9" w:rsidRPr="00E953A9" w14:paraId="75C214DE" w14:textId="77777777" w:rsidTr="00E953A9">
        <w:tc>
          <w:tcPr>
            <w:tcW w:w="1990" w:type="dxa"/>
            <w:tcBorders>
              <w:top w:val="nil"/>
              <w:left w:val="nil"/>
              <w:bottom w:val="nil"/>
              <w:right w:val="nil"/>
            </w:tcBorders>
          </w:tcPr>
          <w:p w14:paraId="2A0D68C5" w14:textId="77777777" w:rsidR="00E953A9" w:rsidRPr="00E953A9" w:rsidRDefault="00E953A9" w:rsidP="00E953A9">
            <w:pPr>
              <w:spacing w:after="0" w:line="240" w:lineRule="auto"/>
              <w:rPr>
                <w:rFonts w:cs="Times New Roman"/>
                <w:szCs w:val="24"/>
              </w:rPr>
            </w:pPr>
            <w:r w:rsidRPr="00E953A9">
              <w:rPr>
                <w:rFonts w:cs="Times New Roman"/>
                <w:szCs w:val="24"/>
              </w:rPr>
              <w:t>Significant risk</w:t>
            </w:r>
          </w:p>
        </w:tc>
        <w:tc>
          <w:tcPr>
            <w:tcW w:w="1552" w:type="dxa"/>
            <w:tcBorders>
              <w:top w:val="nil"/>
              <w:left w:val="nil"/>
              <w:bottom w:val="nil"/>
              <w:right w:val="nil"/>
            </w:tcBorders>
          </w:tcPr>
          <w:p w14:paraId="5F79230F" w14:textId="77777777" w:rsidR="00E953A9" w:rsidRPr="00E953A9" w:rsidRDefault="00E953A9" w:rsidP="00E953A9">
            <w:pPr>
              <w:spacing w:after="0" w:line="240" w:lineRule="auto"/>
              <w:rPr>
                <w:rFonts w:cs="Times New Roman"/>
                <w:szCs w:val="24"/>
              </w:rPr>
            </w:pPr>
            <w:r w:rsidRPr="00E953A9">
              <w:rPr>
                <w:rFonts w:cs="Times New Roman"/>
                <w:szCs w:val="24"/>
              </w:rPr>
              <w:t>279 (14.5)</w:t>
            </w:r>
          </w:p>
        </w:tc>
        <w:tc>
          <w:tcPr>
            <w:tcW w:w="1552" w:type="dxa"/>
            <w:tcBorders>
              <w:top w:val="nil"/>
              <w:left w:val="nil"/>
              <w:bottom w:val="nil"/>
              <w:right w:val="nil"/>
            </w:tcBorders>
          </w:tcPr>
          <w:p w14:paraId="4542D9F4" w14:textId="77777777" w:rsidR="00E953A9" w:rsidRPr="00E953A9" w:rsidRDefault="00E953A9" w:rsidP="00E953A9">
            <w:pPr>
              <w:spacing w:after="0" w:line="240" w:lineRule="auto"/>
              <w:rPr>
                <w:rFonts w:cs="Times New Roman"/>
                <w:szCs w:val="24"/>
              </w:rPr>
            </w:pPr>
            <w:r w:rsidRPr="00E953A9">
              <w:rPr>
                <w:rFonts w:cs="Times New Roman"/>
                <w:szCs w:val="24"/>
              </w:rPr>
              <w:t>252 (12.9)</w:t>
            </w:r>
          </w:p>
        </w:tc>
        <w:tc>
          <w:tcPr>
            <w:tcW w:w="1552" w:type="dxa"/>
            <w:tcBorders>
              <w:top w:val="nil"/>
              <w:left w:val="nil"/>
              <w:bottom w:val="nil"/>
              <w:right w:val="nil"/>
            </w:tcBorders>
          </w:tcPr>
          <w:p w14:paraId="30B047DF" w14:textId="77777777" w:rsidR="00E953A9" w:rsidRPr="00E953A9" w:rsidRDefault="00E953A9" w:rsidP="00E953A9">
            <w:pPr>
              <w:spacing w:after="0" w:line="240" w:lineRule="auto"/>
              <w:rPr>
                <w:rFonts w:cs="Times New Roman"/>
                <w:szCs w:val="24"/>
              </w:rPr>
            </w:pPr>
            <w:r w:rsidRPr="00E953A9">
              <w:rPr>
                <w:rFonts w:cs="Times New Roman"/>
                <w:szCs w:val="24"/>
              </w:rPr>
              <w:t>353 (17.9)</w:t>
            </w:r>
          </w:p>
        </w:tc>
      </w:tr>
      <w:tr w:rsidR="00E953A9" w:rsidRPr="00E953A9" w14:paraId="7BE4A3C2" w14:textId="77777777" w:rsidTr="00E953A9">
        <w:tc>
          <w:tcPr>
            <w:tcW w:w="1990" w:type="dxa"/>
            <w:tcBorders>
              <w:top w:val="nil"/>
              <w:left w:val="nil"/>
              <w:bottom w:val="nil"/>
              <w:right w:val="nil"/>
            </w:tcBorders>
          </w:tcPr>
          <w:p w14:paraId="31A78734" w14:textId="77777777" w:rsidR="00E953A9" w:rsidRPr="00E953A9" w:rsidRDefault="00E953A9" w:rsidP="00E953A9">
            <w:pPr>
              <w:spacing w:after="0" w:line="240" w:lineRule="auto"/>
              <w:rPr>
                <w:rFonts w:cs="Times New Roman"/>
                <w:szCs w:val="24"/>
              </w:rPr>
            </w:pPr>
            <w:r w:rsidRPr="00E953A9">
              <w:rPr>
                <w:rFonts w:cs="Times New Roman"/>
                <w:szCs w:val="24"/>
              </w:rPr>
              <w:t>Moderate risk</w:t>
            </w:r>
          </w:p>
        </w:tc>
        <w:tc>
          <w:tcPr>
            <w:tcW w:w="1552" w:type="dxa"/>
            <w:tcBorders>
              <w:top w:val="nil"/>
              <w:left w:val="nil"/>
              <w:bottom w:val="nil"/>
              <w:right w:val="nil"/>
            </w:tcBorders>
          </w:tcPr>
          <w:p w14:paraId="02FAA7CB" w14:textId="77777777" w:rsidR="00E953A9" w:rsidRPr="00E953A9" w:rsidRDefault="00E953A9" w:rsidP="00E953A9">
            <w:pPr>
              <w:spacing w:after="0" w:line="240" w:lineRule="auto"/>
              <w:rPr>
                <w:rFonts w:cs="Times New Roman"/>
                <w:szCs w:val="24"/>
              </w:rPr>
            </w:pPr>
            <w:r w:rsidRPr="00E953A9">
              <w:rPr>
                <w:rFonts w:cs="Times New Roman"/>
                <w:szCs w:val="24"/>
              </w:rPr>
              <w:t>657 (34.2)</w:t>
            </w:r>
          </w:p>
        </w:tc>
        <w:tc>
          <w:tcPr>
            <w:tcW w:w="1552" w:type="dxa"/>
            <w:tcBorders>
              <w:top w:val="nil"/>
              <w:left w:val="nil"/>
              <w:bottom w:val="nil"/>
              <w:right w:val="nil"/>
            </w:tcBorders>
          </w:tcPr>
          <w:p w14:paraId="6503B850" w14:textId="77777777" w:rsidR="00E953A9" w:rsidRPr="00E953A9" w:rsidRDefault="00E953A9" w:rsidP="00E953A9">
            <w:pPr>
              <w:spacing w:after="0" w:line="240" w:lineRule="auto"/>
              <w:rPr>
                <w:rFonts w:cs="Times New Roman"/>
                <w:szCs w:val="24"/>
              </w:rPr>
            </w:pPr>
            <w:r w:rsidRPr="00E953A9">
              <w:rPr>
                <w:rFonts w:cs="Times New Roman"/>
                <w:szCs w:val="24"/>
              </w:rPr>
              <w:t>703 (35.9)</w:t>
            </w:r>
          </w:p>
        </w:tc>
        <w:tc>
          <w:tcPr>
            <w:tcW w:w="1552" w:type="dxa"/>
            <w:tcBorders>
              <w:top w:val="nil"/>
              <w:left w:val="nil"/>
              <w:bottom w:val="nil"/>
              <w:right w:val="nil"/>
            </w:tcBorders>
          </w:tcPr>
          <w:p w14:paraId="5AC2BD4A" w14:textId="77777777" w:rsidR="00E953A9" w:rsidRPr="00E953A9" w:rsidRDefault="00E953A9" w:rsidP="00E953A9">
            <w:pPr>
              <w:spacing w:after="0" w:line="240" w:lineRule="auto"/>
              <w:rPr>
                <w:rFonts w:cs="Times New Roman"/>
                <w:szCs w:val="24"/>
              </w:rPr>
            </w:pPr>
            <w:r w:rsidRPr="00E953A9">
              <w:rPr>
                <w:rFonts w:cs="Times New Roman"/>
                <w:szCs w:val="24"/>
              </w:rPr>
              <w:t>711 (36.1)</w:t>
            </w:r>
          </w:p>
        </w:tc>
      </w:tr>
      <w:tr w:rsidR="00E953A9" w:rsidRPr="00E953A9" w14:paraId="4B2726D0" w14:textId="77777777" w:rsidTr="00E953A9">
        <w:tc>
          <w:tcPr>
            <w:tcW w:w="1990" w:type="dxa"/>
            <w:tcBorders>
              <w:top w:val="nil"/>
              <w:left w:val="nil"/>
              <w:bottom w:val="nil"/>
              <w:right w:val="nil"/>
            </w:tcBorders>
          </w:tcPr>
          <w:p w14:paraId="0D6B4E8D" w14:textId="77777777" w:rsidR="00E953A9" w:rsidRPr="00E953A9" w:rsidRDefault="00E953A9" w:rsidP="00E953A9">
            <w:pPr>
              <w:spacing w:after="0" w:line="240" w:lineRule="auto"/>
              <w:rPr>
                <w:rFonts w:cs="Times New Roman"/>
                <w:szCs w:val="24"/>
              </w:rPr>
            </w:pPr>
            <w:r w:rsidRPr="00E953A9">
              <w:rPr>
                <w:rFonts w:cs="Times New Roman"/>
                <w:szCs w:val="24"/>
              </w:rPr>
              <w:t>Minor risk</w:t>
            </w:r>
          </w:p>
        </w:tc>
        <w:tc>
          <w:tcPr>
            <w:tcW w:w="1552" w:type="dxa"/>
            <w:tcBorders>
              <w:top w:val="nil"/>
              <w:left w:val="nil"/>
              <w:bottom w:val="nil"/>
              <w:right w:val="nil"/>
            </w:tcBorders>
          </w:tcPr>
          <w:p w14:paraId="68B14179" w14:textId="77777777" w:rsidR="00E953A9" w:rsidRPr="00E953A9" w:rsidRDefault="00E953A9" w:rsidP="00E953A9">
            <w:pPr>
              <w:spacing w:after="0" w:line="240" w:lineRule="auto"/>
              <w:rPr>
                <w:rFonts w:cs="Times New Roman"/>
                <w:szCs w:val="24"/>
              </w:rPr>
            </w:pPr>
            <w:r w:rsidRPr="00E953A9">
              <w:rPr>
                <w:rFonts w:cs="Times New Roman"/>
                <w:szCs w:val="24"/>
              </w:rPr>
              <w:t>804 (41.9)</w:t>
            </w:r>
          </w:p>
        </w:tc>
        <w:tc>
          <w:tcPr>
            <w:tcW w:w="1552" w:type="dxa"/>
            <w:tcBorders>
              <w:top w:val="nil"/>
              <w:left w:val="nil"/>
              <w:bottom w:val="nil"/>
              <w:right w:val="nil"/>
            </w:tcBorders>
          </w:tcPr>
          <w:p w14:paraId="7329BF62" w14:textId="77777777" w:rsidR="00E953A9" w:rsidRPr="00E953A9" w:rsidRDefault="00E953A9" w:rsidP="00E953A9">
            <w:pPr>
              <w:spacing w:after="0" w:line="240" w:lineRule="auto"/>
              <w:rPr>
                <w:rFonts w:cs="Times New Roman"/>
                <w:szCs w:val="24"/>
              </w:rPr>
            </w:pPr>
            <w:r w:rsidRPr="00E953A9">
              <w:rPr>
                <w:rFonts w:cs="Times New Roman"/>
                <w:szCs w:val="24"/>
              </w:rPr>
              <w:t>841 (43.0)</w:t>
            </w:r>
          </w:p>
        </w:tc>
        <w:tc>
          <w:tcPr>
            <w:tcW w:w="1552" w:type="dxa"/>
            <w:tcBorders>
              <w:top w:val="nil"/>
              <w:left w:val="nil"/>
              <w:bottom w:val="nil"/>
              <w:right w:val="nil"/>
            </w:tcBorders>
          </w:tcPr>
          <w:p w14:paraId="239FF92E" w14:textId="77777777" w:rsidR="00E953A9" w:rsidRPr="00E953A9" w:rsidRDefault="00E953A9" w:rsidP="00E953A9">
            <w:pPr>
              <w:spacing w:after="0" w:line="240" w:lineRule="auto"/>
              <w:rPr>
                <w:rFonts w:cs="Times New Roman"/>
                <w:szCs w:val="24"/>
              </w:rPr>
            </w:pPr>
            <w:r w:rsidRPr="00E953A9">
              <w:rPr>
                <w:rFonts w:cs="Times New Roman"/>
                <w:szCs w:val="24"/>
              </w:rPr>
              <w:t>702 (35.7)</w:t>
            </w:r>
          </w:p>
        </w:tc>
      </w:tr>
      <w:tr w:rsidR="00E953A9" w:rsidRPr="00E953A9" w14:paraId="7D6FCC71" w14:textId="77777777" w:rsidTr="00E953A9">
        <w:tc>
          <w:tcPr>
            <w:tcW w:w="1990" w:type="dxa"/>
            <w:tcBorders>
              <w:top w:val="nil"/>
              <w:left w:val="nil"/>
              <w:bottom w:val="single" w:sz="12" w:space="0" w:color="auto"/>
              <w:right w:val="nil"/>
            </w:tcBorders>
          </w:tcPr>
          <w:p w14:paraId="3808CFE1" w14:textId="77777777" w:rsidR="00E953A9" w:rsidRPr="00E953A9" w:rsidRDefault="00E953A9" w:rsidP="00E953A9">
            <w:pPr>
              <w:spacing w:after="0" w:line="240" w:lineRule="auto"/>
              <w:rPr>
                <w:rFonts w:cs="Times New Roman"/>
                <w:szCs w:val="24"/>
              </w:rPr>
            </w:pPr>
            <w:r w:rsidRPr="00E953A9">
              <w:rPr>
                <w:rFonts w:cs="Times New Roman"/>
                <w:szCs w:val="24"/>
              </w:rPr>
              <w:t>No risk at all</w:t>
            </w:r>
          </w:p>
        </w:tc>
        <w:tc>
          <w:tcPr>
            <w:tcW w:w="1552" w:type="dxa"/>
            <w:tcBorders>
              <w:top w:val="nil"/>
              <w:left w:val="nil"/>
              <w:bottom w:val="single" w:sz="12" w:space="0" w:color="auto"/>
              <w:right w:val="nil"/>
            </w:tcBorders>
          </w:tcPr>
          <w:p w14:paraId="451BCE2B" w14:textId="77777777" w:rsidR="00E953A9" w:rsidRPr="00E953A9" w:rsidRDefault="00E953A9" w:rsidP="00E953A9">
            <w:pPr>
              <w:spacing w:after="0" w:line="240" w:lineRule="auto"/>
              <w:rPr>
                <w:rFonts w:cs="Times New Roman"/>
                <w:szCs w:val="24"/>
              </w:rPr>
            </w:pPr>
            <w:r w:rsidRPr="00E953A9">
              <w:rPr>
                <w:rFonts w:cs="Times New Roman"/>
                <w:szCs w:val="24"/>
              </w:rPr>
              <w:t>55 (2.9)</w:t>
            </w:r>
          </w:p>
        </w:tc>
        <w:tc>
          <w:tcPr>
            <w:tcW w:w="1552" w:type="dxa"/>
            <w:tcBorders>
              <w:top w:val="nil"/>
              <w:left w:val="nil"/>
              <w:bottom w:val="single" w:sz="12" w:space="0" w:color="auto"/>
              <w:right w:val="nil"/>
            </w:tcBorders>
          </w:tcPr>
          <w:p w14:paraId="56C122E2" w14:textId="77777777" w:rsidR="00E953A9" w:rsidRPr="00E953A9" w:rsidRDefault="00E953A9" w:rsidP="00E953A9">
            <w:pPr>
              <w:spacing w:after="0" w:line="240" w:lineRule="auto"/>
              <w:rPr>
                <w:rFonts w:cs="Times New Roman"/>
                <w:szCs w:val="24"/>
              </w:rPr>
            </w:pPr>
            <w:r w:rsidRPr="00E953A9">
              <w:rPr>
                <w:rFonts w:cs="Times New Roman"/>
                <w:szCs w:val="24"/>
              </w:rPr>
              <w:t>61 (3.1)</w:t>
            </w:r>
          </w:p>
        </w:tc>
        <w:tc>
          <w:tcPr>
            <w:tcW w:w="1552" w:type="dxa"/>
            <w:tcBorders>
              <w:top w:val="nil"/>
              <w:left w:val="nil"/>
              <w:bottom w:val="single" w:sz="12" w:space="0" w:color="auto"/>
              <w:right w:val="nil"/>
            </w:tcBorders>
          </w:tcPr>
          <w:p w14:paraId="4A641B15" w14:textId="77777777" w:rsidR="00E953A9" w:rsidRPr="00E953A9" w:rsidRDefault="00E953A9" w:rsidP="00E953A9">
            <w:pPr>
              <w:spacing w:after="0" w:line="240" w:lineRule="auto"/>
              <w:rPr>
                <w:rFonts w:cs="Times New Roman"/>
                <w:szCs w:val="24"/>
              </w:rPr>
            </w:pPr>
            <w:r w:rsidRPr="00E953A9">
              <w:rPr>
                <w:rFonts w:cs="Times New Roman"/>
                <w:szCs w:val="24"/>
              </w:rPr>
              <w:t>39 (2.0)</w:t>
            </w:r>
          </w:p>
        </w:tc>
      </w:tr>
    </w:tbl>
    <w:p w14:paraId="450306C2"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1 base, n=1920 (excluding 96 “don’t know”); Wave 2 base, n=1945 (excluding 57“don’t know”); Wave 3 base, n=1968 (excluding 38 “don’t know”)</w:t>
      </w:r>
    </w:p>
    <w:p w14:paraId="2027161F" w14:textId="77777777" w:rsidR="00E953A9" w:rsidRPr="00E953A9" w:rsidRDefault="00E953A9" w:rsidP="00E953A9">
      <w:pPr>
        <w:spacing w:after="0" w:line="240" w:lineRule="auto"/>
        <w:rPr>
          <w:rFonts w:eastAsia="Times New Roman" w:cs="Times New Roman"/>
          <w:szCs w:val="24"/>
        </w:rPr>
      </w:pPr>
    </w:p>
    <w:p w14:paraId="16886E58" w14:textId="77777777" w:rsidR="00E953A9" w:rsidRPr="00E953A9" w:rsidRDefault="00E953A9" w:rsidP="00E953A9">
      <w:pPr>
        <w:numPr>
          <w:ilvl w:val="1"/>
          <w:numId w:val="37"/>
        </w:numPr>
        <w:spacing w:after="0" w:line="240" w:lineRule="auto"/>
        <w:rPr>
          <w:rFonts w:eastAsia="Times New Roman" w:cs="Times New Roman"/>
          <w:szCs w:val="24"/>
        </w:rPr>
      </w:pPr>
      <w:r w:rsidRPr="00E953A9">
        <w:rPr>
          <w:rFonts w:eastAsia="Times New Roman" w:cs="Times New Roman"/>
          <w:szCs w:val="24"/>
        </w:rPr>
        <w:t>To you personally?</w:t>
      </w:r>
    </w:p>
    <w:tbl>
      <w:tblPr>
        <w:tblStyle w:val="TableGrid2"/>
        <w:tblW w:w="0" w:type="auto"/>
        <w:tblLook w:val="04A0" w:firstRow="1" w:lastRow="0" w:firstColumn="1" w:lastColumn="0" w:noHBand="0" w:noVBand="1"/>
      </w:tblPr>
      <w:tblGrid>
        <w:gridCol w:w="1990"/>
        <w:gridCol w:w="1961"/>
        <w:gridCol w:w="1961"/>
        <w:gridCol w:w="1961"/>
      </w:tblGrid>
      <w:tr w:rsidR="00E953A9" w:rsidRPr="00E953A9" w14:paraId="60916181" w14:textId="77777777" w:rsidTr="00E953A9">
        <w:tc>
          <w:tcPr>
            <w:tcW w:w="1990" w:type="dxa"/>
            <w:tcBorders>
              <w:top w:val="single" w:sz="12" w:space="0" w:color="auto"/>
              <w:left w:val="nil"/>
              <w:bottom w:val="single" w:sz="12" w:space="0" w:color="auto"/>
              <w:right w:val="nil"/>
            </w:tcBorders>
          </w:tcPr>
          <w:p w14:paraId="0AFDD999" w14:textId="77777777" w:rsidR="00E953A9" w:rsidRPr="00E953A9" w:rsidRDefault="00E953A9" w:rsidP="00E953A9">
            <w:pPr>
              <w:spacing w:after="0" w:line="240" w:lineRule="auto"/>
              <w:rPr>
                <w:rFonts w:cs="Times New Roman"/>
                <w:szCs w:val="24"/>
              </w:rPr>
            </w:pPr>
          </w:p>
        </w:tc>
        <w:tc>
          <w:tcPr>
            <w:tcW w:w="1961" w:type="dxa"/>
            <w:tcBorders>
              <w:top w:val="single" w:sz="12" w:space="0" w:color="auto"/>
              <w:left w:val="nil"/>
              <w:bottom w:val="single" w:sz="12" w:space="0" w:color="auto"/>
              <w:right w:val="nil"/>
            </w:tcBorders>
          </w:tcPr>
          <w:p w14:paraId="47917BD4" w14:textId="77777777" w:rsidR="00E953A9" w:rsidRPr="00E953A9" w:rsidRDefault="00E953A9" w:rsidP="00E953A9">
            <w:pPr>
              <w:spacing w:after="0" w:line="240" w:lineRule="auto"/>
              <w:rPr>
                <w:rFonts w:cs="Times New Roman"/>
                <w:b/>
                <w:bCs/>
                <w:szCs w:val="24"/>
              </w:rPr>
            </w:pPr>
            <w:r w:rsidRPr="00E953A9">
              <w:rPr>
                <w:rFonts w:cs="Times New Roman"/>
                <w:b/>
                <w:bCs/>
                <w:szCs w:val="24"/>
              </w:rPr>
              <w:t>Wave 1, n (%)</w:t>
            </w:r>
          </w:p>
        </w:tc>
        <w:tc>
          <w:tcPr>
            <w:tcW w:w="1961" w:type="dxa"/>
            <w:tcBorders>
              <w:top w:val="single" w:sz="12" w:space="0" w:color="auto"/>
              <w:left w:val="nil"/>
              <w:bottom w:val="single" w:sz="12" w:space="0" w:color="auto"/>
              <w:right w:val="nil"/>
            </w:tcBorders>
          </w:tcPr>
          <w:p w14:paraId="3348452A" w14:textId="77777777" w:rsidR="00E953A9" w:rsidRPr="00E953A9" w:rsidRDefault="00E953A9" w:rsidP="00E953A9">
            <w:pPr>
              <w:spacing w:after="0" w:line="240" w:lineRule="auto"/>
              <w:rPr>
                <w:rFonts w:cs="Times New Roman"/>
                <w:b/>
                <w:bCs/>
                <w:szCs w:val="24"/>
              </w:rPr>
            </w:pPr>
            <w:r w:rsidRPr="00E953A9">
              <w:rPr>
                <w:rFonts w:cs="Times New Roman"/>
                <w:b/>
                <w:bCs/>
                <w:szCs w:val="24"/>
              </w:rPr>
              <w:t>Wave 2, n (%)</w:t>
            </w:r>
          </w:p>
        </w:tc>
        <w:tc>
          <w:tcPr>
            <w:tcW w:w="1961" w:type="dxa"/>
            <w:tcBorders>
              <w:top w:val="single" w:sz="12" w:space="0" w:color="auto"/>
              <w:left w:val="nil"/>
              <w:bottom w:val="single" w:sz="12" w:space="0" w:color="auto"/>
              <w:right w:val="nil"/>
            </w:tcBorders>
          </w:tcPr>
          <w:p w14:paraId="76922B3B"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62EBA1A8" w14:textId="77777777" w:rsidTr="00E953A9">
        <w:tc>
          <w:tcPr>
            <w:tcW w:w="1990" w:type="dxa"/>
            <w:tcBorders>
              <w:top w:val="single" w:sz="12" w:space="0" w:color="auto"/>
              <w:left w:val="nil"/>
              <w:bottom w:val="nil"/>
              <w:right w:val="nil"/>
            </w:tcBorders>
          </w:tcPr>
          <w:p w14:paraId="4456816E" w14:textId="77777777" w:rsidR="00E953A9" w:rsidRPr="00E953A9" w:rsidRDefault="00E953A9" w:rsidP="00E953A9">
            <w:pPr>
              <w:spacing w:after="0" w:line="240" w:lineRule="auto"/>
              <w:rPr>
                <w:rFonts w:cs="Times New Roman"/>
                <w:szCs w:val="24"/>
              </w:rPr>
            </w:pPr>
            <w:r w:rsidRPr="00E953A9">
              <w:rPr>
                <w:rFonts w:cs="Times New Roman"/>
                <w:szCs w:val="24"/>
              </w:rPr>
              <w:t>Major risk</w:t>
            </w:r>
          </w:p>
        </w:tc>
        <w:tc>
          <w:tcPr>
            <w:tcW w:w="1961" w:type="dxa"/>
            <w:tcBorders>
              <w:top w:val="single" w:sz="12" w:space="0" w:color="auto"/>
              <w:left w:val="nil"/>
              <w:bottom w:val="nil"/>
              <w:right w:val="nil"/>
            </w:tcBorders>
          </w:tcPr>
          <w:p w14:paraId="45B0448F" w14:textId="77777777" w:rsidR="00E953A9" w:rsidRPr="00E953A9" w:rsidRDefault="00E953A9" w:rsidP="00E953A9">
            <w:pPr>
              <w:spacing w:after="0" w:line="240" w:lineRule="auto"/>
              <w:rPr>
                <w:rFonts w:cs="Times New Roman"/>
                <w:szCs w:val="24"/>
              </w:rPr>
            </w:pPr>
            <w:r w:rsidRPr="00E953A9">
              <w:rPr>
                <w:rFonts w:cs="Times New Roman"/>
                <w:szCs w:val="24"/>
              </w:rPr>
              <w:t>85 (4.4)</w:t>
            </w:r>
          </w:p>
        </w:tc>
        <w:tc>
          <w:tcPr>
            <w:tcW w:w="1961" w:type="dxa"/>
            <w:tcBorders>
              <w:top w:val="single" w:sz="12" w:space="0" w:color="auto"/>
              <w:left w:val="nil"/>
              <w:bottom w:val="nil"/>
              <w:right w:val="nil"/>
            </w:tcBorders>
          </w:tcPr>
          <w:p w14:paraId="1642F57F" w14:textId="77777777" w:rsidR="00E953A9" w:rsidRPr="00E953A9" w:rsidRDefault="00E953A9" w:rsidP="00E953A9">
            <w:pPr>
              <w:spacing w:after="0" w:line="240" w:lineRule="auto"/>
              <w:rPr>
                <w:rFonts w:cs="Times New Roman"/>
                <w:szCs w:val="24"/>
              </w:rPr>
            </w:pPr>
            <w:r w:rsidRPr="00E953A9">
              <w:rPr>
                <w:rFonts w:cs="Times New Roman"/>
                <w:szCs w:val="24"/>
              </w:rPr>
              <w:t>57 (2.9)</w:t>
            </w:r>
          </w:p>
        </w:tc>
        <w:tc>
          <w:tcPr>
            <w:tcW w:w="1961" w:type="dxa"/>
            <w:tcBorders>
              <w:top w:val="single" w:sz="12" w:space="0" w:color="auto"/>
              <w:left w:val="nil"/>
              <w:bottom w:val="nil"/>
              <w:right w:val="nil"/>
            </w:tcBorders>
          </w:tcPr>
          <w:p w14:paraId="21D0D0EC" w14:textId="77777777" w:rsidR="00E953A9" w:rsidRPr="00E953A9" w:rsidRDefault="00E953A9" w:rsidP="00E953A9">
            <w:pPr>
              <w:spacing w:after="0" w:line="240" w:lineRule="auto"/>
              <w:rPr>
                <w:rFonts w:cs="Times New Roman"/>
                <w:szCs w:val="24"/>
              </w:rPr>
            </w:pPr>
            <w:r w:rsidRPr="00E953A9">
              <w:rPr>
                <w:rFonts w:cs="Times New Roman"/>
                <w:szCs w:val="24"/>
              </w:rPr>
              <w:t>102 (5.2)</w:t>
            </w:r>
          </w:p>
        </w:tc>
      </w:tr>
      <w:tr w:rsidR="00E953A9" w:rsidRPr="00E953A9" w14:paraId="76FD6D6F" w14:textId="77777777" w:rsidTr="00E953A9">
        <w:tc>
          <w:tcPr>
            <w:tcW w:w="1990" w:type="dxa"/>
            <w:tcBorders>
              <w:top w:val="nil"/>
              <w:left w:val="nil"/>
              <w:bottom w:val="nil"/>
              <w:right w:val="nil"/>
            </w:tcBorders>
          </w:tcPr>
          <w:p w14:paraId="04A5A584" w14:textId="77777777" w:rsidR="00E953A9" w:rsidRPr="00E953A9" w:rsidRDefault="00E953A9" w:rsidP="00E953A9">
            <w:pPr>
              <w:spacing w:after="0" w:line="240" w:lineRule="auto"/>
              <w:rPr>
                <w:rFonts w:cs="Times New Roman"/>
                <w:szCs w:val="24"/>
              </w:rPr>
            </w:pPr>
            <w:r w:rsidRPr="00E953A9">
              <w:rPr>
                <w:rFonts w:cs="Times New Roman"/>
                <w:szCs w:val="24"/>
              </w:rPr>
              <w:t>Significant risk</w:t>
            </w:r>
          </w:p>
        </w:tc>
        <w:tc>
          <w:tcPr>
            <w:tcW w:w="1961" w:type="dxa"/>
            <w:tcBorders>
              <w:top w:val="nil"/>
              <w:left w:val="nil"/>
              <w:bottom w:val="nil"/>
              <w:right w:val="nil"/>
            </w:tcBorders>
          </w:tcPr>
          <w:p w14:paraId="61CB799D" w14:textId="77777777" w:rsidR="00E953A9" w:rsidRPr="00E953A9" w:rsidRDefault="00E953A9" w:rsidP="00E953A9">
            <w:pPr>
              <w:spacing w:after="0" w:line="240" w:lineRule="auto"/>
              <w:rPr>
                <w:rFonts w:cs="Times New Roman"/>
                <w:szCs w:val="24"/>
              </w:rPr>
            </w:pPr>
            <w:r w:rsidRPr="00E953A9">
              <w:rPr>
                <w:rFonts w:cs="Times New Roman"/>
                <w:szCs w:val="24"/>
              </w:rPr>
              <w:t>127 (6.6)</w:t>
            </w:r>
          </w:p>
        </w:tc>
        <w:tc>
          <w:tcPr>
            <w:tcW w:w="1961" w:type="dxa"/>
            <w:tcBorders>
              <w:top w:val="nil"/>
              <w:left w:val="nil"/>
              <w:bottom w:val="nil"/>
              <w:right w:val="nil"/>
            </w:tcBorders>
          </w:tcPr>
          <w:p w14:paraId="560572DF" w14:textId="77777777" w:rsidR="00E953A9" w:rsidRPr="00E953A9" w:rsidRDefault="00E953A9" w:rsidP="00E953A9">
            <w:pPr>
              <w:spacing w:after="0" w:line="240" w:lineRule="auto"/>
              <w:rPr>
                <w:rFonts w:cs="Times New Roman"/>
                <w:szCs w:val="24"/>
              </w:rPr>
            </w:pPr>
            <w:r w:rsidRPr="00E953A9">
              <w:rPr>
                <w:rFonts w:cs="Times New Roman"/>
                <w:szCs w:val="24"/>
              </w:rPr>
              <w:t>159 (8.2)</w:t>
            </w:r>
          </w:p>
        </w:tc>
        <w:tc>
          <w:tcPr>
            <w:tcW w:w="1961" w:type="dxa"/>
            <w:tcBorders>
              <w:top w:val="nil"/>
              <w:left w:val="nil"/>
              <w:bottom w:val="nil"/>
              <w:right w:val="nil"/>
            </w:tcBorders>
          </w:tcPr>
          <w:p w14:paraId="2A14B200" w14:textId="77777777" w:rsidR="00E953A9" w:rsidRPr="00E953A9" w:rsidRDefault="00E953A9" w:rsidP="00E953A9">
            <w:pPr>
              <w:spacing w:after="0" w:line="240" w:lineRule="auto"/>
              <w:rPr>
                <w:rFonts w:cs="Times New Roman"/>
                <w:szCs w:val="24"/>
              </w:rPr>
            </w:pPr>
            <w:r w:rsidRPr="00E953A9">
              <w:rPr>
                <w:rFonts w:cs="Times New Roman"/>
                <w:szCs w:val="24"/>
              </w:rPr>
              <w:t>191 (9.8)</w:t>
            </w:r>
          </w:p>
        </w:tc>
      </w:tr>
      <w:tr w:rsidR="00E953A9" w:rsidRPr="00E953A9" w14:paraId="48257C1D" w14:textId="77777777" w:rsidTr="00E953A9">
        <w:tc>
          <w:tcPr>
            <w:tcW w:w="1990" w:type="dxa"/>
            <w:tcBorders>
              <w:top w:val="nil"/>
              <w:left w:val="nil"/>
              <w:bottom w:val="nil"/>
              <w:right w:val="nil"/>
            </w:tcBorders>
          </w:tcPr>
          <w:p w14:paraId="735C2771" w14:textId="77777777" w:rsidR="00E953A9" w:rsidRPr="00E953A9" w:rsidRDefault="00E953A9" w:rsidP="00E953A9">
            <w:pPr>
              <w:spacing w:after="0" w:line="240" w:lineRule="auto"/>
              <w:rPr>
                <w:rFonts w:cs="Times New Roman"/>
                <w:szCs w:val="24"/>
              </w:rPr>
            </w:pPr>
            <w:r w:rsidRPr="00E953A9">
              <w:rPr>
                <w:rFonts w:cs="Times New Roman"/>
                <w:szCs w:val="24"/>
              </w:rPr>
              <w:t>Moderate risk</w:t>
            </w:r>
          </w:p>
        </w:tc>
        <w:tc>
          <w:tcPr>
            <w:tcW w:w="1961" w:type="dxa"/>
            <w:tcBorders>
              <w:top w:val="nil"/>
              <w:left w:val="nil"/>
              <w:bottom w:val="nil"/>
              <w:right w:val="nil"/>
            </w:tcBorders>
          </w:tcPr>
          <w:p w14:paraId="31621E73" w14:textId="77777777" w:rsidR="00E953A9" w:rsidRPr="00E953A9" w:rsidRDefault="00E953A9" w:rsidP="00E953A9">
            <w:pPr>
              <w:spacing w:after="0" w:line="240" w:lineRule="auto"/>
              <w:rPr>
                <w:rFonts w:cs="Times New Roman"/>
                <w:szCs w:val="24"/>
              </w:rPr>
            </w:pPr>
            <w:r w:rsidRPr="00E953A9">
              <w:rPr>
                <w:rFonts w:cs="Times New Roman"/>
                <w:szCs w:val="24"/>
              </w:rPr>
              <w:t>337 (17.6)</w:t>
            </w:r>
          </w:p>
        </w:tc>
        <w:tc>
          <w:tcPr>
            <w:tcW w:w="1961" w:type="dxa"/>
            <w:tcBorders>
              <w:top w:val="nil"/>
              <w:left w:val="nil"/>
              <w:bottom w:val="nil"/>
              <w:right w:val="nil"/>
            </w:tcBorders>
          </w:tcPr>
          <w:p w14:paraId="1C36FA1F" w14:textId="77777777" w:rsidR="00E953A9" w:rsidRPr="00E953A9" w:rsidRDefault="00E953A9" w:rsidP="00E953A9">
            <w:pPr>
              <w:spacing w:after="0" w:line="240" w:lineRule="auto"/>
              <w:rPr>
                <w:rFonts w:cs="Times New Roman"/>
                <w:szCs w:val="24"/>
              </w:rPr>
            </w:pPr>
            <w:r w:rsidRPr="00E953A9">
              <w:rPr>
                <w:rFonts w:cs="Times New Roman"/>
                <w:szCs w:val="24"/>
              </w:rPr>
              <w:t>383 (19.7)</w:t>
            </w:r>
          </w:p>
        </w:tc>
        <w:tc>
          <w:tcPr>
            <w:tcW w:w="1961" w:type="dxa"/>
            <w:tcBorders>
              <w:top w:val="nil"/>
              <w:left w:val="nil"/>
              <w:bottom w:val="nil"/>
              <w:right w:val="nil"/>
            </w:tcBorders>
          </w:tcPr>
          <w:p w14:paraId="042630A9" w14:textId="77777777" w:rsidR="00E953A9" w:rsidRPr="00E953A9" w:rsidRDefault="00E953A9" w:rsidP="00E953A9">
            <w:pPr>
              <w:spacing w:after="0" w:line="240" w:lineRule="auto"/>
              <w:rPr>
                <w:rFonts w:cs="Times New Roman"/>
                <w:szCs w:val="24"/>
              </w:rPr>
            </w:pPr>
            <w:r w:rsidRPr="00E953A9">
              <w:rPr>
                <w:rFonts w:cs="Times New Roman"/>
                <w:szCs w:val="24"/>
              </w:rPr>
              <w:t>446 (22.8)</w:t>
            </w:r>
          </w:p>
        </w:tc>
      </w:tr>
      <w:tr w:rsidR="00E953A9" w:rsidRPr="00E953A9" w14:paraId="61DF10E7" w14:textId="77777777" w:rsidTr="00E953A9">
        <w:tc>
          <w:tcPr>
            <w:tcW w:w="1990" w:type="dxa"/>
            <w:tcBorders>
              <w:top w:val="nil"/>
              <w:left w:val="nil"/>
              <w:bottom w:val="nil"/>
              <w:right w:val="nil"/>
            </w:tcBorders>
          </w:tcPr>
          <w:p w14:paraId="611751A1" w14:textId="77777777" w:rsidR="00E953A9" w:rsidRPr="00E953A9" w:rsidRDefault="00E953A9" w:rsidP="00E953A9">
            <w:pPr>
              <w:spacing w:after="0" w:line="240" w:lineRule="auto"/>
              <w:rPr>
                <w:rFonts w:cs="Times New Roman"/>
                <w:szCs w:val="24"/>
              </w:rPr>
            </w:pPr>
            <w:r w:rsidRPr="00E953A9">
              <w:rPr>
                <w:rFonts w:cs="Times New Roman"/>
                <w:szCs w:val="24"/>
              </w:rPr>
              <w:t>Minor risk</w:t>
            </w:r>
          </w:p>
        </w:tc>
        <w:tc>
          <w:tcPr>
            <w:tcW w:w="1961" w:type="dxa"/>
            <w:tcBorders>
              <w:top w:val="nil"/>
              <w:left w:val="nil"/>
              <w:bottom w:val="nil"/>
              <w:right w:val="nil"/>
            </w:tcBorders>
          </w:tcPr>
          <w:p w14:paraId="56A3794F" w14:textId="77777777" w:rsidR="00E953A9" w:rsidRPr="00E953A9" w:rsidRDefault="00E953A9" w:rsidP="00E953A9">
            <w:pPr>
              <w:spacing w:after="0" w:line="240" w:lineRule="auto"/>
              <w:rPr>
                <w:rFonts w:cs="Times New Roman"/>
                <w:szCs w:val="24"/>
              </w:rPr>
            </w:pPr>
            <w:r w:rsidRPr="00E953A9">
              <w:rPr>
                <w:rFonts w:cs="Times New Roman"/>
                <w:szCs w:val="24"/>
              </w:rPr>
              <w:t>966 (50.4)</w:t>
            </w:r>
          </w:p>
        </w:tc>
        <w:tc>
          <w:tcPr>
            <w:tcW w:w="1961" w:type="dxa"/>
            <w:tcBorders>
              <w:top w:val="nil"/>
              <w:left w:val="nil"/>
              <w:bottom w:val="nil"/>
              <w:right w:val="nil"/>
            </w:tcBorders>
          </w:tcPr>
          <w:p w14:paraId="5871B426" w14:textId="77777777" w:rsidR="00E953A9" w:rsidRPr="00E953A9" w:rsidRDefault="00E953A9" w:rsidP="00E953A9">
            <w:pPr>
              <w:spacing w:after="0" w:line="240" w:lineRule="auto"/>
              <w:rPr>
                <w:rFonts w:cs="Times New Roman"/>
                <w:szCs w:val="24"/>
              </w:rPr>
            </w:pPr>
            <w:r w:rsidRPr="00E953A9">
              <w:rPr>
                <w:rFonts w:cs="Times New Roman"/>
                <w:szCs w:val="24"/>
              </w:rPr>
              <w:t>974 (50.1)</w:t>
            </w:r>
          </w:p>
        </w:tc>
        <w:tc>
          <w:tcPr>
            <w:tcW w:w="1961" w:type="dxa"/>
            <w:tcBorders>
              <w:top w:val="nil"/>
              <w:left w:val="nil"/>
              <w:bottom w:val="nil"/>
              <w:right w:val="nil"/>
            </w:tcBorders>
          </w:tcPr>
          <w:p w14:paraId="1D18F797" w14:textId="77777777" w:rsidR="00E953A9" w:rsidRPr="00E953A9" w:rsidRDefault="00E953A9" w:rsidP="00E953A9">
            <w:pPr>
              <w:spacing w:after="0" w:line="240" w:lineRule="auto"/>
              <w:rPr>
                <w:rFonts w:cs="Times New Roman"/>
                <w:szCs w:val="24"/>
              </w:rPr>
            </w:pPr>
            <w:r w:rsidRPr="00E953A9">
              <w:rPr>
                <w:rFonts w:cs="Times New Roman"/>
                <w:szCs w:val="24"/>
              </w:rPr>
              <w:t>939 (48.0)</w:t>
            </w:r>
          </w:p>
        </w:tc>
      </w:tr>
      <w:tr w:rsidR="00E953A9" w:rsidRPr="00E953A9" w14:paraId="39491B32" w14:textId="77777777" w:rsidTr="00E953A9">
        <w:tc>
          <w:tcPr>
            <w:tcW w:w="1990" w:type="dxa"/>
            <w:tcBorders>
              <w:top w:val="nil"/>
              <w:left w:val="nil"/>
              <w:bottom w:val="single" w:sz="12" w:space="0" w:color="auto"/>
              <w:right w:val="nil"/>
            </w:tcBorders>
          </w:tcPr>
          <w:p w14:paraId="45985ED6" w14:textId="77777777" w:rsidR="00E953A9" w:rsidRPr="00E953A9" w:rsidRDefault="00E953A9" w:rsidP="00E953A9">
            <w:pPr>
              <w:spacing w:after="0" w:line="240" w:lineRule="auto"/>
              <w:rPr>
                <w:rFonts w:cs="Times New Roman"/>
                <w:szCs w:val="24"/>
              </w:rPr>
            </w:pPr>
            <w:r w:rsidRPr="00E953A9">
              <w:rPr>
                <w:rFonts w:cs="Times New Roman"/>
                <w:szCs w:val="24"/>
              </w:rPr>
              <w:t>No risk at all</w:t>
            </w:r>
          </w:p>
        </w:tc>
        <w:tc>
          <w:tcPr>
            <w:tcW w:w="1961" w:type="dxa"/>
            <w:tcBorders>
              <w:top w:val="nil"/>
              <w:left w:val="nil"/>
              <w:bottom w:val="single" w:sz="12" w:space="0" w:color="auto"/>
              <w:right w:val="nil"/>
            </w:tcBorders>
          </w:tcPr>
          <w:p w14:paraId="017B0752" w14:textId="77777777" w:rsidR="00E953A9" w:rsidRPr="00E953A9" w:rsidRDefault="00E953A9" w:rsidP="00E953A9">
            <w:pPr>
              <w:spacing w:after="0" w:line="240" w:lineRule="auto"/>
              <w:rPr>
                <w:rFonts w:cs="Times New Roman"/>
                <w:szCs w:val="24"/>
              </w:rPr>
            </w:pPr>
            <w:r w:rsidRPr="00E953A9">
              <w:rPr>
                <w:rFonts w:cs="Times New Roman"/>
                <w:szCs w:val="24"/>
              </w:rPr>
              <w:t>392 (20.4)</w:t>
            </w:r>
          </w:p>
        </w:tc>
        <w:tc>
          <w:tcPr>
            <w:tcW w:w="1961" w:type="dxa"/>
            <w:tcBorders>
              <w:top w:val="nil"/>
              <w:left w:val="nil"/>
              <w:bottom w:val="single" w:sz="12" w:space="0" w:color="auto"/>
              <w:right w:val="nil"/>
            </w:tcBorders>
          </w:tcPr>
          <w:p w14:paraId="67D48484" w14:textId="77777777" w:rsidR="00E953A9" w:rsidRPr="00E953A9" w:rsidRDefault="00E953A9" w:rsidP="00E953A9">
            <w:pPr>
              <w:spacing w:after="0" w:line="240" w:lineRule="auto"/>
              <w:rPr>
                <w:rFonts w:cs="Times New Roman"/>
                <w:szCs w:val="24"/>
              </w:rPr>
            </w:pPr>
            <w:r w:rsidRPr="00E953A9">
              <w:rPr>
                <w:rFonts w:cs="Times New Roman"/>
                <w:szCs w:val="24"/>
              </w:rPr>
              <w:t>372 (19.1)</w:t>
            </w:r>
          </w:p>
        </w:tc>
        <w:tc>
          <w:tcPr>
            <w:tcW w:w="1961" w:type="dxa"/>
            <w:tcBorders>
              <w:top w:val="nil"/>
              <w:left w:val="nil"/>
              <w:bottom w:val="single" w:sz="12" w:space="0" w:color="auto"/>
              <w:right w:val="nil"/>
            </w:tcBorders>
          </w:tcPr>
          <w:p w14:paraId="5EECB0D7" w14:textId="77777777" w:rsidR="00E953A9" w:rsidRPr="00E953A9" w:rsidRDefault="00E953A9" w:rsidP="00E953A9">
            <w:pPr>
              <w:spacing w:after="0" w:line="240" w:lineRule="auto"/>
              <w:rPr>
                <w:rFonts w:cs="Times New Roman"/>
                <w:szCs w:val="24"/>
              </w:rPr>
            </w:pPr>
            <w:r w:rsidRPr="00E953A9">
              <w:rPr>
                <w:rFonts w:cs="Times New Roman"/>
                <w:szCs w:val="24"/>
              </w:rPr>
              <w:t>278 (14.2)</w:t>
            </w:r>
          </w:p>
        </w:tc>
      </w:tr>
    </w:tbl>
    <w:p w14:paraId="44A52701"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1 base, n=1917 (excluding 99 “don’t know”); Wave 2 base, n=1958 (excluding 44 “don’t know”); Wave 3 base, n=1956 (excluding 50 “don’t know”)</w:t>
      </w:r>
    </w:p>
    <w:p w14:paraId="0ED6230A" w14:textId="77777777" w:rsidR="00E953A9" w:rsidRPr="00E953A9" w:rsidRDefault="00E953A9" w:rsidP="00E953A9">
      <w:pPr>
        <w:spacing w:after="160" w:line="259" w:lineRule="auto"/>
        <w:rPr>
          <w:rFonts w:cs="Times New Roman"/>
          <w:szCs w:val="24"/>
        </w:rPr>
      </w:pPr>
    </w:p>
    <w:p w14:paraId="480AE9A9" w14:textId="77777777" w:rsidR="00E953A9" w:rsidRPr="00E953A9" w:rsidRDefault="00E953A9" w:rsidP="00E953A9">
      <w:pPr>
        <w:numPr>
          <w:ilvl w:val="0"/>
          <w:numId w:val="37"/>
        </w:numPr>
        <w:spacing w:after="0" w:line="240" w:lineRule="auto"/>
        <w:rPr>
          <w:rFonts w:eastAsia="Times New Roman" w:cs="Times New Roman"/>
          <w:b/>
          <w:bCs/>
          <w:szCs w:val="24"/>
        </w:rPr>
      </w:pPr>
      <w:r w:rsidRPr="00E953A9">
        <w:rPr>
          <w:rFonts w:eastAsia="Times New Roman" w:cs="Times New Roman"/>
          <w:b/>
          <w:bCs/>
          <w:szCs w:val="24"/>
        </w:rPr>
        <w:t xml:space="preserve">To what extent do you agree or disagree with the following statements: </w:t>
      </w:r>
    </w:p>
    <w:p w14:paraId="65B2C69E" w14:textId="77777777" w:rsidR="00E953A9" w:rsidRPr="00E953A9" w:rsidRDefault="00E953A9" w:rsidP="00E953A9">
      <w:pPr>
        <w:numPr>
          <w:ilvl w:val="1"/>
          <w:numId w:val="37"/>
        </w:numPr>
        <w:spacing w:after="0" w:line="240" w:lineRule="auto"/>
        <w:rPr>
          <w:rFonts w:eastAsia="Times New Roman" w:cs="Times New Roman"/>
          <w:szCs w:val="24"/>
        </w:rPr>
      </w:pPr>
      <w:r w:rsidRPr="00E953A9">
        <w:rPr>
          <w:rFonts w:eastAsia="Times New Roman" w:cs="Times New Roman"/>
          <w:szCs w:val="24"/>
        </w:rPr>
        <w:t>The Government is putting the right measures in place to protect the British public from coronavirus</w:t>
      </w:r>
    </w:p>
    <w:tbl>
      <w:tblPr>
        <w:tblStyle w:val="TableGrid2"/>
        <w:tblW w:w="0" w:type="auto"/>
        <w:tblLook w:val="04A0" w:firstRow="1" w:lastRow="0" w:firstColumn="1" w:lastColumn="0" w:noHBand="0" w:noVBand="1"/>
      </w:tblPr>
      <w:tblGrid>
        <w:gridCol w:w="2755"/>
        <w:gridCol w:w="1696"/>
        <w:gridCol w:w="1696"/>
        <w:gridCol w:w="1696"/>
      </w:tblGrid>
      <w:tr w:rsidR="00E953A9" w:rsidRPr="00E953A9" w14:paraId="212D03ED" w14:textId="77777777" w:rsidTr="00E953A9">
        <w:tc>
          <w:tcPr>
            <w:tcW w:w="0" w:type="auto"/>
            <w:tcBorders>
              <w:top w:val="single" w:sz="12" w:space="0" w:color="auto"/>
              <w:left w:val="nil"/>
              <w:bottom w:val="single" w:sz="12" w:space="0" w:color="auto"/>
              <w:right w:val="nil"/>
            </w:tcBorders>
          </w:tcPr>
          <w:p w14:paraId="167A8D84"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7693CCED" w14:textId="77777777" w:rsidR="00E953A9" w:rsidRPr="00E953A9" w:rsidRDefault="00E953A9" w:rsidP="00E953A9">
            <w:pPr>
              <w:spacing w:after="0" w:line="240" w:lineRule="auto"/>
              <w:rPr>
                <w:rFonts w:cs="Times New Roman"/>
                <w:b/>
                <w:bCs/>
                <w:szCs w:val="24"/>
              </w:rPr>
            </w:pPr>
            <w:r w:rsidRPr="00E953A9">
              <w:rPr>
                <w:rFonts w:cs="Times New Roman"/>
                <w:b/>
                <w:bCs/>
                <w:szCs w:val="24"/>
              </w:rPr>
              <w:t>Wave 1, n (%)</w:t>
            </w:r>
          </w:p>
        </w:tc>
        <w:tc>
          <w:tcPr>
            <w:tcW w:w="0" w:type="auto"/>
            <w:tcBorders>
              <w:top w:val="single" w:sz="12" w:space="0" w:color="auto"/>
              <w:left w:val="nil"/>
              <w:bottom w:val="single" w:sz="12" w:space="0" w:color="auto"/>
              <w:right w:val="nil"/>
            </w:tcBorders>
          </w:tcPr>
          <w:p w14:paraId="1F29A758" w14:textId="77777777" w:rsidR="00E953A9" w:rsidRPr="00E953A9" w:rsidRDefault="00E953A9" w:rsidP="00E953A9">
            <w:pPr>
              <w:spacing w:after="0" w:line="240" w:lineRule="auto"/>
              <w:rPr>
                <w:rFonts w:cs="Times New Roman"/>
                <w:b/>
                <w:bCs/>
                <w:szCs w:val="24"/>
              </w:rPr>
            </w:pPr>
            <w:r w:rsidRPr="00E953A9">
              <w:rPr>
                <w:rFonts w:cs="Times New Roman"/>
                <w:b/>
                <w:bCs/>
                <w:szCs w:val="24"/>
              </w:rPr>
              <w:t>Wave 2, n (%)</w:t>
            </w:r>
          </w:p>
        </w:tc>
        <w:tc>
          <w:tcPr>
            <w:tcW w:w="0" w:type="auto"/>
            <w:tcBorders>
              <w:top w:val="single" w:sz="12" w:space="0" w:color="auto"/>
              <w:left w:val="nil"/>
              <w:bottom w:val="single" w:sz="12" w:space="0" w:color="auto"/>
              <w:right w:val="nil"/>
            </w:tcBorders>
          </w:tcPr>
          <w:p w14:paraId="1C05AF91"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472855A6" w14:textId="77777777" w:rsidTr="00E953A9">
        <w:tc>
          <w:tcPr>
            <w:tcW w:w="0" w:type="auto"/>
            <w:tcBorders>
              <w:top w:val="single" w:sz="12" w:space="0" w:color="auto"/>
              <w:left w:val="nil"/>
              <w:bottom w:val="nil"/>
              <w:right w:val="nil"/>
            </w:tcBorders>
          </w:tcPr>
          <w:p w14:paraId="56FC620E"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2B4A8D73" w14:textId="77777777" w:rsidR="00E953A9" w:rsidRPr="00E953A9" w:rsidRDefault="00E953A9" w:rsidP="00E953A9">
            <w:pPr>
              <w:spacing w:after="0" w:line="240" w:lineRule="auto"/>
              <w:rPr>
                <w:rFonts w:cs="Times New Roman"/>
                <w:szCs w:val="24"/>
              </w:rPr>
            </w:pPr>
            <w:r w:rsidRPr="00E953A9">
              <w:rPr>
                <w:rFonts w:cs="Times New Roman"/>
                <w:szCs w:val="24"/>
              </w:rPr>
              <w:t>167 (10.0)</w:t>
            </w:r>
          </w:p>
        </w:tc>
        <w:tc>
          <w:tcPr>
            <w:tcW w:w="0" w:type="auto"/>
            <w:tcBorders>
              <w:top w:val="single" w:sz="12" w:space="0" w:color="auto"/>
              <w:left w:val="nil"/>
              <w:bottom w:val="nil"/>
              <w:right w:val="nil"/>
            </w:tcBorders>
          </w:tcPr>
          <w:p w14:paraId="662150DD" w14:textId="77777777" w:rsidR="00E953A9" w:rsidRPr="00E953A9" w:rsidRDefault="00E953A9" w:rsidP="00E953A9">
            <w:pPr>
              <w:spacing w:after="0" w:line="240" w:lineRule="auto"/>
              <w:rPr>
                <w:rFonts w:cs="Times New Roman"/>
                <w:szCs w:val="24"/>
              </w:rPr>
            </w:pPr>
            <w:r w:rsidRPr="00E953A9">
              <w:rPr>
                <w:rFonts w:cs="Times New Roman"/>
                <w:szCs w:val="24"/>
              </w:rPr>
              <w:t>240 (13.8)</w:t>
            </w:r>
          </w:p>
        </w:tc>
        <w:tc>
          <w:tcPr>
            <w:tcW w:w="0" w:type="auto"/>
            <w:tcBorders>
              <w:top w:val="single" w:sz="12" w:space="0" w:color="auto"/>
              <w:left w:val="nil"/>
              <w:bottom w:val="nil"/>
              <w:right w:val="nil"/>
            </w:tcBorders>
          </w:tcPr>
          <w:p w14:paraId="27281131" w14:textId="77777777" w:rsidR="00E953A9" w:rsidRPr="00E953A9" w:rsidRDefault="00E953A9" w:rsidP="00E953A9">
            <w:pPr>
              <w:spacing w:after="0" w:line="240" w:lineRule="auto"/>
              <w:rPr>
                <w:rFonts w:cs="Times New Roman"/>
                <w:szCs w:val="24"/>
              </w:rPr>
            </w:pPr>
            <w:r w:rsidRPr="00E953A9">
              <w:rPr>
                <w:rFonts w:cs="Times New Roman"/>
                <w:szCs w:val="24"/>
              </w:rPr>
              <w:t>254 (14.4)</w:t>
            </w:r>
          </w:p>
        </w:tc>
      </w:tr>
      <w:tr w:rsidR="00E953A9" w:rsidRPr="00E953A9" w14:paraId="590B0FF3" w14:textId="77777777" w:rsidTr="00E953A9">
        <w:tc>
          <w:tcPr>
            <w:tcW w:w="0" w:type="auto"/>
            <w:tcBorders>
              <w:top w:val="nil"/>
              <w:left w:val="nil"/>
              <w:bottom w:val="nil"/>
              <w:right w:val="nil"/>
            </w:tcBorders>
          </w:tcPr>
          <w:p w14:paraId="716A9AC4" w14:textId="77777777" w:rsidR="00E953A9" w:rsidRPr="00E953A9" w:rsidRDefault="00E953A9" w:rsidP="00E953A9">
            <w:pPr>
              <w:spacing w:after="0" w:line="240" w:lineRule="auto"/>
              <w:rPr>
                <w:rFonts w:cs="Times New Roman"/>
                <w:szCs w:val="24"/>
              </w:rPr>
            </w:pPr>
            <w:r w:rsidRPr="00E953A9">
              <w:rPr>
                <w:rFonts w:cs="Times New Roman"/>
                <w:szCs w:val="24"/>
              </w:rPr>
              <w:lastRenderedPageBreak/>
              <w:t>Agree</w:t>
            </w:r>
          </w:p>
        </w:tc>
        <w:tc>
          <w:tcPr>
            <w:tcW w:w="0" w:type="auto"/>
            <w:tcBorders>
              <w:top w:val="nil"/>
              <w:left w:val="nil"/>
              <w:bottom w:val="nil"/>
              <w:right w:val="nil"/>
            </w:tcBorders>
          </w:tcPr>
          <w:p w14:paraId="21C04CC3" w14:textId="77777777" w:rsidR="00E953A9" w:rsidRPr="00E953A9" w:rsidRDefault="00E953A9" w:rsidP="00E953A9">
            <w:pPr>
              <w:spacing w:after="0" w:line="240" w:lineRule="auto"/>
              <w:rPr>
                <w:rFonts w:cs="Times New Roman"/>
                <w:szCs w:val="24"/>
              </w:rPr>
            </w:pPr>
            <w:r w:rsidRPr="00E953A9">
              <w:rPr>
                <w:rFonts w:cs="Times New Roman"/>
                <w:szCs w:val="24"/>
              </w:rPr>
              <w:t>707 (42.4)</w:t>
            </w:r>
          </w:p>
        </w:tc>
        <w:tc>
          <w:tcPr>
            <w:tcW w:w="0" w:type="auto"/>
            <w:tcBorders>
              <w:top w:val="nil"/>
              <w:left w:val="nil"/>
              <w:bottom w:val="nil"/>
              <w:right w:val="nil"/>
            </w:tcBorders>
          </w:tcPr>
          <w:p w14:paraId="694D9C8B" w14:textId="77777777" w:rsidR="00E953A9" w:rsidRPr="00E953A9" w:rsidRDefault="00E953A9" w:rsidP="00E953A9">
            <w:pPr>
              <w:spacing w:after="0" w:line="240" w:lineRule="auto"/>
              <w:rPr>
                <w:rFonts w:cs="Times New Roman"/>
                <w:szCs w:val="24"/>
              </w:rPr>
            </w:pPr>
            <w:r w:rsidRPr="00E953A9">
              <w:rPr>
                <w:rFonts w:cs="Times New Roman"/>
                <w:szCs w:val="24"/>
              </w:rPr>
              <w:t>876 (50.2)</w:t>
            </w:r>
          </w:p>
        </w:tc>
        <w:tc>
          <w:tcPr>
            <w:tcW w:w="0" w:type="auto"/>
            <w:tcBorders>
              <w:top w:val="nil"/>
              <w:left w:val="nil"/>
              <w:bottom w:val="nil"/>
              <w:right w:val="nil"/>
            </w:tcBorders>
          </w:tcPr>
          <w:p w14:paraId="617B7A2E" w14:textId="77777777" w:rsidR="00E953A9" w:rsidRPr="00E953A9" w:rsidRDefault="00E953A9" w:rsidP="00E953A9">
            <w:pPr>
              <w:spacing w:after="0" w:line="240" w:lineRule="auto"/>
              <w:rPr>
                <w:rFonts w:cs="Times New Roman"/>
                <w:szCs w:val="24"/>
              </w:rPr>
            </w:pPr>
            <w:r w:rsidRPr="00E953A9">
              <w:rPr>
                <w:rFonts w:cs="Times New Roman"/>
                <w:szCs w:val="24"/>
              </w:rPr>
              <w:t>889 (50.5)</w:t>
            </w:r>
          </w:p>
        </w:tc>
      </w:tr>
      <w:tr w:rsidR="00E953A9" w:rsidRPr="00E953A9" w14:paraId="3665BC4A" w14:textId="77777777" w:rsidTr="00E953A9">
        <w:tc>
          <w:tcPr>
            <w:tcW w:w="0" w:type="auto"/>
            <w:tcBorders>
              <w:top w:val="nil"/>
              <w:left w:val="nil"/>
              <w:bottom w:val="nil"/>
              <w:right w:val="nil"/>
            </w:tcBorders>
          </w:tcPr>
          <w:p w14:paraId="186FC3EF"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12BC5575" w14:textId="77777777" w:rsidR="00E953A9" w:rsidRPr="00E953A9" w:rsidRDefault="00E953A9" w:rsidP="00E953A9">
            <w:pPr>
              <w:spacing w:after="0" w:line="240" w:lineRule="auto"/>
              <w:rPr>
                <w:rFonts w:cs="Times New Roman"/>
                <w:szCs w:val="24"/>
              </w:rPr>
            </w:pPr>
            <w:r w:rsidRPr="00E953A9">
              <w:rPr>
                <w:rFonts w:cs="Times New Roman"/>
                <w:szCs w:val="24"/>
              </w:rPr>
              <w:t>420 (25.1)</w:t>
            </w:r>
          </w:p>
        </w:tc>
        <w:tc>
          <w:tcPr>
            <w:tcW w:w="0" w:type="auto"/>
            <w:tcBorders>
              <w:top w:val="nil"/>
              <w:left w:val="nil"/>
              <w:bottom w:val="nil"/>
              <w:right w:val="nil"/>
            </w:tcBorders>
          </w:tcPr>
          <w:p w14:paraId="5E2734BB" w14:textId="77777777" w:rsidR="00E953A9" w:rsidRPr="00E953A9" w:rsidRDefault="00E953A9" w:rsidP="00E953A9">
            <w:pPr>
              <w:spacing w:after="0" w:line="240" w:lineRule="auto"/>
              <w:rPr>
                <w:rFonts w:cs="Times New Roman"/>
                <w:szCs w:val="24"/>
              </w:rPr>
            </w:pPr>
            <w:r w:rsidRPr="00E953A9">
              <w:rPr>
                <w:rFonts w:cs="Times New Roman"/>
                <w:szCs w:val="24"/>
              </w:rPr>
              <w:t>374 (21.4)</w:t>
            </w:r>
          </w:p>
        </w:tc>
        <w:tc>
          <w:tcPr>
            <w:tcW w:w="0" w:type="auto"/>
            <w:tcBorders>
              <w:top w:val="nil"/>
              <w:left w:val="nil"/>
              <w:bottom w:val="nil"/>
              <w:right w:val="nil"/>
            </w:tcBorders>
          </w:tcPr>
          <w:p w14:paraId="211ED1DD" w14:textId="77777777" w:rsidR="00E953A9" w:rsidRPr="00E953A9" w:rsidRDefault="00E953A9" w:rsidP="00E953A9">
            <w:pPr>
              <w:spacing w:after="0" w:line="240" w:lineRule="auto"/>
              <w:rPr>
                <w:rFonts w:cs="Times New Roman"/>
                <w:szCs w:val="24"/>
              </w:rPr>
            </w:pPr>
            <w:r w:rsidRPr="00E953A9">
              <w:rPr>
                <w:rFonts w:cs="Times New Roman"/>
                <w:szCs w:val="24"/>
              </w:rPr>
              <w:t>374 (21.3)</w:t>
            </w:r>
          </w:p>
        </w:tc>
      </w:tr>
      <w:tr w:rsidR="00E953A9" w:rsidRPr="00E953A9" w14:paraId="4800239F" w14:textId="77777777" w:rsidTr="00E953A9">
        <w:tc>
          <w:tcPr>
            <w:tcW w:w="0" w:type="auto"/>
            <w:tcBorders>
              <w:top w:val="nil"/>
              <w:left w:val="nil"/>
              <w:bottom w:val="nil"/>
              <w:right w:val="nil"/>
            </w:tcBorders>
          </w:tcPr>
          <w:p w14:paraId="77F534C7"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14F6A497" w14:textId="77777777" w:rsidR="00E953A9" w:rsidRPr="00E953A9" w:rsidRDefault="00E953A9" w:rsidP="00E953A9">
            <w:pPr>
              <w:spacing w:after="0" w:line="240" w:lineRule="auto"/>
              <w:rPr>
                <w:rFonts w:cs="Times New Roman"/>
                <w:szCs w:val="24"/>
              </w:rPr>
            </w:pPr>
            <w:r w:rsidRPr="00E953A9">
              <w:rPr>
                <w:rFonts w:cs="Times New Roman"/>
                <w:szCs w:val="24"/>
              </w:rPr>
              <w:t>241 (14.4)</w:t>
            </w:r>
          </w:p>
        </w:tc>
        <w:tc>
          <w:tcPr>
            <w:tcW w:w="0" w:type="auto"/>
            <w:tcBorders>
              <w:top w:val="nil"/>
              <w:left w:val="nil"/>
              <w:bottom w:val="nil"/>
              <w:right w:val="nil"/>
            </w:tcBorders>
          </w:tcPr>
          <w:p w14:paraId="5514F6B7" w14:textId="77777777" w:rsidR="00E953A9" w:rsidRPr="00E953A9" w:rsidRDefault="00E953A9" w:rsidP="00E953A9">
            <w:pPr>
              <w:spacing w:after="0" w:line="240" w:lineRule="auto"/>
              <w:rPr>
                <w:rFonts w:cs="Times New Roman"/>
                <w:szCs w:val="24"/>
              </w:rPr>
            </w:pPr>
            <w:r w:rsidRPr="00E953A9">
              <w:rPr>
                <w:rFonts w:cs="Times New Roman"/>
                <w:szCs w:val="24"/>
              </w:rPr>
              <w:t>184 (10.5)</w:t>
            </w:r>
          </w:p>
        </w:tc>
        <w:tc>
          <w:tcPr>
            <w:tcW w:w="0" w:type="auto"/>
            <w:tcBorders>
              <w:top w:val="nil"/>
              <w:left w:val="nil"/>
              <w:bottom w:val="nil"/>
              <w:right w:val="nil"/>
            </w:tcBorders>
          </w:tcPr>
          <w:p w14:paraId="2049BDB9" w14:textId="77777777" w:rsidR="00E953A9" w:rsidRPr="00E953A9" w:rsidRDefault="00E953A9" w:rsidP="00E953A9">
            <w:pPr>
              <w:spacing w:after="0" w:line="240" w:lineRule="auto"/>
              <w:rPr>
                <w:rFonts w:cs="Times New Roman"/>
                <w:szCs w:val="24"/>
              </w:rPr>
            </w:pPr>
            <w:r w:rsidRPr="00E953A9">
              <w:rPr>
                <w:rFonts w:cs="Times New Roman"/>
                <w:szCs w:val="24"/>
              </w:rPr>
              <w:t>180 (10.2)</w:t>
            </w:r>
          </w:p>
        </w:tc>
      </w:tr>
      <w:tr w:rsidR="00E953A9" w:rsidRPr="00E953A9" w14:paraId="5B9B289D" w14:textId="77777777" w:rsidTr="00E953A9">
        <w:tc>
          <w:tcPr>
            <w:tcW w:w="0" w:type="auto"/>
            <w:tcBorders>
              <w:top w:val="nil"/>
              <w:left w:val="nil"/>
              <w:bottom w:val="single" w:sz="12" w:space="0" w:color="auto"/>
              <w:right w:val="nil"/>
            </w:tcBorders>
          </w:tcPr>
          <w:p w14:paraId="48635431"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25A1B5F1" w14:textId="77777777" w:rsidR="00E953A9" w:rsidRPr="00E953A9" w:rsidRDefault="00E953A9" w:rsidP="00E953A9">
            <w:pPr>
              <w:spacing w:after="0" w:line="240" w:lineRule="auto"/>
              <w:rPr>
                <w:rFonts w:cs="Times New Roman"/>
                <w:szCs w:val="24"/>
              </w:rPr>
            </w:pPr>
            <w:r w:rsidRPr="00E953A9">
              <w:rPr>
                <w:rFonts w:cs="Times New Roman"/>
                <w:szCs w:val="24"/>
              </w:rPr>
              <w:t>91 (5.4)</w:t>
            </w:r>
          </w:p>
        </w:tc>
        <w:tc>
          <w:tcPr>
            <w:tcW w:w="0" w:type="auto"/>
            <w:tcBorders>
              <w:top w:val="nil"/>
              <w:left w:val="nil"/>
              <w:bottom w:val="single" w:sz="12" w:space="0" w:color="auto"/>
              <w:right w:val="nil"/>
            </w:tcBorders>
          </w:tcPr>
          <w:p w14:paraId="47CDA5BC" w14:textId="77777777" w:rsidR="00E953A9" w:rsidRPr="00E953A9" w:rsidRDefault="00E953A9" w:rsidP="00E953A9">
            <w:pPr>
              <w:spacing w:after="0" w:line="240" w:lineRule="auto"/>
              <w:rPr>
                <w:rFonts w:cs="Times New Roman"/>
                <w:szCs w:val="24"/>
              </w:rPr>
            </w:pPr>
            <w:r w:rsidRPr="00E953A9">
              <w:rPr>
                <w:rFonts w:cs="Times New Roman"/>
                <w:szCs w:val="24"/>
              </w:rPr>
              <w:t>71 (4.1)</w:t>
            </w:r>
          </w:p>
        </w:tc>
        <w:tc>
          <w:tcPr>
            <w:tcW w:w="0" w:type="auto"/>
            <w:tcBorders>
              <w:top w:val="nil"/>
              <w:left w:val="nil"/>
              <w:bottom w:val="single" w:sz="12" w:space="0" w:color="auto"/>
              <w:right w:val="nil"/>
            </w:tcBorders>
          </w:tcPr>
          <w:p w14:paraId="375BE634" w14:textId="77777777" w:rsidR="00E953A9" w:rsidRPr="00E953A9" w:rsidRDefault="00E953A9" w:rsidP="00E953A9">
            <w:pPr>
              <w:spacing w:after="0" w:line="240" w:lineRule="auto"/>
              <w:rPr>
                <w:rFonts w:cs="Times New Roman"/>
                <w:szCs w:val="24"/>
              </w:rPr>
            </w:pPr>
            <w:r w:rsidRPr="00E953A9">
              <w:rPr>
                <w:rFonts w:cs="Times New Roman"/>
                <w:szCs w:val="24"/>
              </w:rPr>
              <w:t>62 (3.5)</w:t>
            </w:r>
          </w:p>
        </w:tc>
      </w:tr>
    </w:tbl>
    <w:p w14:paraId="6A71F310"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1 base, n=1676 (excluding 340 “don’t know”); Wave 2 base, n=1745 (excluding 257 “don’t know”); Wave 3 base, n=1759 (excluding 247 “don’t know”)</w:t>
      </w:r>
    </w:p>
    <w:p w14:paraId="30869976" w14:textId="77777777" w:rsidR="00E953A9" w:rsidRPr="00E953A9" w:rsidRDefault="00E953A9" w:rsidP="00E953A9">
      <w:pPr>
        <w:spacing w:after="0" w:line="240" w:lineRule="auto"/>
        <w:rPr>
          <w:rFonts w:eastAsia="Times New Roman" w:cs="Times New Roman"/>
          <w:szCs w:val="24"/>
        </w:rPr>
      </w:pPr>
    </w:p>
    <w:p w14:paraId="36BA05E1" w14:textId="77777777" w:rsidR="00E953A9" w:rsidRPr="00E953A9" w:rsidRDefault="00E953A9" w:rsidP="00E953A9">
      <w:pPr>
        <w:numPr>
          <w:ilvl w:val="1"/>
          <w:numId w:val="37"/>
        </w:numPr>
        <w:spacing w:after="0" w:line="240" w:lineRule="auto"/>
        <w:rPr>
          <w:rFonts w:eastAsia="Times New Roman" w:cs="Times New Roman"/>
          <w:szCs w:val="24"/>
        </w:rPr>
      </w:pPr>
      <w:r w:rsidRPr="00E953A9">
        <w:rPr>
          <w:rFonts w:eastAsia="Times New Roman" w:cs="Times New Roman"/>
          <w:szCs w:val="24"/>
        </w:rPr>
        <w:t>I feel that I am getting the information I need from the Government and other public authorities on coronavirus</w:t>
      </w:r>
    </w:p>
    <w:tbl>
      <w:tblPr>
        <w:tblStyle w:val="TableGrid2"/>
        <w:tblW w:w="0" w:type="auto"/>
        <w:tblLook w:val="04A0" w:firstRow="1" w:lastRow="0" w:firstColumn="1" w:lastColumn="0" w:noHBand="0" w:noVBand="1"/>
      </w:tblPr>
      <w:tblGrid>
        <w:gridCol w:w="2755"/>
        <w:gridCol w:w="1696"/>
        <w:gridCol w:w="1696"/>
        <w:gridCol w:w="1696"/>
      </w:tblGrid>
      <w:tr w:rsidR="00E953A9" w:rsidRPr="00E953A9" w14:paraId="6C7F0510" w14:textId="77777777" w:rsidTr="00E953A9">
        <w:tc>
          <w:tcPr>
            <w:tcW w:w="0" w:type="auto"/>
            <w:tcBorders>
              <w:top w:val="single" w:sz="12" w:space="0" w:color="auto"/>
              <w:left w:val="nil"/>
              <w:bottom w:val="single" w:sz="12" w:space="0" w:color="auto"/>
              <w:right w:val="nil"/>
            </w:tcBorders>
          </w:tcPr>
          <w:p w14:paraId="1980638E"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6D77F7C1" w14:textId="77777777" w:rsidR="00E953A9" w:rsidRPr="00E953A9" w:rsidRDefault="00E953A9" w:rsidP="00E953A9">
            <w:pPr>
              <w:spacing w:after="0" w:line="240" w:lineRule="auto"/>
              <w:rPr>
                <w:rFonts w:cs="Times New Roman"/>
                <w:b/>
                <w:bCs/>
                <w:szCs w:val="24"/>
              </w:rPr>
            </w:pPr>
            <w:r w:rsidRPr="00E953A9">
              <w:rPr>
                <w:rFonts w:cs="Times New Roman"/>
                <w:b/>
                <w:bCs/>
                <w:szCs w:val="24"/>
              </w:rPr>
              <w:t>Wave 1, n (%)</w:t>
            </w:r>
          </w:p>
        </w:tc>
        <w:tc>
          <w:tcPr>
            <w:tcW w:w="0" w:type="auto"/>
            <w:tcBorders>
              <w:top w:val="single" w:sz="12" w:space="0" w:color="auto"/>
              <w:left w:val="nil"/>
              <w:bottom w:val="single" w:sz="12" w:space="0" w:color="auto"/>
              <w:right w:val="nil"/>
            </w:tcBorders>
          </w:tcPr>
          <w:p w14:paraId="2E6897A8" w14:textId="77777777" w:rsidR="00E953A9" w:rsidRPr="00E953A9" w:rsidRDefault="00E953A9" w:rsidP="00E953A9">
            <w:pPr>
              <w:spacing w:after="0" w:line="240" w:lineRule="auto"/>
              <w:rPr>
                <w:rFonts w:cs="Times New Roman"/>
                <w:b/>
                <w:bCs/>
                <w:szCs w:val="24"/>
              </w:rPr>
            </w:pPr>
            <w:r w:rsidRPr="00E953A9">
              <w:rPr>
                <w:rFonts w:cs="Times New Roman"/>
                <w:b/>
                <w:bCs/>
                <w:szCs w:val="24"/>
              </w:rPr>
              <w:t>Wave 2, n (%)</w:t>
            </w:r>
          </w:p>
        </w:tc>
        <w:tc>
          <w:tcPr>
            <w:tcW w:w="0" w:type="auto"/>
            <w:tcBorders>
              <w:top w:val="single" w:sz="12" w:space="0" w:color="auto"/>
              <w:left w:val="nil"/>
              <w:bottom w:val="single" w:sz="12" w:space="0" w:color="auto"/>
              <w:right w:val="nil"/>
            </w:tcBorders>
          </w:tcPr>
          <w:p w14:paraId="7D8EDB46"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5493385F" w14:textId="77777777" w:rsidTr="00E953A9">
        <w:tc>
          <w:tcPr>
            <w:tcW w:w="0" w:type="auto"/>
            <w:tcBorders>
              <w:top w:val="single" w:sz="12" w:space="0" w:color="auto"/>
              <w:left w:val="nil"/>
              <w:bottom w:val="nil"/>
              <w:right w:val="nil"/>
            </w:tcBorders>
          </w:tcPr>
          <w:p w14:paraId="5FF221BC"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67050AED" w14:textId="77777777" w:rsidR="00E953A9" w:rsidRPr="00E953A9" w:rsidRDefault="00E953A9" w:rsidP="00E953A9">
            <w:pPr>
              <w:spacing w:after="0" w:line="240" w:lineRule="auto"/>
              <w:rPr>
                <w:rFonts w:cs="Times New Roman"/>
                <w:szCs w:val="24"/>
              </w:rPr>
            </w:pPr>
            <w:r w:rsidRPr="00E953A9">
              <w:rPr>
                <w:rFonts w:cs="Times New Roman"/>
                <w:szCs w:val="24"/>
              </w:rPr>
              <w:t>141 (7.6)</w:t>
            </w:r>
          </w:p>
        </w:tc>
        <w:tc>
          <w:tcPr>
            <w:tcW w:w="0" w:type="auto"/>
            <w:tcBorders>
              <w:top w:val="single" w:sz="12" w:space="0" w:color="auto"/>
              <w:left w:val="nil"/>
              <w:bottom w:val="nil"/>
              <w:right w:val="nil"/>
            </w:tcBorders>
          </w:tcPr>
          <w:p w14:paraId="478119F0" w14:textId="77777777" w:rsidR="00E953A9" w:rsidRPr="00E953A9" w:rsidRDefault="00E953A9" w:rsidP="00E953A9">
            <w:pPr>
              <w:spacing w:after="0" w:line="240" w:lineRule="auto"/>
              <w:rPr>
                <w:rFonts w:cs="Times New Roman"/>
                <w:szCs w:val="24"/>
              </w:rPr>
            </w:pPr>
            <w:r w:rsidRPr="00E953A9">
              <w:rPr>
                <w:rFonts w:cs="Times New Roman"/>
                <w:szCs w:val="24"/>
              </w:rPr>
              <w:t>205 (11.0)</w:t>
            </w:r>
          </w:p>
        </w:tc>
        <w:tc>
          <w:tcPr>
            <w:tcW w:w="0" w:type="auto"/>
            <w:tcBorders>
              <w:top w:val="single" w:sz="12" w:space="0" w:color="auto"/>
              <w:left w:val="nil"/>
              <w:bottom w:val="nil"/>
              <w:right w:val="nil"/>
            </w:tcBorders>
          </w:tcPr>
          <w:p w14:paraId="3ECCDEFC" w14:textId="77777777" w:rsidR="00E953A9" w:rsidRPr="00E953A9" w:rsidRDefault="00E953A9" w:rsidP="00E953A9">
            <w:pPr>
              <w:spacing w:after="0" w:line="240" w:lineRule="auto"/>
              <w:rPr>
                <w:rFonts w:cs="Times New Roman"/>
                <w:szCs w:val="24"/>
              </w:rPr>
            </w:pPr>
            <w:r w:rsidRPr="00E953A9">
              <w:rPr>
                <w:rFonts w:cs="Times New Roman"/>
                <w:szCs w:val="24"/>
              </w:rPr>
              <w:t>182 (9.7)</w:t>
            </w:r>
          </w:p>
        </w:tc>
      </w:tr>
      <w:tr w:rsidR="00E953A9" w:rsidRPr="00E953A9" w14:paraId="2CBFA069" w14:textId="77777777" w:rsidTr="00E953A9">
        <w:tc>
          <w:tcPr>
            <w:tcW w:w="0" w:type="auto"/>
            <w:tcBorders>
              <w:top w:val="nil"/>
              <w:left w:val="nil"/>
              <w:bottom w:val="nil"/>
              <w:right w:val="nil"/>
            </w:tcBorders>
          </w:tcPr>
          <w:p w14:paraId="2EE671A6"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59A2BEAD" w14:textId="77777777" w:rsidR="00E953A9" w:rsidRPr="00E953A9" w:rsidRDefault="00E953A9" w:rsidP="00E953A9">
            <w:pPr>
              <w:spacing w:after="0" w:line="240" w:lineRule="auto"/>
              <w:rPr>
                <w:rFonts w:cs="Times New Roman"/>
                <w:szCs w:val="24"/>
              </w:rPr>
            </w:pPr>
            <w:r w:rsidRPr="00E953A9">
              <w:rPr>
                <w:rFonts w:cs="Times New Roman"/>
                <w:szCs w:val="24"/>
              </w:rPr>
              <w:t>642 (34.4)</w:t>
            </w:r>
          </w:p>
        </w:tc>
        <w:tc>
          <w:tcPr>
            <w:tcW w:w="0" w:type="auto"/>
            <w:tcBorders>
              <w:top w:val="nil"/>
              <w:left w:val="nil"/>
              <w:bottom w:val="nil"/>
              <w:right w:val="nil"/>
            </w:tcBorders>
          </w:tcPr>
          <w:p w14:paraId="5379D6BA" w14:textId="77777777" w:rsidR="00E953A9" w:rsidRPr="00E953A9" w:rsidRDefault="00E953A9" w:rsidP="00E953A9">
            <w:pPr>
              <w:spacing w:after="0" w:line="240" w:lineRule="auto"/>
              <w:rPr>
                <w:rFonts w:cs="Times New Roman"/>
                <w:szCs w:val="24"/>
              </w:rPr>
            </w:pPr>
            <w:r w:rsidRPr="00E953A9">
              <w:rPr>
                <w:rFonts w:cs="Times New Roman"/>
                <w:szCs w:val="24"/>
              </w:rPr>
              <w:t>793 (42.4)</w:t>
            </w:r>
          </w:p>
        </w:tc>
        <w:tc>
          <w:tcPr>
            <w:tcW w:w="0" w:type="auto"/>
            <w:tcBorders>
              <w:top w:val="nil"/>
              <w:left w:val="nil"/>
              <w:bottom w:val="nil"/>
              <w:right w:val="nil"/>
            </w:tcBorders>
          </w:tcPr>
          <w:p w14:paraId="042F7C49" w14:textId="77777777" w:rsidR="00E953A9" w:rsidRPr="00E953A9" w:rsidRDefault="00E953A9" w:rsidP="00E953A9">
            <w:pPr>
              <w:spacing w:after="0" w:line="240" w:lineRule="auto"/>
              <w:rPr>
                <w:rFonts w:cs="Times New Roman"/>
                <w:szCs w:val="24"/>
              </w:rPr>
            </w:pPr>
            <w:r w:rsidRPr="00E953A9">
              <w:rPr>
                <w:rFonts w:cs="Times New Roman"/>
                <w:szCs w:val="24"/>
              </w:rPr>
              <w:t>863 (46.1)</w:t>
            </w:r>
          </w:p>
        </w:tc>
      </w:tr>
      <w:tr w:rsidR="00E953A9" w:rsidRPr="00E953A9" w14:paraId="1B4CCB8B" w14:textId="77777777" w:rsidTr="00E953A9">
        <w:tc>
          <w:tcPr>
            <w:tcW w:w="0" w:type="auto"/>
            <w:tcBorders>
              <w:top w:val="nil"/>
              <w:left w:val="nil"/>
              <w:bottom w:val="nil"/>
              <w:right w:val="nil"/>
            </w:tcBorders>
          </w:tcPr>
          <w:p w14:paraId="4E79B635"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2E4FF5D5" w14:textId="77777777" w:rsidR="00E953A9" w:rsidRPr="00E953A9" w:rsidRDefault="00E953A9" w:rsidP="00E953A9">
            <w:pPr>
              <w:spacing w:after="0" w:line="240" w:lineRule="auto"/>
              <w:rPr>
                <w:rFonts w:cs="Times New Roman"/>
                <w:szCs w:val="24"/>
              </w:rPr>
            </w:pPr>
            <w:r w:rsidRPr="00E953A9">
              <w:rPr>
                <w:rFonts w:cs="Times New Roman"/>
                <w:szCs w:val="24"/>
              </w:rPr>
              <w:t>461 (24.7)</w:t>
            </w:r>
          </w:p>
        </w:tc>
        <w:tc>
          <w:tcPr>
            <w:tcW w:w="0" w:type="auto"/>
            <w:tcBorders>
              <w:top w:val="nil"/>
              <w:left w:val="nil"/>
              <w:bottom w:val="nil"/>
              <w:right w:val="nil"/>
            </w:tcBorders>
          </w:tcPr>
          <w:p w14:paraId="4C96B968" w14:textId="77777777" w:rsidR="00E953A9" w:rsidRPr="00E953A9" w:rsidRDefault="00E953A9" w:rsidP="00E953A9">
            <w:pPr>
              <w:spacing w:after="0" w:line="240" w:lineRule="auto"/>
              <w:rPr>
                <w:rFonts w:cs="Times New Roman"/>
                <w:szCs w:val="24"/>
              </w:rPr>
            </w:pPr>
            <w:r w:rsidRPr="00E953A9">
              <w:rPr>
                <w:rFonts w:cs="Times New Roman"/>
                <w:szCs w:val="24"/>
              </w:rPr>
              <w:t>428 (22.9)</w:t>
            </w:r>
          </w:p>
        </w:tc>
        <w:tc>
          <w:tcPr>
            <w:tcW w:w="0" w:type="auto"/>
            <w:tcBorders>
              <w:top w:val="nil"/>
              <w:left w:val="nil"/>
              <w:bottom w:val="nil"/>
              <w:right w:val="nil"/>
            </w:tcBorders>
          </w:tcPr>
          <w:p w14:paraId="4D539A21" w14:textId="77777777" w:rsidR="00E953A9" w:rsidRPr="00E953A9" w:rsidRDefault="00E953A9" w:rsidP="00E953A9">
            <w:pPr>
              <w:spacing w:after="0" w:line="240" w:lineRule="auto"/>
              <w:rPr>
                <w:rFonts w:cs="Times New Roman"/>
                <w:szCs w:val="24"/>
              </w:rPr>
            </w:pPr>
            <w:r w:rsidRPr="00E953A9">
              <w:rPr>
                <w:rFonts w:cs="Times New Roman"/>
                <w:szCs w:val="24"/>
              </w:rPr>
              <w:t>408 (21.8)</w:t>
            </w:r>
          </w:p>
        </w:tc>
      </w:tr>
      <w:tr w:rsidR="00E953A9" w:rsidRPr="00E953A9" w14:paraId="1A013627" w14:textId="77777777" w:rsidTr="00E953A9">
        <w:tc>
          <w:tcPr>
            <w:tcW w:w="0" w:type="auto"/>
            <w:tcBorders>
              <w:top w:val="nil"/>
              <w:left w:val="nil"/>
              <w:bottom w:val="nil"/>
              <w:right w:val="nil"/>
            </w:tcBorders>
          </w:tcPr>
          <w:p w14:paraId="6C294805"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06BCCE52" w14:textId="77777777" w:rsidR="00E953A9" w:rsidRPr="00E953A9" w:rsidRDefault="00E953A9" w:rsidP="00E953A9">
            <w:pPr>
              <w:spacing w:after="0" w:line="240" w:lineRule="auto"/>
              <w:rPr>
                <w:rFonts w:cs="Times New Roman"/>
                <w:szCs w:val="24"/>
              </w:rPr>
            </w:pPr>
            <w:r w:rsidRPr="00E953A9">
              <w:rPr>
                <w:rFonts w:cs="Times New Roman"/>
                <w:szCs w:val="24"/>
              </w:rPr>
              <w:t>446 (23.9)</w:t>
            </w:r>
          </w:p>
        </w:tc>
        <w:tc>
          <w:tcPr>
            <w:tcW w:w="0" w:type="auto"/>
            <w:tcBorders>
              <w:top w:val="nil"/>
              <w:left w:val="nil"/>
              <w:bottom w:val="nil"/>
              <w:right w:val="nil"/>
            </w:tcBorders>
          </w:tcPr>
          <w:p w14:paraId="1443E5DA" w14:textId="77777777" w:rsidR="00E953A9" w:rsidRPr="00E953A9" w:rsidRDefault="00E953A9" w:rsidP="00E953A9">
            <w:pPr>
              <w:spacing w:after="0" w:line="240" w:lineRule="auto"/>
              <w:rPr>
                <w:rFonts w:cs="Times New Roman"/>
                <w:szCs w:val="24"/>
              </w:rPr>
            </w:pPr>
            <w:r w:rsidRPr="00E953A9">
              <w:rPr>
                <w:rFonts w:cs="Times New Roman"/>
                <w:szCs w:val="24"/>
              </w:rPr>
              <w:t>314 (16.8)</w:t>
            </w:r>
          </w:p>
        </w:tc>
        <w:tc>
          <w:tcPr>
            <w:tcW w:w="0" w:type="auto"/>
            <w:tcBorders>
              <w:top w:val="nil"/>
              <w:left w:val="nil"/>
              <w:bottom w:val="nil"/>
              <w:right w:val="nil"/>
            </w:tcBorders>
          </w:tcPr>
          <w:p w14:paraId="0BD5894E" w14:textId="77777777" w:rsidR="00E953A9" w:rsidRPr="00E953A9" w:rsidRDefault="00E953A9" w:rsidP="00E953A9">
            <w:pPr>
              <w:spacing w:after="0" w:line="240" w:lineRule="auto"/>
              <w:rPr>
                <w:rFonts w:cs="Times New Roman"/>
                <w:szCs w:val="24"/>
              </w:rPr>
            </w:pPr>
            <w:r w:rsidRPr="00E953A9">
              <w:rPr>
                <w:rFonts w:cs="Times New Roman"/>
                <w:szCs w:val="24"/>
              </w:rPr>
              <w:t>307 (16.4)</w:t>
            </w:r>
          </w:p>
        </w:tc>
      </w:tr>
      <w:tr w:rsidR="00E953A9" w:rsidRPr="00E953A9" w14:paraId="2EE202FD" w14:textId="77777777" w:rsidTr="00E953A9">
        <w:tc>
          <w:tcPr>
            <w:tcW w:w="0" w:type="auto"/>
            <w:tcBorders>
              <w:top w:val="nil"/>
              <w:left w:val="nil"/>
              <w:bottom w:val="single" w:sz="12" w:space="0" w:color="auto"/>
              <w:right w:val="nil"/>
            </w:tcBorders>
          </w:tcPr>
          <w:p w14:paraId="3B872E37"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4C04C8B9" w14:textId="77777777" w:rsidR="00E953A9" w:rsidRPr="00E953A9" w:rsidRDefault="00E953A9" w:rsidP="00E953A9">
            <w:pPr>
              <w:spacing w:after="0" w:line="240" w:lineRule="auto"/>
              <w:rPr>
                <w:rFonts w:cs="Times New Roman"/>
                <w:szCs w:val="24"/>
              </w:rPr>
            </w:pPr>
            <w:r w:rsidRPr="00E953A9">
              <w:rPr>
                <w:rFonts w:cs="Times New Roman"/>
                <w:szCs w:val="24"/>
              </w:rPr>
              <w:t>175 (9.4)</w:t>
            </w:r>
          </w:p>
        </w:tc>
        <w:tc>
          <w:tcPr>
            <w:tcW w:w="0" w:type="auto"/>
            <w:tcBorders>
              <w:top w:val="nil"/>
              <w:left w:val="nil"/>
              <w:bottom w:val="single" w:sz="12" w:space="0" w:color="auto"/>
              <w:right w:val="nil"/>
            </w:tcBorders>
          </w:tcPr>
          <w:p w14:paraId="6E954BC1" w14:textId="77777777" w:rsidR="00E953A9" w:rsidRPr="00E953A9" w:rsidRDefault="00E953A9" w:rsidP="00E953A9">
            <w:pPr>
              <w:spacing w:after="0" w:line="240" w:lineRule="auto"/>
              <w:rPr>
                <w:rFonts w:cs="Times New Roman"/>
                <w:szCs w:val="24"/>
              </w:rPr>
            </w:pPr>
            <w:r w:rsidRPr="00E953A9">
              <w:rPr>
                <w:rFonts w:cs="Times New Roman"/>
                <w:szCs w:val="24"/>
              </w:rPr>
              <w:t>131 (7.0)</w:t>
            </w:r>
          </w:p>
        </w:tc>
        <w:tc>
          <w:tcPr>
            <w:tcW w:w="0" w:type="auto"/>
            <w:tcBorders>
              <w:top w:val="nil"/>
              <w:left w:val="nil"/>
              <w:bottom w:val="single" w:sz="12" w:space="0" w:color="auto"/>
              <w:right w:val="nil"/>
            </w:tcBorders>
          </w:tcPr>
          <w:p w14:paraId="70881030" w14:textId="77777777" w:rsidR="00E953A9" w:rsidRPr="00E953A9" w:rsidRDefault="00E953A9" w:rsidP="00E953A9">
            <w:pPr>
              <w:spacing w:after="0" w:line="240" w:lineRule="auto"/>
              <w:rPr>
                <w:rFonts w:cs="Times New Roman"/>
                <w:szCs w:val="24"/>
              </w:rPr>
            </w:pPr>
            <w:r w:rsidRPr="00E953A9">
              <w:rPr>
                <w:rFonts w:cs="Times New Roman"/>
                <w:szCs w:val="24"/>
              </w:rPr>
              <w:t>112 (6.0)</w:t>
            </w:r>
          </w:p>
        </w:tc>
      </w:tr>
    </w:tbl>
    <w:p w14:paraId="2F998000"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1 base, n= 1865 (excluding 151 “don’t know”); Wave 2 base, n=1871 (excluding 131 “don’t know”); Wave 3 base, n=1872 (excluding 134 “don’t know”)</w:t>
      </w:r>
    </w:p>
    <w:p w14:paraId="2ED03C8B" w14:textId="77777777" w:rsidR="00E953A9" w:rsidRPr="00E953A9" w:rsidRDefault="00E953A9" w:rsidP="00E953A9">
      <w:pPr>
        <w:spacing w:after="0" w:line="240" w:lineRule="auto"/>
        <w:rPr>
          <w:rFonts w:eastAsia="Times New Roman" w:cs="Times New Roman"/>
          <w:szCs w:val="24"/>
        </w:rPr>
      </w:pPr>
    </w:p>
    <w:p w14:paraId="05AF7159" w14:textId="77777777" w:rsidR="00E953A9" w:rsidRPr="00E953A9" w:rsidRDefault="00E953A9" w:rsidP="00E953A9">
      <w:pPr>
        <w:numPr>
          <w:ilvl w:val="1"/>
          <w:numId w:val="37"/>
        </w:numPr>
        <w:spacing w:after="0" w:line="240" w:lineRule="auto"/>
        <w:rPr>
          <w:rFonts w:eastAsia="Times New Roman" w:cs="Times New Roman"/>
          <w:szCs w:val="24"/>
        </w:rPr>
      </w:pPr>
      <w:r w:rsidRPr="00E953A9">
        <w:rPr>
          <w:rFonts w:eastAsia="Times New Roman" w:cs="Times New Roman"/>
          <w:szCs w:val="24"/>
        </w:rPr>
        <w:t>I know what I need to do to limit my risk of contracting coronavirus</w:t>
      </w:r>
    </w:p>
    <w:tbl>
      <w:tblPr>
        <w:tblStyle w:val="TableGrid2"/>
        <w:tblW w:w="0" w:type="auto"/>
        <w:tblLook w:val="04A0" w:firstRow="1" w:lastRow="0" w:firstColumn="1" w:lastColumn="0" w:noHBand="0" w:noVBand="1"/>
      </w:tblPr>
      <w:tblGrid>
        <w:gridCol w:w="2755"/>
        <w:gridCol w:w="1696"/>
        <w:gridCol w:w="1696"/>
        <w:gridCol w:w="1696"/>
      </w:tblGrid>
      <w:tr w:rsidR="00E953A9" w:rsidRPr="00E953A9" w14:paraId="0B2C01DA" w14:textId="77777777" w:rsidTr="00E953A9">
        <w:tc>
          <w:tcPr>
            <w:tcW w:w="0" w:type="auto"/>
            <w:tcBorders>
              <w:top w:val="single" w:sz="12" w:space="0" w:color="auto"/>
              <w:left w:val="nil"/>
              <w:bottom w:val="single" w:sz="12" w:space="0" w:color="auto"/>
              <w:right w:val="nil"/>
            </w:tcBorders>
          </w:tcPr>
          <w:p w14:paraId="369C166F"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1D157585" w14:textId="77777777" w:rsidR="00E953A9" w:rsidRPr="00E953A9" w:rsidRDefault="00E953A9" w:rsidP="00E953A9">
            <w:pPr>
              <w:spacing w:after="0" w:line="240" w:lineRule="auto"/>
              <w:rPr>
                <w:rFonts w:cs="Times New Roman"/>
                <w:b/>
                <w:bCs/>
                <w:szCs w:val="24"/>
              </w:rPr>
            </w:pPr>
            <w:r w:rsidRPr="00E953A9">
              <w:rPr>
                <w:rFonts w:cs="Times New Roman"/>
                <w:b/>
                <w:bCs/>
                <w:szCs w:val="24"/>
              </w:rPr>
              <w:t>Wave 1, n (%)</w:t>
            </w:r>
          </w:p>
        </w:tc>
        <w:tc>
          <w:tcPr>
            <w:tcW w:w="0" w:type="auto"/>
            <w:tcBorders>
              <w:top w:val="single" w:sz="12" w:space="0" w:color="auto"/>
              <w:left w:val="nil"/>
              <w:bottom w:val="single" w:sz="12" w:space="0" w:color="auto"/>
              <w:right w:val="nil"/>
            </w:tcBorders>
          </w:tcPr>
          <w:p w14:paraId="5B4A36F2" w14:textId="77777777" w:rsidR="00E953A9" w:rsidRPr="00E953A9" w:rsidRDefault="00E953A9" w:rsidP="00E953A9">
            <w:pPr>
              <w:spacing w:after="0" w:line="240" w:lineRule="auto"/>
              <w:rPr>
                <w:rFonts w:cs="Times New Roman"/>
                <w:b/>
                <w:bCs/>
                <w:szCs w:val="24"/>
              </w:rPr>
            </w:pPr>
            <w:r w:rsidRPr="00E953A9">
              <w:rPr>
                <w:rFonts w:cs="Times New Roman"/>
                <w:b/>
                <w:bCs/>
                <w:szCs w:val="24"/>
              </w:rPr>
              <w:t>Wave 2, n (%)</w:t>
            </w:r>
          </w:p>
        </w:tc>
        <w:tc>
          <w:tcPr>
            <w:tcW w:w="0" w:type="auto"/>
            <w:tcBorders>
              <w:top w:val="single" w:sz="12" w:space="0" w:color="auto"/>
              <w:left w:val="nil"/>
              <w:bottom w:val="single" w:sz="12" w:space="0" w:color="auto"/>
              <w:right w:val="nil"/>
            </w:tcBorders>
          </w:tcPr>
          <w:p w14:paraId="492AD4A1"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7FBA615F" w14:textId="77777777" w:rsidTr="00E953A9">
        <w:tc>
          <w:tcPr>
            <w:tcW w:w="0" w:type="auto"/>
            <w:tcBorders>
              <w:top w:val="single" w:sz="12" w:space="0" w:color="auto"/>
              <w:left w:val="nil"/>
              <w:bottom w:val="nil"/>
              <w:right w:val="nil"/>
            </w:tcBorders>
          </w:tcPr>
          <w:p w14:paraId="324FC81C"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39BCB1B0" w14:textId="77777777" w:rsidR="00E953A9" w:rsidRPr="00E953A9" w:rsidRDefault="00E953A9" w:rsidP="00E953A9">
            <w:pPr>
              <w:spacing w:after="0" w:line="240" w:lineRule="auto"/>
              <w:rPr>
                <w:rFonts w:cs="Times New Roman"/>
                <w:szCs w:val="24"/>
              </w:rPr>
            </w:pPr>
            <w:r w:rsidRPr="00E953A9">
              <w:rPr>
                <w:rFonts w:cs="Times New Roman"/>
                <w:szCs w:val="24"/>
              </w:rPr>
              <w:t>227 (12.1)</w:t>
            </w:r>
          </w:p>
        </w:tc>
        <w:tc>
          <w:tcPr>
            <w:tcW w:w="0" w:type="auto"/>
            <w:tcBorders>
              <w:top w:val="single" w:sz="12" w:space="0" w:color="auto"/>
              <w:left w:val="nil"/>
              <w:bottom w:val="nil"/>
              <w:right w:val="nil"/>
            </w:tcBorders>
          </w:tcPr>
          <w:p w14:paraId="16F98CC6" w14:textId="77777777" w:rsidR="00E953A9" w:rsidRPr="00E953A9" w:rsidRDefault="00E953A9" w:rsidP="00E953A9">
            <w:pPr>
              <w:spacing w:after="0" w:line="240" w:lineRule="auto"/>
              <w:rPr>
                <w:rFonts w:cs="Times New Roman"/>
                <w:szCs w:val="24"/>
              </w:rPr>
            </w:pPr>
            <w:r w:rsidRPr="00E953A9">
              <w:rPr>
                <w:rFonts w:cs="Times New Roman"/>
                <w:szCs w:val="24"/>
              </w:rPr>
              <w:t>284 (15.1)</w:t>
            </w:r>
          </w:p>
        </w:tc>
        <w:tc>
          <w:tcPr>
            <w:tcW w:w="0" w:type="auto"/>
            <w:tcBorders>
              <w:top w:val="single" w:sz="12" w:space="0" w:color="auto"/>
              <w:left w:val="nil"/>
              <w:bottom w:val="nil"/>
              <w:right w:val="nil"/>
            </w:tcBorders>
          </w:tcPr>
          <w:p w14:paraId="7E9A479E" w14:textId="77777777" w:rsidR="00E953A9" w:rsidRPr="00E953A9" w:rsidRDefault="00E953A9" w:rsidP="00E953A9">
            <w:pPr>
              <w:spacing w:after="0" w:line="240" w:lineRule="auto"/>
              <w:rPr>
                <w:rFonts w:cs="Times New Roman"/>
                <w:szCs w:val="24"/>
              </w:rPr>
            </w:pPr>
            <w:r w:rsidRPr="00E953A9">
              <w:rPr>
                <w:rFonts w:cs="Times New Roman"/>
                <w:szCs w:val="24"/>
              </w:rPr>
              <w:t>319 (16.7)</w:t>
            </w:r>
          </w:p>
        </w:tc>
      </w:tr>
      <w:tr w:rsidR="00E953A9" w:rsidRPr="00E953A9" w14:paraId="7E52D626" w14:textId="77777777" w:rsidTr="00E953A9">
        <w:tc>
          <w:tcPr>
            <w:tcW w:w="0" w:type="auto"/>
            <w:tcBorders>
              <w:top w:val="nil"/>
              <w:left w:val="nil"/>
              <w:bottom w:val="nil"/>
              <w:right w:val="nil"/>
            </w:tcBorders>
          </w:tcPr>
          <w:p w14:paraId="2C3665C9"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3DEB95A1" w14:textId="77777777" w:rsidR="00E953A9" w:rsidRPr="00E953A9" w:rsidRDefault="00E953A9" w:rsidP="00E953A9">
            <w:pPr>
              <w:spacing w:after="0" w:line="240" w:lineRule="auto"/>
              <w:rPr>
                <w:rFonts w:cs="Times New Roman"/>
                <w:szCs w:val="24"/>
              </w:rPr>
            </w:pPr>
            <w:r w:rsidRPr="00E953A9">
              <w:rPr>
                <w:rFonts w:cs="Times New Roman"/>
                <w:szCs w:val="24"/>
              </w:rPr>
              <w:t>751 (40.1)</w:t>
            </w:r>
          </w:p>
        </w:tc>
        <w:tc>
          <w:tcPr>
            <w:tcW w:w="0" w:type="auto"/>
            <w:tcBorders>
              <w:top w:val="nil"/>
              <w:left w:val="nil"/>
              <w:bottom w:val="nil"/>
              <w:right w:val="nil"/>
            </w:tcBorders>
          </w:tcPr>
          <w:p w14:paraId="11D81184" w14:textId="77777777" w:rsidR="00E953A9" w:rsidRPr="00E953A9" w:rsidRDefault="00E953A9" w:rsidP="00E953A9">
            <w:pPr>
              <w:spacing w:after="0" w:line="240" w:lineRule="auto"/>
              <w:rPr>
                <w:rFonts w:cs="Times New Roman"/>
                <w:szCs w:val="24"/>
              </w:rPr>
            </w:pPr>
            <w:r w:rsidRPr="00E953A9">
              <w:rPr>
                <w:rFonts w:cs="Times New Roman"/>
                <w:szCs w:val="24"/>
              </w:rPr>
              <w:t>892 (47.3)</w:t>
            </w:r>
          </w:p>
        </w:tc>
        <w:tc>
          <w:tcPr>
            <w:tcW w:w="0" w:type="auto"/>
            <w:tcBorders>
              <w:top w:val="nil"/>
              <w:left w:val="nil"/>
              <w:bottom w:val="nil"/>
              <w:right w:val="nil"/>
            </w:tcBorders>
          </w:tcPr>
          <w:p w14:paraId="2924A822" w14:textId="77777777" w:rsidR="00E953A9" w:rsidRPr="00E953A9" w:rsidRDefault="00E953A9" w:rsidP="00E953A9">
            <w:pPr>
              <w:spacing w:after="0" w:line="240" w:lineRule="auto"/>
              <w:rPr>
                <w:rFonts w:cs="Times New Roman"/>
                <w:szCs w:val="24"/>
              </w:rPr>
            </w:pPr>
            <w:r w:rsidRPr="00E953A9">
              <w:rPr>
                <w:rFonts w:cs="Times New Roman"/>
                <w:szCs w:val="24"/>
              </w:rPr>
              <w:t>971 (51.0)</w:t>
            </w:r>
          </w:p>
        </w:tc>
      </w:tr>
      <w:tr w:rsidR="00E953A9" w:rsidRPr="00E953A9" w14:paraId="39602AA6" w14:textId="77777777" w:rsidTr="00E953A9">
        <w:tc>
          <w:tcPr>
            <w:tcW w:w="0" w:type="auto"/>
            <w:tcBorders>
              <w:top w:val="nil"/>
              <w:left w:val="nil"/>
              <w:bottom w:val="nil"/>
              <w:right w:val="nil"/>
            </w:tcBorders>
          </w:tcPr>
          <w:p w14:paraId="4AEE59AE"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34F33503" w14:textId="77777777" w:rsidR="00E953A9" w:rsidRPr="00E953A9" w:rsidRDefault="00E953A9" w:rsidP="00E953A9">
            <w:pPr>
              <w:spacing w:after="0" w:line="240" w:lineRule="auto"/>
              <w:rPr>
                <w:rFonts w:cs="Times New Roman"/>
                <w:szCs w:val="24"/>
              </w:rPr>
            </w:pPr>
            <w:r w:rsidRPr="00E953A9">
              <w:rPr>
                <w:rFonts w:cs="Times New Roman"/>
                <w:szCs w:val="24"/>
              </w:rPr>
              <w:t>364 (19.5)</w:t>
            </w:r>
          </w:p>
        </w:tc>
        <w:tc>
          <w:tcPr>
            <w:tcW w:w="0" w:type="auto"/>
            <w:tcBorders>
              <w:top w:val="nil"/>
              <w:left w:val="nil"/>
              <w:bottom w:val="nil"/>
              <w:right w:val="nil"/>
            </w:tcBorders>
          </w:tcPr>
          <w:p w14:paraId="714594E5" w14:textId="77777777" w:rsidR="00E953A9" w:rsidRPr="00E953A9" w:rsidRDefault="00E953A9" w:rsidP="00E953A9">
            <w:pPr>
              <w:spacing w:after="0" w:line="240" w:lineRule="auto"/>
              <w:rPr>
                <w:rFonts w:cs="Times New Roman"/>
                <w:szCs w:val="24"/>
              </w:rPr>
            </w:pPr>
            <w:r w:rsidRPr="00E953A9">
              <w:rPr>
                <w:rFonts w:cs="Times New Roman"/>
                <w:szCs w:val="24"/>
              </w:rPr>
              <w:t>347 (18.4)</w:t>
            </w:r>
          </w:p>
        </w:tc>
        <w:tc>
          <w:tcPr>
            <w:tcW w:w="0" w:type="auto"/>
            <w:tcBorders>
              <w:top w:val="nil"/>
              <w:left w:val="nil"/>
              <w:bottom w:val="nil"/>
              <w:right w:val="nil"/>
            </w:tcBorders>
          </w:tcPr>
          <w:p w14:paraId="156E091C" w14:textId="77777777" w:rsidR="00E953A9" w:rsidRPr="00E953A9" w:rsidRDefault="00E953A9" w:rsidP="00E953A9">
            <w:pPr>
              <w:spacing w:after="0" w:line="240" w:lineRule="auto"/>
              <w:rPr>
                <w:rFonts w:cs="Times New Roman"/>
                <w:szCs w:val="24"/>
              </w:rPr>
            </w:pPr>
            <w:r w:rsidRPr="00E953A9">
              <w:rPr>
                <w:rFonts w:cs="Times New Roman"/>
                <w:szCs w:val="24"/>
              </w:rPr>
              <w:t>321 (16.9)</w:t>
            </w:r>
          </w:p>
        </w:tc>
      </w:tr>
      <w:tr w:rsidR="00E953A9" w:rsidRPr="00E953A9" w14:paraId="3D8958AF" w14:textId="77777777" w:rsidTr="00E953A9">
        <w:tc>
          <w:tcPr>
            <w:tcW w:w="0" w:type="auto"/>
            <w:tcBorders>
              <w:top w:val="nil"/>
              <w:left w:val="nil"/>
              <w:bottom w:val="nil"/>
              <w:right w:val="nil"/>
            </w:tcBorders>
          </w:tcPr>
          <w:p w14:paraId="3950F3FA"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71AC9735" w14:textId="77777777" w:rsidR="00E953A9" w:rsidRPr="00E953A9" w:rsidRDefault="00E953A9" w:rsidP="00E953A9">
            <w:pPr>
              <w:spacing w:after="0" w:line="240" w:lineRule="auto"/>
              <w:rPr>
                <w:rFonts w:cs="Times New Roman"/>
                <w:szCs w:val="24"/>
              </w:rPr>
            </w:pPr>
            <w:r w:rsidRPr="00E953A9">
              <w:rPr>
                <w:rFonts w:cs="Times New Roman"/>
                <w:szCs w:val="24"/>
              </w:rPr>
              <w:t>363 (19.4)</w:t>
            </w:r>
          </w:p>
        </w:tc>
        <w:tc>
          <w:tcPr>
            <w:tcW w:w="0" w:type="auto"/>
            <w:tcBorders>
              <w:top w:val="nil"/>
              <w:left w:val="nil"/>
              <w:bottom w:val="nil"/>
              <w:right w:val="nil"/>
            </w:tcBorders>
          </w:tcPr>
          <w:p w14:paraId="0531C0D9" w14:textId="77777777" w:rsidR="00E953A9" w:rsidRPr="00E953A9" w:rsidRDefault="00E953A9" w:rsidP="00E953A9">
            <w:pPr>
              <w:spacing w:after="0" w:line="240" w:lineRule="auto"/>
              <w:rPr>
                <w:rFonts w:cs="Times New Roman"/>
                <w:szCs w:val="24"/>
              </w:rPr>
            </w:pPr>
            <w:r w:rsidRPr="00E953A9">
              <w:rPr>
                <w:rFonts w:cs="Times New Roman"/>
                <w:szCs w:val="24"/>
              </w:rPr>
              <w:t>267 (14.2)</w:t>
            </w:r>
          </w:p>
        </w:tc>
        <w:tc>
          <w:tcPr>
            <w:tcW w:w="0" w:type="auto"/>
            <w:tcBorders>
              <w:top w:val="nil"/>
              <w:left w:val="nil"/>
              <w:bottom w:val="nil"/>
              <w:right w:val="nil"/>
            </w:tcBorders>
          </w:tcPr>
          <w:p w14:paraId="60BFEA38" w14:textId="77777777" w:rsidR="00E953A9" w:rsidRPr="00E953A9" w:rsidRDefault="00E953A9" w:rsidP="00E953A9">
            <w:pPr>
              <w:spacing w:after="0" w:line="240" w:lineRule="auto"/>
              <w:rPr>
                <w:rFonts w:cs="Times New Roman"/>
                <w:szCs w:val="24"/>
              </w:rPr>
            </w:pPr>
            <w:r w:rsidRPr="00E953A9">
              <w:rPr>
                <w:rFonts w:cs="Times New Roman"/>
                <w:szCs w:val="24"/>
              </w:rPr>
              <w:t>209 (11.0)</w:t>
            </w:r>
          </w:p>
        </w:tc>
      </w:tr>
      <w:tr w:rsidR="00E953A9" w:rsidRPr="00E953A9" w14:paraId="2A205AED" w14:textId="77777777" w:rsidTr="00E953A9">
        <w:tc>
          <w:tcPr>
            <w:tcW w:w="0" w:type="auto"/>
            <w:tcBorders>
              <w:top w:val="nil"/>
              <w:left w:val="nil"/>
              <w:bottom w:val="single" w:sz="12" w:space="0" w:color="auto"/>
              <w:right w:val="nil"/>
            </w:tcBorders>
          </w:tcPr>
          <w:p w14:paraId="591C1275"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24FCE706" w14:textId="77777777" w:rsidR="00E953A9" w:rsidRPr="00E953A9" w:rsidRDefault="00E953A9" w:rsidP="00E953A9">
            <w:pPr>
              <w:spacing w:after="0" w:line="240" w:lineRule="auto"/>
              <w:rPr>
                <w:rFonts w:cs="Times New Roman"/>
                <w:szCs w:val="24"/>
              </w:rPr>
            </w:pPr>
            <w:r w:rsidRPr="00E953A9">
              <w:rPr>
                <w:rFonts w:cs="Times New Roman"/>
                <w:szCs w:val="24"/>
              </w:rPr>
              <w:t>166 (8.9)</w:t>
            </w:r>
          </w:p>
        </w:tc>
        <w:tc>
          <w:tcPr>
            <w:tcW w:w="0" w:type="auto"/>
            <w:tcBorders>
              <w:top w:val="nil"/>
              <w:left w:val="nil"/>
              <w:bottom w:val="single" w:sz="12" w:space="0" w:color="auto"/>
              <w:right w:val="nil"/>
            </w:tcBorders>
          </w:tcPr>
          <w:p w14:paraId="1537A6D3" w14:textId="77777777" w:rsidR="00E953A9" w:rsidRPr="00E953A9" w:rsidRDefault="00E953A9" w:rsidP="00E953A9">
            <w:pPr>
              <w:spacing w:after="0" w:line="240" w:lineRule="auto"/>
              <w:rPr>
                <w:rFonts w:cs="Times New Roman"/>
                <w:szCs w:val="24"/>
              </w:rPr>
            </w:pPr>
            <w:r w:rsidRPr="00E953A9">
              <w:rPr>
                <w:rFonts w:cs="Times New Roman"/>
                <w:szCs w:val="24"/>
              </w:rPr>
              <w:t>94 (5.0)</w:t>
            </w:r>
          </w:p>
        </w:tc>
        <w:tc>
          <w:tcPr>
            <w:tcW w:w="0" w:type="auto"/>
            <w:tcBorders>
              <w:top w:val="nil"/>
              <w:left w:val="nil"/>
              <w:bottom w:val="single" w:sz="12" w:space="0" w:color="auto"/>
              <w:right w:val="nil"/>
            </w:tcBorders>
          </w:tcPr>
          <w:p w14:paraId="1307B7BC" w14:textId="77777777" w:rsidR="00E953A9" w:rsidRPr="00E953A9" w:rsidRDefault="00E953A9" w:rsidP="00E953A9">
            <w:pPr>
              <w:spacing w:after="0" w:line="240" w:lineRule="auto"/>
              <w:rPr>
                <w:rFonts w:cs="Times New Roman"/>
                <w:szCs w:val="24"/>
              </w:rPr>
            </w:pPr>
            <w:r w:rsidRPr="00E953A9">
              <w:rPr>
                <w:rFonts w:cs="Times New Roman"/>
                <w:szCs w:val="24"/>
              </w:rPr>
              <w:t>85 (4.5)</w:t>
            </w:r>
          </w:p>
        </w:tc>
      </w:tr>
    </w:tbl>
    <w:p w14:paraId="364CEF58"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1 base, n=1871 (excluding 145 “don’t know”); Wave 2 base, n=1884 (excluding 118 “don’t know”); Wave 3 base, n=1905 (excluding 101 “don’t know”)</w:t>
      </w:r>
    </w:p>
    <w:p w14:paraId="4086D41E" w14:textId="77777777" w:rsidR="00E953A9" w:rsidRPr="00E953A9" w:rsidRDefault="00E953A9" w:rsidP="00E953A9">
      <w:pPr>
        <w:spacing w:after="0" w:line="240" w:lineRule="auto"/>
        <w:rPr>
          <w:rFonts w:eastAsia="Times New Roman" w:cs="Times New Roman"/>
          <w:szCs w:val="24"/>
        </w:rPr>
      </w:pPr>
    </w:p>
    <w:p w14:paraId="0F8451E0" w14:textId="77777777" w:rsidR="00E953A9" w:rsidRPr="00E953A9" w:rsidRDefault="00E953A9" w:rsidP="00E953A9">
      <w:pPr>
        <w:numPr>
          <w:ilvl w:val="1"/>
          <w:numId w:val="37"/>
        </w:numPr>
        <w:spacing w:after="0" w:line="240" w:lineRule="auto"/>
        <w:rPr>
          <w:rFonts w:eastAsia="Times New Roman" w:cs="Times New Roman"/>
          <w:szCs w:val="24"/>
        </w:rPr>
      </w:pPr>
      <w:r w:rsidRPr="00E953A9">
        <w:rPr>
          <w:rFonts w:eastAsia="Times New Roman" w:cs="Times New Roman"/>
          <w:szCs w:val="24"/>
        </w:rPr>
        <w:t>Information from the Government about coronavirus can be trusted</w:t>
      </w:r>
    </w:p>
    <w:tbl>
      <w:tblPr>
        <w:tblStyle w:val="TableGrid2"/>
        <w:tblW w:w="0" w:type="auto"/>
        <w:tblLook w:val="04A0" w:firstRow="1" w:lastRow="0" w:firstColumn="1" w:lastColumn="0" w:noHBand="0" w:noVBand="1"/>
      </w:tblPr>
      <w:tblGrid>
        <w:gridCol w:w="2755"/>
        <w:gridCol w:w="1696"/>
      </w:tblGrid>
      <w:tr w:rsidR="00E953A9" w:rsidRPr="00E953A9" w14:paraId="79C445E3" w14:textId="77777777" w:rsidTr="00E953A9">
        <w:tc>
          <w:tcPr>
            <w:tcW w:w="0" w:type="auto"/>
            <w:tcBorders>
              <w:top w:val="single" w:sz="12" w:space="0" w:color="auto"/>
              <w:left w:val="nil"/>
              <w:bottom w:val="single" w:sz="12" w:space="0" w:color="auto"/>
              <w:right w:val="nil"/>
            </w:tcBorders>
          </w:tcPr>
          <w:p w14:paraId="6245C315"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2959EC20"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4E8F901F" w14:textId="77777777" w:rsidTr="00E953A9">
        <w:tc>
          <w:tcPr>
            <w:tcW w:w="0" w:type="auto"/>
            <w:tcBorders>
              <w:top w:val="single" w:sz="12" w:space="0" w:color="auto"/>
              <w:left w:val="nil"/>
              <w:bottom w:val="nil"/>
              <w:right w:val="nil"/>
            </w:tcBorders>
          </w:tcPr>
          <w:p w14:paraId="79BA137E"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728AB6B1" w14:textId="77777777" w:rsidR="00E953A9" w:rsidRPr="00E953A9" w:rsidRDefault="00E953A9" w:rsidP="00E953A9">
            <w:pPr>
              <w:spacing w:after="0" w:line="240" w:lineRule="auto"/>
              <w:rPr>
                <w:rFonts w:cs="Times New Roman"/>
                <w:szCs w:val="24"/>
              </w:rPr>
            </w:pPr>
            <w:r w:rsidRPr="00E953A9">
              <w:rPr>
                <w:rFonts w:cs="Times New Roman"/>
                <w:szCs w:val="24"/>
              </w:rPr>
              <w:t>200 (11.2)</w:t>
            </w:r>
          </w:p>
        </w:tc>
      </w:tr>
      <w:tr w:rsidR="00E953A9" w:rsidRPr="00E953A9" w14:paraId="27046D02" w14:textId="77777777" w:rsidTr="00E953A9">
        <w:tc>
          <w:tcPr>
            <w:tcW w:w="0" w:type="auto"/>
            <w:tcBorders>
              <w:top w:val="nil"/>
              <w:left w:val="nil"/>
              <w:bottom w:val="nil"/>
              <w:right w:val="nil"/>
            </w:tcBorders>
          </w:tcPr>
          <w:p w14:paraId="7498DDC9"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278150C5" w14:textId="77777777" w:rsidR="00E953A9" w:rsidRPr="00E953A9" w:rsidRDefault="00E953A9" w:rsidP="00E953A9">
            <w:pPr>
              <w:spacing w:after="0" w:line="240" w:lineRule="auto"/>
              <w:rPr>
                <w:rFonts w:cs="Times New Roman"/>
                <w:szCs w:val="24"/>
              </w:rPr>
            </w:pPr>
            <w:r w:rsidRPr="00E953A9">
              <w:rPr>
                <w:rFonts w:cs="Times New Roman"/>
                <w:szCs w:val="24"/>
              </w:rPr>
              <w:t>868 (48.5)</w:t>
            </w:r>
          </w:p>
        </w:tc>
      </w:tr>
      <w:tr w:rsidR="00E953A9" w:rsidRPr="00E953A9" w14:paraId="597AA237" w14:textId="77777777" w:rsidTr="00E953A9">
        <w:tc>
          <w:tcPr>
            <w:tcW w:w="0" w:type="auto"/>
            <w:tcBorders>
              <w:top w:val="nil"/>
              <w:left w:val="nil"/>
              <w:bottom w:val="nil"/>
              <w:right w:val="nil"/>
            </w:tcBorders>
          </w:tcPr>
          <w:p w14:paraId="6FD6BE97"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1C5A9108" w14:textId="77777777" w:rsidR="00E953A9" w:rsidRPr="00E953A9" w:rsidRDefault="00E953A9" w:rsidP="00E953A9">
            <w:pPr>
              <w:spacing w:after="0" w:line="240" w:lineRule="auto"/>
              <w:rPr>
                <w:rFonts w:cs="Times New Roman"/>
                <w:szCs w:val="24"/>
              </w:rPr>
            </w:pPr>
            <w:r w:rsidRPr="00E953A9">
              <w:rPr>
                <w:rFonts w:cs="Times New Roman"/>
                <w:szCs w:val="24"/>
              </w:rPr>
              <w:t>467 (26.1)</w:t>
            </w:r>
          </w:p>
        </w:tc>
      </w:tr>
      <w:tr w:rsidR="00E953A9" w:rsidRPr="00E953A9" w14:paraId="7782B4A9" w14:textId="77777777" w:rsidTr="00E953A9">
        <w:tc>
          <w:tcPr>
            <w:tcW w:w="0" w:type="auto"/>
            <w:tcBorders>
              <w:top w:val="nil"/>
              <w:left w:val="nil"/>
              <w:bottom w:val="nil"/>
              <w:right w:val="nil"/>
            </w:tcBorders>
          </w:tcPr>
          <w:p w14:paraId="50AE0EAB"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4075852C" w14:textId="77777777" w:rsidR="00E953A9" w:rsidRPr="00E953A9" w:rsidRDefault="00E953A9" w:rsidP="00E953A9">
            <w:pPr>
              <w:spacing w:after="0" w:line="240" w:lineRule="auto"/>
              <w:rPr>
                <w:rFonts w:cs="Times New Roman"/>
                <w:szCs w:val="24"/>
              </w:rPr>
            </w:pPr>
            <w:r w:rsidRPr="00E953A9">
              <w:rPr>
                <w:rFonts w:cs="Times New Roman"/>
                <w:szCs w:val="24"/>
              </w:rPr>
              <w:t>190 (10.6)</w:t>
            </w:r>
          </w:p>
        </w:tc>
      </w:tr>
      <w:tr w:rsidR="00E953A9" w:rsidRPr="00E953A9" w14:paraId="5C848B58" w14:textId="77777777" w:rsidTr="00E953A9">
        <w:tc>
          <w:tcPr>
            <w:tcW w:w="0" w:type="auto"/>
            <w:tcBorders>
              <w:top w:val="nil"/>
              <w:left w:val="nil"/>
              <w:bottom w:val="single" w:sz="12" w:space="0" w:color="auto"/>
              <w:right w:val="nil"/>
            </w:tcBorders>
          </w:tcPr>
          <w:p w14:paraId="6C59A2C4"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45C61E48" w14:textId="77777777" w:rsidR="00E953A9" w:rsidRPr="00E953A9" w:rsidRDefault="00E953A9" w:rsidP="00E953A9">
            <w:pPr>
              <w:spacing w:after="0" w:line="240" w:lineRule="auto"/>
              <w:rPr>
                <w:rFonts w:cs="Times New Roman"/>
                <w:szCs w:val="24"/>
              </w:rPr>
            </w:pPr>
            <w:r w:rsidRPr="00E953A9">
              <w:rPr>
                <w:rFonts w:cs="Times New Roman"/>
                <w:szCs w:val="24"/>
              </w:rPr>
              <w:t>66 (3.7)</w:t>
            </w:r>
          </w:p>
        </w:tc>
      </w:tr>
    </w:tbl>
    <w:p w14:paraId="63E28AFB"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n=1791 (excluding 215 “don’t know”)</w:t>
      </w:r>
    </w:p>
    <w:p w14:paraId="04FA9B20" w14:textId="77777777" w:rsidR="00E953A9" w:rsidRPr="00E953A9" w:rsidRDefault="00E953A9" w:rsidP="00E953A9">
      <w:pPr>
        <w:spacing w:after="0" w:line="240" w:lineRule="auto"/>
        <w:rPr>
          <w:rFonts w:eastAsia="Times New Roman" w:cs="Times New Roman"/>
          <w:szCs w:val="24"/>
        </w:rPr>
      </w:pPr>
    </w:p>
    <w:p w14:paraId="1D1DC93C" w14:textId="77777777" w:rsidR="00E953A9" w:rsidRPr="00E953A9" w:rsidRDefault="00E953A9" w:rsidP="00E953A9">
      <w:pPr>
        <w:numPr>
          <w:ilvl w:val="1"/>
          <w:numId w:val="37"/>
        </w:numPr>
        <w:spacing w:after="0" w:line="240" w:lineRule="auto"/>
        <w:rPr>
          <w:rFonts w:eastAsia="Times New Roman" w:cs="Times New Roman"/>
          <w:szCs w:val="24"/>
        </w:rPr>
      </w:pPr>
      <w:r w:rsidRPr="00E953A9">
        <w:rPr>
          <w:rFonts w:eastAsia="Times New Roman" w:cs="Times New Roman"/>
          <w:szCs w:val="24"/>
        </w:rPr>
        <w:t>Information for the Government about coronavirus is accurate</w:t>
      </w:r>
    </w:p>
    <w:tbl>
      <w:tblPr>
        <w:tblStyle w:val="TableGrid2"/>
        <w:tblW w:w="0" w:type="auto"/>
        <w:tblLook w:val="04A0" w:firstRow="1" w:lastRow="0" w:firstColumn="1" w:lastColumn="0" w:noHBand="0" w:noVBand="1"/>
      </w:tblPr>
      <w:tblGrid>
        <w:gridCol w:w="2755"/>
        <w:gridCol w:w="1696"/>
      </w:tblGrid>
      <w:tr w:rsidR="00E953A9" w:rsidRPr="00E953A9" w14:paraId="71D434ED" w14:textId="77777777" w:rsidTr="00E953A9">
        <w:tc>
          <w:tcPr>
            <w:tcW w:w="0" w:type="auto"/>
            <w:tcBorders>
              <w:top w:val="single" w:sz="12" w:space="0" w:color="auto"/>
              <w:left w:val="nil"/>
              <w:bottom w:val="single" w:sz="12" w:space="0" w:color="auto"/>
              <w:right w:val="nil"/>
            </w:tcBorders>
          </w:tcPr>
          <w:p w14:paraId="1ABDB587"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7AE9AE64"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34B7C895" w14:textId="77777777" w:rsidTr="00E953A9">
        <w:tc>
          <w:tcPr>
            <w:tcW w:w="0" w:type="auto"/>
            <w:tcBorders>
              <w:top w:val="single" w:sz="12" w:space="0" w:color="auto"/>
              <w:left w:val="nil"/>
              <w:bottom w:val="nil"/>
              <w:right w:val="nil"/>
            </w:tcBorders>
          </w:tcPr>
          <w:p w14:paraId="74FF5903"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0306BE1B" w14:textId="77777777" w:rsidR="00E953A9" w:rsidRPr="00E953A9" w:rsidRDefault="00E953A9" w:rsidP="00E953A9">
            <w:pPr>
              <w:spacing w:after="0" w:line="240" w:lineRule="auto"/>
              <w:rPr>
                <w:rFonts w:cs="Times New Roman"/>
                <w:szCs w:val="24"/>
              </w:rPr>
            </w:pPr>
            <w:r w:rsidRPr="00E953A9">
              <w:rPr>
                <w:rFonts w:cs="Times New Roman"/>
                <w:szCs w:val="24"/>
              </w:rPr>
              <w:t>157 (9.5)</w:t>
            </w:r>
          </w:p>
        </w:tc>
      </w:tr>
      <w:tr w:rsidR="00E953A9" w:rsidRPr="00E953A9" w14:paraId="0BA05F40" w14:textId="77777777" w:rsidTr="00E953A9">
        <w:tc>
          <w:tcPr>
            <w:tcW w:w="0" w:type="auto"/>
            <w:tcBorders>
              <w:top w:val="nil"/>
              <w:left w:val="nil"/>
              <w:bottom w:val="nil"/>
              <w:right w:val="nil"/>
            </w:tcBorders>
          </w:tcPr>
          <w:p w14:paraId="0996CD82"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7956A261" w14:textId="77777777" w:rsidR="00E953A9" w:rsidRPr="00E953A9" w:rsidRDefault="00E953A9" w:rsidP="00E953A9">
            <w:pPr>
              <w:spacing w:after="0" w:line="240" w:lineRule="auto"/>
              <w:rPr>
                <w:rFonts w:cs="Times New Roman"/>
                <w:szCs w:val="24"/>
              </w:rPr>
            </w:pPr>
            <w:r w:rsidRPr="00E953A9">
              <w:rPr>
                <w:rFonts w:cs="Times New Roman"/>
                <w:szCs w:val="24"/>
              </w:rPr>
              <w:t>770 (46.8)</w:t>
            </w:r>
          </w:p>
        </w:tc>
      </w:tr>
      <w:tr w:rsidR="00E953A9" w:rsidRPr="00E953A9" w14:paraId="55B75358" w14:textId="77777777" w:rsidTr="00E953A9">
        <w:tc>
          <w:tcPr>
            <w:tcW w:w="0" w:type="auto"/>
            <w:tcBorders>
              <w:top w:val="nil"/>
              <w:left w:val="nil"/>
              <w:bottom w:val="nil"/>
              <w:right w:val="nil"/>
            </w:tcBorders>
          </w:tcPr>
          <w:p w14:paraId="2272BF0B"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2717C398" w14:textId="77777777" w:rsidR="00E953A9" w:rsidRPr="00E953A9" w:rsidRDefault="00E953A9" w:rsidP="00E953A9">
            <w:pPr>
              <w:spacing w:after="0" w:line="240" w:lineRule="auto"/>
              <w:rPr>
                <w:rFonts w:cs="Times New Roman"/>
                <w:szCs w:val="24"/>
              </w:rPr>
            </w:pPr>
            <w:r w:rsidRPr="00E953A9">
              <w:rPr>
                <w:rFonts w:cs="Times New Roman"/>
                <w:szCs w:val="24"/>
              </w:rPr>
              <w:t>492 (29.9)</w:t>
            </w:r>
          </w:p>
        </w:tc>
      </w:tr>
      <w:tr w:rsidR="00E953A9" w:rsidRPr="00E953A9" w14:paraId="30D9C89D" w14:textId="77777777" w:rsidTr="00E953A9">
        <w:tc>
          <w:tcPr>
            <w:tcW w:w="0" w:type="auto"/>
            <w:tcBorders>
              <w:top w:val="nil"/>
              <w:left w:val="nil"/>
              <w:bottom w:val="nil"/>
              <w:right w:val="nil"/>
            </w:tcBorders>
          </w:tcPr>
          <w:p w14:paraId="7505287D"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61EF3539" w14:textId="77777777" w:rsidR="00E953A9" w:rsidRPr="00E953A9" w:rsidRDefault="00E953A9" w:rsidP="00E953A9">
            <w:pPr>
              <w:spacing w:after="0" w:line="240" w:lineRule="auto"/>
              <w:rPr>
                <w:rFonts w:cs="Times New Roman"/>
                <w:szCs w:val="24"/>
              </w:rPr>
            </w:pPr>
            <w:r w:rsidRPr="00E953A9">
              <w:rPr>
                <w:rFonts w:cs="Times New Roman"/>
                <w:szCs w:val="24"/>
              </w:rPr>
              <w:t>180 (10.9)</w:t>
            </w:r>
          </w:p>
        </w:tc>
      </w:tr>
      <w:tr w:rsidR="00E953A9" w:rsidRPr="00E953A9" w14:paraId="5DA9763A" w14:textId="77777777" w:rsidTr="00E953A9">
        <w:tc>
          <w:tcPr>
            <w:tcW w:w="0" w:type="auto"/>
            <w:tcBorders>
              <w:top w:val="nil"/>
              <w:left w:val="nil"/>
              <w:bottom w:val="single" w:sz="12" w:space="0" w:color="auto"/>
              <w:right w:val="nil"/>
            </w:tcBorders>
          </w:tcPr>
          <w:p w14:paraId="2DF20102"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381D78A0" w14:textId="77777777" w:rsidR="00E953A9" w:rsidRPr="00E953A9" w:rsidRDefault="00E953A9" w:rsidP="00E953A9">
            <w:pPr>
              <w:spacing w:after="0" w:line="240" w:lineRule="auto"/>
              <w:rPr>
                <w:rFonts w:cs="Times New Roman"/>
                <w:szCs w:val="24"/>
              </w:rPr>
            </w:pPr>
            <w:r w:rsidRPr="00E953A9">
              <w:rPr>
                <w:rFonts w:cs="Times New Roman"/>
                <w:szCs w:val="24"/>
              </w:rPr>
              <w:t>47 (2.9)</w:t>
            </w:r>
          </w:p>
        </w:tc>
      </w:tr>
    </w:tbl>
    <w:p w14:paraId="492982AF"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n=1646 (excluding 360</w:t>
      </w:r>
      <w:r w:rsidRPr="00E953A9">
        <w:rPr>
          <w:rFonts w:eastAsia="Times New Roman" w:cs="Times New Roman"/>
          <w:color w:val="FF0000"/>
          <w:szCs w:val="24"/>
        </w:rPr>
        <w:t xml:space="preserve"> </w:t>
      </w:r>
      <w:r w:rsidRPr="00E953A9">
        <w:rPr>
          <w:rFonts w:eastAsia="Times New Roman" w:cs="Times New Roman"/>
          <w:szCs w:val="24"/>
        </w:rPr>
        <w:t>“don’t know”)</w:t>
      </w:r>
    </w:p>
    <w:p w14:paraId="588757D4" w14:textId="77777777" w:rsidR="00E953A9" w:rsidRPr="00E953A9" w:rsidRDefault="00E953A9" w:rsidP="00E953A9">
      <w:pPr>
        <w:spacing w:after="0" w:line="240" w:lineRule="auto"/>
        <w:rPr>
          <w:rFonts w:eastAsia="Times New Roman" w:cs="Times New Roman"/>
          <w:szCs w:val="24"/>
        </w:rPr>
      </w:pPr>
    </w:p>
    <w:p w14:paraId="5B413B34" w14:textId="77777777" w:rsidR="00E953A9" w:rsidRPr="00E953A9" w:rsidRDefault="00E953A9" w:rsidP="00E953A9">
      <w:pPr>
        <w:numPr>
          <w:ilvl w:val="1"/>
          <w:numId w:val="37"/>
        </w:numPr>
        <w:spacing w:after="0" w:line="240" w:lineRule="auto"/>
        <w:rPr>
          <w:rFonts w:eastAsia="Times New Roman" w:cs="Times New Roman"/>
          <w:szCs w:val="24"/>
        </w:rPr>
      </w:pPr>
      <w:r w:rsidRPr="00E953A9">
        <w:rPr>
          <w:rFonts w:eastAsia="Times New Roman" w:cs="Times New Roman"/>
          <w:szCs w:val="24"/>
        </w:rPr>
        <w:t>Information from the Government about coronavirus tells the whole story</w:t>
      </w:r>
    </w:p>
    <w:tbl>
      <w:tblPr>
        <w:tblStyle w:val="TableGrid2"/>
        <w:tblW w:w="0" w:type="auto"/>
        <w:tblLook w:val="04A0" w:firstRow="1" w:lastRow="0" w:firstColumn="1" w:lastColumn="0" w:noHBand="0" w:noVBand="1"/>
      </w:tblPr>
      <w:tblGrid>
        <w:gridCol w:w="2755"/>
        <w:gridCol w:w="1696"/>
      </w:tblGrid>
      <w:tr w:rsidR="00E953A9" w:rsidRPr="00E953A9" w14:paraId="4285189A" w14:textId="77777777" w:rsidTr="00E953A9">
        <w:tc>
          <w:tcPr>
            <w:tcW w:w="0" w:type="auto"/>
            <w:tcBorders>
              <w:top w:val="single" w:sz="12" w:space="0" w:color="auto"/>
              <w:left w:val="nil"/>
              <w:bottom w:val="single" w:sz="12" w:space="0" w:color="auto"/>
              <w:right w:val="nil"/>
            </w:tcBorders>
          </w:tcPr>
          <w:p w14:paraId="708915E6"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561A1ADB"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51BC719D" w14:textId="77777777" w:rsidTr="00E953A9">
        <w:tc>
          <w:tcPr>
            <w:tcW w:w="0" w:type="auto"/>
            <w:tcBorders>
              <w:top w:val="single" w:sz="12" w:space="0" w:color="auto"/>
              <w:left w:val="nil"/>
              <w:bottom w:val="nil"/>
              <w:right w:val="nil"/>
            </w:tcBorders>
          </w:tcPr>
          <w:p w14:paraId="070DAC02" w14:textId="77777777" w:rsidR="00E953A9" w:rsidRPr="00E953A9" w:rsidRDefault="00E953A9" w:rsidP="00E953A9">
            <w:pPr>
              <w:spacing w:after="0" w:line="240" w:lineRule="auto"/>
              <w:rPr>
                <w:rFonts w:cs="Times New Roman"/>
                <w:szCs w:val="24"/>
              </w:rPr>
            </w:pPr>
            <w:r w:rsidRPr="00E953A9">
              <w:rPr>
                <w:rFonts w:cs="Times New Roman"/>
                <w:szCs w:val="24"/>
              </w:rPr>
              <w:lastRenderedPageBreak/>
              <w:t>Strongly agree</w:t>
            </w:r>
          </w:p>
        </w:tc>
        <w:tc>
          <w:tcPr>
            <w:tcW w:w="0" w:type="auto"/>
            <w:tcBorders>
              <w:top w:val="single" w:sz="12" w:space="0" w:color="auto"/>
              <w:left w:val="nil"/>
              <w:bottom w:val="nil"/>
              <w:right w:val="nil"/>
            </w:tcBorders>
          </w:tcPr>
          <w:p w14:paraId="328C76F5" w14:textId="77777777" w:rsidR="00E953A9" w:rsidRPr="00E953A9" w:rsidRDefault="00E953A9" w:rsidP="00E953A9">
            <w:pPr>
              <w:spacing w:after="0" w:line="240" w:lineRule="auto"/>
              <w:rPr>
                <w:rFonts w:cs="Times New Roman"/>
                <w:szCs w:val="24"/>
              </w:rPr>
            </w:pPr>
            <w:r w:rsidRPr="00E953A9">
              <w:rPr>
                <w:rFonts w:cs="Times New Roman"/>
                <w:szCs w:val="24"/>
              </w:rPr>
              <w:t>125 (7.3)</w:t>
            </w:r>
          </w:p>
        </w:tc>
      </w:tr>
      <w:tr w:rsidR="00E953A9" w:rsidRPr="00E953A9" w14:paraId="1B83BD53" w14:textId="77777777" w:rsidTr="00E953A9">
        <w:tc>
          <w:tcPr>
            <w:tcW w:w="0" w:type="auto"/>
            <w:tcBorders>
              <w:top w:val="nil"/>
              <w:left w:val="nil"/>
              <w:bottom w:val="nil"/>
              <w:right w:val="nil"/>
            </w:tcBorders>
          </w:tcPr>
          <w:p w14:paraId="455F815B"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7BF25A6B" w14:textId="77777777" w:rsidR="00E953A9" w:rsidRPr="00E953A9" w:rsidRDefault="00E953A9" w:rsidP="00E953A9">
            <w:pPr>
              <w:spacing w:after="0" w:line="240" w:lineRule="auto"/>
              <w:rPr>
                <w:rFonts w:cs="Times New Roman"/>
                <w:szCs w:val="24"/>
              </w:rPr>
            </w:pPr>
            <w:r w:rsidRPr="00E953A9">
              <w:rPr>
                <w:rFonts w:cs="Times New Roman"/>
                <w:szCs w:val="24"/>
              </w:rPr>
              <w:t>500 (29.2)</w:t>
            </w:r>
          </w:p>
        </w:tc>
      </w:tr>
      <w:tr w:rsidR="00E953A9" w:rsidRPr="00E953A9" w14:paraId="2FC78AF2" w14:textId="77777777" w:rsidTr="00E953A9">
        <w:tc>
          <w:tcPr>
            <w:tcW w:w="0" w:type="auto"/>
            <w:tcBorders>
              <w:top w:val="nil"/>
              <w:left w:val="nil"/>
              <w:bottom w:val="nil"/>
              <w:right w:val="nil"/>
            </w:tcBorders>
          </w:tcPr>
          <w:p w14:paraId="2802D5C5"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0FCFBE63" w14:textId="77777777" w:rsidR="00E953A9" w:rsidRPr="00E953A9" w:rsidRDefault="00E953A9" w:rsidP="00E953A9">
            <w:pPr>
              <w:spacing w:after="0" w:line="240" w:lineRule="auto"/>
              <w:rPr>
                <w:rFonts w:cs="Times New Roman"/>
                <w:szCs w:val="24"/>
              </w:rPr>
            </w:pPr>
            <w:r w:rsidRPr="00E953A9">
              <w:rPr>
                <w:rFonts w:cs="Times New Roman"/>
                <w:szCs w:val="24"/>
              </w:rPr>
              <w:t>521 (30.5)</w:t>
            </w:r>
          </w:p>
        </w:tc>
      </w:tr>
      <w:tr w:rsidR="00E953A9" w:rsidRPr="00E953A9" w14:paraId="6D6384A4" w14:textId="77777777" w:rsidTr="00E953A9">
        <w:tc>
          <w:tcPr>
            <w:tcW w:w="0" w:type="auto"/>
            <w:tcBorders>
              <w:top w:val="nil"/>
              <w:left w:val="nil"/>
              <w:bottom w:val="nil"/>
              <w:right w:val="nil"/>
            </w:tcBorders>
          </w:tcPr>
          <w:p w14:paraId="152A3B7C"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1038C829" w14:textId="77777777" w:rsidR="00E953A9" w:rsidRPr="00E953A9" w:rsidRDefault="00E953A9" w:rsidP="00E953A9">
            <w:pPr>
              <w:spacing w:after="0" w:line="240" w:lineRule="auto"/>
              <w:rPr>
                <w:rFonts w:cs="Times New Roman"/>
                <w:szCs w:val="24"/>
              </w:rPr>
            </w:pPr>
            <w:r w:rsidRPr="00E953A9">
              <w:rPr>
                <w:rFonts w:cs="Times New Roman"/>
                <w:szCs w:val="24"/>
              </w:rPr>
              <w:t>441 (25.8)</w:t>
            </w:r>
          </w:p>
        </w:tc>
      </w:tr>
      <w:tr w:rsidR="00E953A9" w:rsidRPr="00E953A9" w14:paraId="33B6B0E3" w14:textId="77777777" w:rsidTr="00E953A9">
        <w:tc>
          <w:tcPr>
            <w:tcW w:w="0" w:type="auto"/>
            <w:tcBorders>
              <w:top w:val="nil"/>
              <w:left w:val="nil"/>
              <w:bottom w:val="single" w:sz="12" w:space="0" w:color="auto"/>
              <w:right w:val="nil"/>
            </w:tcBorders>
          </w:tcPr>
          <w:p w14:paraId="1DE466D0"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5E490E4E" w14:textId="77777777" w:rsidR="00E953A9" w:rsidRPr="00E953A9" w:rsidRDefault="00E953A9" w:rsidP="00E953A9">
            <w:pPr>
              <w:spacing w:after="0" w:line="240" w:lineRule="auto"/>
              <w:rPr>
                <w:rFonts w:cs="Times New Roman"/>
                <w:szCs w:val="24"/>
              </w:rPr>
            </w:pPr>
            <w:r w:rsidRPr="00E953A9">
              <w:rPr>
                <w:rFonts w:cs="Times New Roman"/>
                <w:szCs w:val="24"/>
              </w:rPr>
              <w:t>123 (7.2)</w:t>
            </w:r>
          </w:p>
        </w:tc>
      </w:tr>
    </w:tbl>
    <w:p w14:paraId="02ACB32F"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n=1710 (excluding 296 “don’t know”)</w:t>
      </w:r>
    </w:p>
    <w:p w14:paraId="3662C6D3" w14:textId="77777777" w:rsidR="00E953A9" w:rsidRPr="00E953A9" w:rsidRDefault="00E953A9" w:rsidP="00E953A9">
      <w:pPr>
        <w:spacing w:after="0" w:line="240" w:lineRule="auto"/>
        <w:rPr>
          <w:rFonts w:eastAsia="Times New Roman" w:cs="Times New Roman"/>
          <w:szCs w:val="24"/>
        </w:rPr>
      </w:pPr>
    </w:p>
    <w:p w14:paraId="067261B4" w14:textId="77777777" w:rsidR="00E953A9" w:rsidRPr="00E953A9" w:rsidRDefault="00E953A9" w:rsidP="00E953A9">
      <w:pPr>
        <w:numPr>
          <w:ilvl w:val="1"/>
          <w:numId w:val="37"/>
        </w:numPr>
        <w:spacing w:after="0" w:line="240" w:lineRule="auto"/>
        <w:rPr>
          <w:rFonts w:eastAsia="Times New Roman" w:cs="Times New Roman"/>
          <w:szCs w:val="24"/>
        </w:rPr>
      </w:pPr>
      <w:r w:rsidRPr="00E953A9">
        <w:rPr>
          <w:rFonts w:eastAsia="Times New Roman" w:cs="Times New Roman"/>
          <w:szCs w:val="24"/>
        </w:rPr>
        <w:t>Information from the Government about coronavirus is biased or one-sided</w:t>
      </w:r>
    </w:p>
    <w:p w14:paraId="6D1AE0B9" w14:textId="77777777" w:rsidR="00E953A9" w:rsidRPr="00E953A9" w:rsidRDefault="00E953A9" w:rsidP="00E953A9">
      <w:pPr>
        <w:spacing w:after="0" w:line="240" w:lineRule="auto"/>
        <w:rPr>
          <w:rFonts w:eastAsia="Times New Roman" w:cs="Times New Roman"/>
          <w:b/>
          <w:bCs/>
          <w:szCs w:val="24"/>
        </w:rPr>
      </w:pPr>
    </w:p>
    <w:tbl>
      <w:tblPr>
        <w:tblStyle w:val="TableGrid2"/>
        <w:tblW w:w="0" w:type="auto"/>
        <w:tblLook w:val="04A0" w:firstRow="1" w:lastRow="0" w:firstColumn="1" w:lastColumn="0" w:noHBand="0" w:noVBand="1"/>
      </w:tblPr>
      <w:tblGrid>
        <w:gridCol w:w="2755"/>
        <w:gridCol w:w="1696"/>
      </w:tblGrid>
      <w:tr w:rsidR="00E953A9" w:rsidRPr="00E953A9" w14:paraId="16050434" w14:textId="77777777" w:rsidTr="00E953A9">
        <w:tc>
          <w:tcPr>
            <w:tcW w:w="0" w:type="auto"/>
            <w:tcBorders>
              <w:top w:val="single" w:sz="12" w:space="0" w:color="auto"/>
              <w:left w:val="nil"/>
              <w:bottom w:val="single" w:sz="12" w:space="0" w:color="auto"/>
              <w:right w:val="nil"/>
            </w:tcBorders>
          </w:tcPr>
          <w:p w14:paraId="3B2C0B19"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23B29B85"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71EAAC14" w14:textId="77777777" w:rsidTr="00E953A9">
        <w:tc>
          <w:tcPr>
            <w:tcW w:w="0" w:type="auto"/>
            <w:tcBorders>
              <w:top w:val="single" w:sz="12" w:space="0" w:color="auto"/>
              <w:left w:val="nil"/>
              <w:bottom w:val="nil"/>
              <w:right w:val="nil"/>
            </w:tcBorders>
          </w:tcPr>
          <w:p w14:paraId="597EEBEC"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752D9CF0" w14:textId="77777777" w:rsidR="00E953A9" w:rsidRPr="00E953A9" w:rsidRDefault="00E953A9" w:rsidP="00E953A9">
            <w:pPr>
              <w:spacing w:after="0" w:line="240" w:lineRule="auto"/>
              <w:rPr>
                <w:rFonts w:cs="Times New Roman"/>
                <w:szCs w:val="24"/>
              </w:rPr>
            </w:pPr>
            <w:r w:rsidRPr="00E953A9">
              <w:rPr>
                <w:rFonts w:cs="Times New Roman"/>
                <w:szCs w:val="24"/>
              </w:rPr>
              <w:t>103 (6.1)</w:t>
            </w:r>
          </w:p>
        </w:tc>
      </w:tr>
      <w:tr w:rsidR="00E953A9" w:rsidRPr="00E953A9" w14:paraId="27B22DD6" w14:textId="77777777" w:rsidTr="00E953A9">
        <w:tc>
          <w:tcPr>
            <w:tcW w:w="0" w:type="auto"/>
            <w:tcBorders>
              <w:top w:val="nil"/>
              <w:left w:val="nil"/>
              <w:bottom w:val="nil"/>
              <w:right w:val="nil"/>
            </w:tcBorders>
          </w:tcPr>
          <w:p w14:paraId="52D87613"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553685A7" w14:textId="77777777" w:rsidR="00E953A9" w:rsidRPr="00E953A9" w:rsidRDefault="00E953A9" w:rsidP="00E953A9">
            <w:pPr>
              <w:spacing w:after="0" w:line="240" w:lineRule="auto"/>
              <w:rPr>
                <w:rFonts w:cs="Times New Roman"/>
                <w:szCs w:val="24"/>
              </w:rPr>
            </w:pPr>
            <w:r w:rsidRPr="00E953A9">
              <w:rPr>
                <w:rFonts w:cs="Times New Roman"/>
                <w:szCs w:val="24"/>
              </w:rPr>
              <w:t>361 (21.2)</w:t>
            </w:r>
          </w:p>
        </w:tc>
      </w:tr>
      <w:tr w:rsidR="00E953A9" w:rsidRPr="00E953A9" w14:paraId="17E06935" w14:textId="77777777" w:rsidTr="00E953A9">
        <w:tc>
          <w:tcPr>
            <w:tcW w:w="0" w:type="auto"/>
            <w:tcBorders>
              <w:top w:val="nil"/>
              <w:left w:val="nil"/>
              <w:bottom w:val="nil"/>
              <w:right w:val="nil"/>
            </w:tcBorders>
          </w:tcPr>
          <w:p w14:paraId="7995403B"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6DCE214D" w14:textId="77777777" w:rsidR="00E953A9" w:rsidRPr="00E953A9" w:rsidRDefault="00E953A9" w:rsidP="00E953A9">
            <w:pPr>
              <w:spacing w:after="0" w:line="240" w:lineRule="auto"/>
              <w:rPr>
                <w:rFonts w:cs="Times New Roman"/>
                <w:szCs w:val="24"/>
              </w:rPr>
            </w:pPr>
            <w:r w:rsidRPr="00E953A9">
              <w:rPr>
                <w:rFonts w:cs="Times New Roman"/>
                <w:szCs w:val="24"/>
              </w:rPr>
              <w:t>583 (34.3)</w:t>
            </w:r>
          </w:p>
        </w:tc>
      </w:tr>
      <w:tr w:rsidR="00E953A9" w:rsidRPr="00E953A9" w14:paraId="044B2044" w14:textId="77777777" w:rsidTr="00E953A9">
        <w:tc>
          <w:tcPr>
            <w:tcW w:w="0" w:type="auto"/>
            <w:tcBorders>
              <w:top w:val="nil"/>
              <w:left w:val="nil"/>
              <w:bottom w:val="nil"/>
              <w:right w:val="nil"/>
            </w:tcBorders>
          </w:tcPr>
          <w:p w14:paraId="1730CED4"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467B53D0" w14:textId="77777777" w:rsidR="00E953A9" w:rsidRPr="00E953A9" w:rsidRDefault="00E953A9" w:rsidP="00E953A9">
            <w:pPr>
              <w:spacing w:after="0" w:line="240" w:lineRule="auto"/>
              <w:rPr>
                <w:rFonts w:cs="Times New Roman"/>
                <w:szCs w:val="24"/>
              </w:rPr>
            </w:pPr>
            <w:r w:rsidRPr="00E953A9">
              <w:rPr>
                <w:rFonts w:cs="Times New Roman"/>
                <w:szCs w:val="24"/>
              </w:rPr>
              <w:t>501 (29.5)</w:t>
            </w:r>
          </w:p>
        </w:tc>
      </w:tr>
      <w:tr w:rsidR="00E953A9" w:rsidRPr="00E953A9" w14:paraId="7CEFD0C3" w14:textId="77777777" w:rsidTr="00E953A9">
        <w:tc>
          <w:tcPr>
            <w:tcW w:w="0" w:type="auto"/>
            <w:tcBorders>
              <w:top w:val="nil"/>
              <w:left w:val="nil"/>
              <w:bottom w:val="single" w:sz="12" w:space="0" w:color="auto"/>
              <w:right w:val="nil"/>
            </w:tcBorders>
          </w:tcPr>
          <w:p w14:paraId="5121920A"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0FEC7276" w14:textId="77777777" w:rsidR="00E953A9" w:rsidRPr="00E953A9" w:rsidRDefault="00E953A9" w:rsidP="00E953A9">
            <w:pPr>
              <w:spacing w:after="0" w:line="240" w:lineRule="auto"/>
              <w:rPr>
                <w:rFonts w:cs="Times New Roman"/>
                <w:szCs w:val="24"/>
              </w:rPr>
            </w:pPr>
            <w:r w:rsidRPr="00E953A9">
              <w:rPr>
                <w:rFonts w:cs="Times New Roman"/>
                <w:szCs w:val="24"/>
              </w:rPr>
              <w:t>152 (8.9)</w:t>
            </w:r>
          </w:p>
        </w:tc>
      </w:tr>
    </w:tbl>
    <w:p w14:paraId="1728B603"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n=1700 (excluding 306 “don’t know”)</w:t>
      </w:r>
    </w:p>
    <w:p w14:paraId="0FDB5D98" w14:textId="77777777" w:rsidR="00E953A9" w:rsidRPr="00E953A9" w:rsidRDefault="00E953A9" w:rsidP="00E953A9">
      <w:pPr>
        <w:spacing w:after="0" w:line="240" w:lineRule="auto"/>
        <w:rPr>
          <w:rFonts w:eastAsia="Times New Roman" w:cs="Times New Roman"/>
          <w:szCs w:val="24"/>
        </w:rPr>
      </w:pPr>
    </w:p>
    <w:p w14:paraId="6DA25526" w14:textId="77777777" w:rsidR="00E953A9" w:rsidRPr="00E953A9" w:rsidRDefault="00E953A9" w:rsidP="00E953A9">
      <w:pPr>
        <w:spacing w:after="0" w:line="240" w:lineRule="auto"/>
        <w:rPr>
          <w:rFonts w:eastAsia="Times New Roman" w:cs="Times New Roman"/>
          <w:b/>
          <w:bCs/>
          <w:szCs w:val="24"/>
        </w:rPr>
      </w:pPr>
    </w:p>
    <w:p w14:paraId="07A99735" w14:textId="77777777" w:rsidR="00E953A9" w:rsidRPr="00E953A9" w:rsidRDefault="00E953A9" w:rsidP="00E953A9">
      <w:pPr>
        <w:numPr>
          <w:ilvl w:val="0"/>
          <w:numId w:val="37"/>
        </w:numPr>
        <w:spacing w:after="160" w:line="259" w:lineRule="auto"/>
        <w:contextualSpacing/>
        <w:rPr>
          <w:rFonts w:cs="Times New Roman"/>
          <w:b/>
          <w:szCs w:val="24"/>
          <w:u w:val="single"/>
        </w:rPr>
      </w:pPr>
      <w:r w:rsidRPr="00E953A9">
        <w:rPr>
          <w:rFonts w:cs="Times New Roman"/>
          <w:b/>
          <w:szCs w:val="24"/>
        </w:rPr>
        <w:t xml:space="preserve">a)  How much have you seen or heard about coronavirus in the past 7 days? </w:t>
      </w:r>
    </w:p>
    <w:tbl>
      <w:tblPr>
        <w:tblStyle w:val="TableGrid2"/>
        <w:tblW w:w="0" w:type="auto"/>
        <w:tblLook w:val="04A0" w:firstRow="1" w:lastRow="0" w:firstColumn="1" w:lastColumn="0" w:noHBand="0" w:noVBand="1"/>
      </w:tblPr>
      <w:tblGrid>
        <w:gridCol w:w="3488"/>
        <w:gridCol w:w="1696"/>
      </w:tblGrid>
      <w:tr w:rsidR="00E953A9" w:rsidRPr="00E953A9" w14:paraId="60F49FE2" w14:textId="77777777" w:rsidTr="00E953A9">
        <w:tc>
          <w:tcPr>
            <w:tcW w:w="0" w:type="auto"/>
            <w:tcBorders>
              <w:top w:val="single" w:sz="12" w:space="0" w:color="auto"/>
              <w:left w:val="nil"/>
              <w:bottom w:val="single" w:sz="12" w:space="0" w:color="auto"/>
              <w:right w:val="nil"/>
            </w:tcBorders>
          </w:tcPr>
          <w:p w14:paraId="101A7E3C"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63697D31"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5FCE4EFF" w14:textId="77777777" w:rsidTr="00E953A9">
        <w:tc>
          <w:tcPr>
            <w:tcW w:w="0" w:type="auto"/>
            <w:tcBorders>
              <w:top w:val="single" w:sz="12" w:space="0" w:color="auto"/>
              <w:left w:val="nil"/>
              <w:bottom w:val="nil"/>
              <w:right w:val="nil"/>
            </w:tcBorders>
          </w:tcPr>
          <w:p w14:paraId="23A68E33" w14:textId="77777777" w:rsidR="00E953A9" w:rsidRPr="00E953A9" w:rsidRDefault="00E953A9" w:rsidP="00E953A9">
            <w:pPr>
              <w:spacing w:after="0" w:line="240" w:lineRule="auto"/>
              <w:rPr>
                <w:rFonts w:cs="Times New Roman"/>
                <w:szCs w:val="24"/>
              </w:rPr>
            </w:pPr>
            <w:r w:rsidRPr="00E953A9">
              <w:rPr>
                <w:rFonts w:cs="Times New Roman"/>
                <w:szCs w:val="24"/>
              </w:rPr>
              <w:t>I have seen or heard a lot</w:t>
            </w:r>
          </w:p>
        </w:tc>
        <w:tc>
          <w:tcPr>
            <w:tcW w:w="0" w:type="auto"/>
            <w:tcBorders>
              <w:top w:val="single" w:sz="12" w:space="0" w:color="auto"/>
              <w:left w:val="nil"/>
              <w:bottom w:val="nil"/>
              <w:right w:val="nil"/>
            </w:tcBorders>
          </w:tcPr>
          <w:p w14:paraId="47A9FFFC" w14:textId="77777777" w:rsidR="00E953A9" w:rsidRPr="00E953A9" w:rsidRDefault="00E953A9" w:rsidP="00E953A9">
            <w:pPr>
              <w:spacing w:after="0" w:line="240" w:lineRule="auto"/>
              <w:rPr>
                <w:rFonts w:cs="Times New Roman"/>
                <w:szCs w:val="24"/>
              </w:rPr>
            </w:pPr>
            <w:r w:rsidRPr="00E953A9">
              <w:rPr>
                <w:rFonts w:cs="Times New Roman"/>
                <w:szCs w:val="24"/>
              </w:rPr>
              <w:t>914 (45.8)</w:t>
            </w:r>
          </w:p>
        </w:tc>
      </w:tr>
      <w:tr w:rsidR="00E953A9" w:rsidRPr="00E953A9" w14:paraId="103BED14" w14:textId="77777777" w:rsidTr="00E953A9">
        <w:tc>
          <w:tcPr>
            <w:tcW w:w="0" w:type="auto"/>
            <w:tcBorders>
              <w:top w:val="nil"/>
              <w:left w:val="nil"/>
              <w:bottom w:val="nil"/>
              <w:right w:val="nil"/>
            </w:tcBorders>
          </w:tcPr>
          <w:p w14:paraId="08B96E6C" w14:textId="77777777" w:rsidR="00E953A9" w:rsidRPr="00E953A9" w:rsidRDefault="00E953A9" w:rsidP="00E953A9">
            <w:pPr>
              <w:spacing w:after="0" w:line="240" w:lineRule="auto"/>
              <w:rPr>
                <w:rFonts w:cs="Times New Roman"/>
                <w:szCs w:val="24"/>
              </w:rPr>
            </w:pPr>
            <w:r w:rsidRPr="00E953A9">
              <w:rPr>
                <w:rFonts w:cs="Times New Roman"/>
                <w:szCs w:val="24"/>
              </w:rPr>
              <w:t>I have seen or heard a fair amount</w:t>
            </w:r>
          </w:p>
        </w:tc>
        <w:tc>
          <w:tcPr>
            <w:tcW w:w="0" w:type="auto"/>
            <w:tcBorders>
              <w:top w:val="nil"/>
              <w:left w:val="nil"/>
              <w:bottom w:val="nil"/>
              <w:right w:val="nil"/>
            </w:tcBorders>
          </w:tcPr>
          <w:p w14:paraId="4CCDDA48" w14:textId="77777777" w:rsidR="00E953A9" w:rsidRPr="00E953A9" w:rsidRDefault="00E953A9" w:rsidP="00E953A9">
            <w:pPr>
              <w:spacing w:after="0" w:line="240" w:lineRule="auto"/>
              <w:rPr>
                <w:rFonts w:cs="Times New Roman"/>
                <w:szCs w:val="24"/>
              </w:rPr>
            </w:pPr>
            <w:r w:rsidRPr="00E953A9">
              <w:rPr>
                <w:rFonts w:cs="Times New Roman"/>
                <w:szCs w:val="24"/>
              </w:rPr>
              <w:t>817 (40.9)</w:t>
            </w:r>
          </w:p>
        </w:tc>
      </w:tr>
      <w:tr w:rsidR="00E953A9" w:rsidRPr="00E953A9" w14:paraId="33852009" w14:textId="77777777" w:rsidTr="00E953A9">
        <w:tc>
          <w:tcPr>
            <w:tcW w:w="0" w:type="auto"/>
            <w:tcBorders>
              <w:top w:val="nil"/>
              <w:left w:val="nil"/>
              <w:bottom w:val="nil"/>
              <w:right w:val="nil"/>
            </w:tcBorders>
          </w:tcPr>
          <w:p w14:paraId="6602C179" w14:textId="77777777" w:rsidR="00E953A9" w:rsidRPr="00E953A9" w:rsidRDefault="00E953A9" w:rsidP="00E953A9">
            <w:pPr>
              <w:spacing w:after="0" w:line="240" w:lineRule="auto"/>
              <w:rPr>
                <w:rFonts w:cs="Times New Roman"/>
                <w:szCs w:val="24"/>
              </w:rPr>
            </w:pPr>
            <w:r w:rsidRPr="00E953A9">
              <w:rPr>
                <w:rFonts w:cs="Times New Roman"/>
                <w:szCs w:val="24"/>
              </w:rPr>
              <w:t>I have seen or heard a little</w:t>
            </w:r>
          </w:p>
        </w:tc>
        <w:tc>
          <w:tcPr>
            <w:tcW w:w="0" w:type="auto"/>
            <w:tcBorders>
              <w:top w:val="nil"/>
              <w:left w:val="nil"/>
              <w:bottom w:val="nil"/>
              <w:right w:val="nil"/>
            </w:tcBorders>
          </w:tcPr>
          <w:p w14:paraId="12C53B6A" w14:textId="77777777" w:rsidR="00E953A9" w:rsidRPr="00E953A9" w:rsidRDefault="00E953A9" w:rsidP="00E953A9">
            <w:pPr>
              <w:spacing w:after="0" w:line="240" w:lineRule="auto"/>
              <w:rPr>
                <w:rFonts w:cs="Times New Roman"/>
                <w:szCs w:val="24"/>
              </w:rPr>
            </w:pPr>
            <w:r w:rsidRPr="00E953A9">
              <w:rPr>
                <w:rFonts w:cs="Times New Roman"/>
                <w:szCs w:val="24"/>
              </w:rPr>
              <w:t>242 (12.1)</w:t>
            </w:r>
          </w:p>
        </w:tc>
      </w:tr>
      <w:tr w:rsidR="00E953A9" w:rsidRPr="00E953A9" w14:paraId="55FC4DB8" w14:textId="77777777" w:rsidTr="00E953A9">
        <w:tc>
          <w:tcPr>
            <w:tcW w:w="0" w:type="auto"/>
            <w:tcBorders>
              <w:top w:val="nil"/>
              <w:left w:val="nil"/>
              <w:bottom w:val="single" w:sz="12" w:space="0" w:color="auto"/>
              <w:right w:val="nil"/>
            </w:tcBorders>
          </w:tcPr>
          <w:p w14:paraId="152ABA89" w14:textId="77777777" w:rsidR="00E953A9" w:rsidRPr="00E953A9" w:rsidRDefault="00E953A9" w:rsidP="00E953A9">
            <w:pPr>
              <w:spacing w:after="0" w:line="240" w:lineRule="auto"/>
              <w:rPr>
                <w:rFonts w:cs="Times New Roman"/>
                <w:szCs w:val="24"/>
              </w:rPr>
            </w:pPr>
            <w:r w:rsidRPr="00E953A9">
              <w:rPr>
                <w:rFonts w:cs="Times New Roman"/>
                <w:szCs w:val="24"/>
              </w:rPr>
              <w:t>I have not seen or heard anything</w:t>
            </w:r>
          </w:p>
        </w:tc>
        <w:tc>
          <w:tcPr>
            <w:tcW w:w="0" w:type="auto"/>
            <w:tcBorders>
              <w:top w:val="nil"/>
              <w:left w:val="nil"/>
              <w:bottom w:val="single" w:sz="12" w:space="0" w:color="auto"/>
              <w:right w:val="nil"/>
            </w:tcBorders>
          </w:tcPr>
          <w:p w14:paraId="2342D544" w14:textId="77777777" w:rsidR="00E953A9" w:rsidRPr="00E953A9" w:rsidRDefault="00E953A9" w:rsidP="00E953A9">
            <w:pPr>
              <w:spacing w:after="0" w:line="240" w:lineRule="auto"/>
              <w:rPr>
                <w:rFonts w:cs="Times New Roman"/>
                <w:szCs w:val="24"/>
              </w:rPr>
            </w:pPr>
            <w:r w:rsidRPr="00E953A9">
              <w:rPr>
                <w:rFonts w:cs="Times New Roman"/>
                <w:szCs w:val="24"/>
              </w:rPr>
              <w:t>23 (1.2)</w:t>
            </w:r>
          </w:p>
        </w:tc>
      </w:tr>
    </w:tbl>
    <w:p w14:paraId="4B3E78A4"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n=1996 (excluding 10 “don’t know”)</w:t>
      </w:r>
    </w:p>
    <w:p w14:paraId="36A6FB87" w14:textId="77777777" w:rsidR="00E953A9" w:rsidRPr="00E953A9" w:rsidRDefault="00E953A9" w:rsidP="00E953A9">
      <w:pPr>
        <w:spacing w:after="160" w:line="259" w:lineRule="auto"/>
        <w:rPr>
          <w:rFonts w:cs="Times New Roman"/>
          <w:b/>
          <w:szCs w:val="24"/>
          <w:u w:val="single"/>
        </w:rPr>
      </w:pPr>
    </w:p>
    <w:p w14:paraId="3F0C3C9D" w14:textId="77777777" w:rsidR="00E953A9" w:rsidRPr="00E953A9" w:rsidRDefault="00E953A9" w:rsidP="00E953A9">
      <w:pPr>
        <w:numPr>
          <w:ilvl w:val="0"/>
          <w:numId w:val="45"/>
        </w:numPr>
        <w:spacing w:after="160" w:line="259" w:lineRule="auto"/>
        <w:contextualSpacing/>
        <w:rPr>
          <w:rFonts w:cs="Times New Roman"/>
          <w:b/>
          <w:szCs w:val="24"/>
        </w:rPr>
      </w:pPr>
      <w:r w:rsidRPr="00E953A9">
        <w:rPr>
          <w:rFonts w:cs="Times New Roman"/>
          <w:b/>
          <w:szCs w:val="24"/>
        </w:rPr>
        <w:t>b) Please tell us for the following options, if you have seen or heard this in the last 7 days…</w:t>
      </w:r>
    </w:p>
    <w:p w14:paraId="537E3351" w14:textId="77777777" w:rsidR="00E953A9" w:rsidRPr="00E953A9" w:rsidRDefault="00E953A9" w:rsidP="00E953A9">
      <w:pPr>
        <w:numPr>
          <w:ilvl w:val="1"/>
          <w:numId w:val="45"/>
        </w:numPr>
        <w:spacing w:after="160" w:line="259" w:lineRule="auto"/>
        <w:contextualSpacing/>
        <w:rPr>
          <w:rFonts w:cs="Times New Roman"/>
          <w:szCs w:val="24"/>
        </w:rPr>
      </w:pPr>
      <w:r w:rsidRPr="00E953A9">
        <w:rPr>
          <w:rFonts w:cs="Times New Roman"/>
          <w:szCs w:val="24"/>
        </w:rPr>
        <w:t xml:space="preserve">Advice on how to </w:t>
      </w:r>
      <w:r w:rsidRPr="00E953A9">
        <w:rPr>
          <w:rFonts w:cs="Times New Roman"/>
          <w:bCs/>
          <w:szCs w:val="24"/>
        </w:rPr>
        <w:t>protect yourself and others from coronavirus</w:t>
      </w:r>
    </w:p>
    <w:tbl>
      <w:tblPr>
        <w:tblStyle w:val="TableGrid2"/>
        <w:tblW w:w="0" w:type="auto"/>
        <w:tblLook w:val="04A0" w:firstRow="1" w:lastRow="0" w:firstColumn="1" w:lastColumn="0" w:noHBand="0" w:noVBand="1"/>
      </w:tblPr>
      <w:tblGrid>
        <w:gridCol w:w="3235"/>
        <w:gridCol w:w="1696"/>
      </w:tblGrid>
      <w:tr w:rsidR="00E953A9" w:rsidRPr="00E953A9" w14:paraId="22F60D6A" w14:textId="77777777" w:rsidTr="00E953A9">
        <w:tc>
          <w:tcPr>
            <w:tcW w:w="0" w:type="auto"/>
            <w:tcBorders>
              <w:top w:val="single" w:sz="12" w:space="0" w:color="auto"/>
              <w:left w:val="nil"/>
              <w:bottom w:val="single" w:sz="12" w:space="0" w:color="auto"/>
              <w:right w:val="nil"/>
            </w:tcBorders>
          </w:tcPr>
          <w:p w14:paraId="2B8393ED"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71CEBB58"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5D80CB2F" w14:textId="77777777" w:rsidTr="00E953A9">
        <w:tc>
          <w:tcPr>
            <w:tcW w:w="0" w:type="auto"/>
            <w:tcBorders>
              <w:top w:val="single" w:sz="12" w:space="0" w:color="auto"/>
              <w:left w:val="nil"/>
              <w:bottom w:val="nil"/>
              <w:right w:val="nil"/>
            </w:tcBorders>
          </w:tcPr>
          <w:p w14:paraId="546D6B75" w14:textId="77777777" w:rsidR="00E953A9" w:rsidRPr="00E953A9" w:rsidRDefault="00E953A9" w:rsidP="00E953A9">
            <w:pPr>
              <w:spacing w:after="0" w:line="240" w:lineRule="auto"/>
              <w:rPr>
                <w:rFonts w:cs="Times New Roman"/>
                <w:szCs w:val="24"/>
              </w:rPr>
            </w:pPr>
            <w:r w:rsidRPr="00E953A9">
              <w:rPr>
                <w:rFonts w:cs="Times New Roman"/>
                <w:szCs w:val="24"/>
              </w:rPr>
              <w:t xml:space="preserve">Yes, I have seen or heard this </w:t>
            </w:r>
          </w:p>
        </w:tc>
        <w:tc>
          <w:tcPr>
            <w:tcW w:w="0" w:type="auto"/>
            <w:tcBorders>
              <w:top w:val="single" w:sz="12" w:space="0" w:color="auto"/>
              <w:left w:val="nil"/>
              <w:bottom w:val="nil"/>
              <w:right w:val="nil"/>
            </w:tcBorders>
          </w:tcPr>
          <w:p w14:paraId="04C03A14" w14:textId="77777777" w:rsidR="00E953A9" w:rsidRPr="00E953A9" w:rsidRDefault="00E953A9" w:rsidP="00E953A9">
            <w:pPr>
              <w:spacing w:after="0" w:line="240" w:lineRule="auto"/>
              <w:rPr>
                <w:rFonts w:cs="Times New Roman"/>
                <w:szCs w:val="24"/>
              </w:rPr>
            </w:pPr>
            <w:r w:rsidRPr="00E953A9">
              <w:rPr>
                <w:rFonts w:cs="Times New Roman"/>
                <w:szCs w:val="24"/>
              </w:rPr>
              <w:t>1246 (62.1)</w:t>
            </w:r>
          </w:p>
        </w:tc>
      </w:tr>
      <w:tr w:rsidR="00E953A9" w:rsidRPr="00E953A9" w14:paraId="6FA274BF" w14:textId="77777777" w:rsidTr="00E953A9">
        <w:tc>
          <w:tcPr>
            <w:tcW w:w="0" w:type="auto"/>
            <w:tcBorders>
              <w:top w:val="nil"/>
              <w:left w:val="nil"/>
              <w:bottom w:val="single" w:sz="12" w:space="0" w:color="auto"/>
              <w:right w:val="nil"/>
            </w:tcBorders>
          </w:tcPr>
          <w:p w14:paraId="30FFB393" w14:textId="77777777" w:rsidR="00E953A9" w:rsidRPr="00E953A9" w:rsidRDefault="00E953A9" w:rsidP="00E953A9">
            <w:pPr>
              <w:spacing w:after="0" w:line="240" w:lineRule="auto"/>
              <w:rPr>
                <w:rFonts w:cs="Times New Roman"/>
                <w:szCs w:val="24"/>
              </w:rPr>
            </w:pPr>
            <w:r w:rsidRPr="00E953A9">
              <w:rPr>
                <w:rFonts w:cs="Times New Roman"/>
                <w:szCs w:val="24"/>
              </w:rPr>
              <w:t>No, I haven’t seen or heard this</w:t>
            </w:r>
          </w:p>
        </w:tc>
        <w:tc>
          <w:tcPr>
            <w:tcW w:w="0" w:type="auto"/>
            <w:tcBorders>
              <w:top w:val="nil"/>
              <w:left w:val="nil"/>
              <w:bottom w:val="single" w:sz="12" w:space="0" w:color="auto"/>
              <w:right w:val="nil"/>
            </w:tcBorders>
          </w:tcPr>
          <w:p w14:paraId="5C98DEA6" w14:textId="77777777" w:rsidR="00E953A9" w:rsidRPr="00E953A9" w:rsidRDefault="00E953A9" w:rsidP="00E953A9">
            <w:pPr>
              <w:spacing w:after="0" w:line="240" w:lineRule="auto"/>
              <w:rPr>
                <w:rFonts w:cs="Times New Roman"/>
                <w:szCs w:val="24"/>
              </w:rPr>
            </w:pPr>
            <w:r w:rsidRPr="00E953A9">
              <w:rPr>
                <w:rFonts w:cs="Times New Roman"/>
                <w:szCs w:val="24"/>
              </w:rPr>
              <w:t>760 (37.9)</w:t>
            </w:r>
          </w:p>
        </w:tc>
      </w:tr>
    </w:tbl>
    <w:p w14:paraId="4665B98C" w14:textId="77777777" w:rsidR="00E953A9" w:rsidRPr="00E953A9" w:rsidRDefault="00E953A9" w:rsidP="00E953A9">
      <w:pPr>
        <w:spacing w:after="160" w:line="259" w:lineRule="auto"/>
        <w:rPr>
          <w:rFonts w:cs="Times New Roman"/>
          <w:szCs w:val="24"/>
        </w:rPr>
      </w:pPr>
    </w:p>
    <w:p w14:paraId="478C1AEF" w14:textId="77777777" w:rsidR="00E953A9" w:rsidRPr="00E953A9" w:rsidRDefault="00E953A9" w:rsidP="00E953A9">
      <w:pPr>
        <w:numPr>
          <w:ilvl w:val="1"/>
          <w:numId w:val="45"/>
        </w:numPr>
        <w:spacing w:after="160" w:line="259" w:lineRule="auto"/>
        <w:contextualSpacing/>
        <w:rPr>
          <w:rFonts w:cs="Times New Roman"/>
          <w:szCs w:val="24"/>
        </w:rPr>
      </w:pPr>
      <w:r w:rsidRPr="00E953A9">
        <w:rPr>
          <w:rFonts w:cs="Times New Roman"/>
          <w:bCs/>
          <w:szCs w:val="24"/>
        </w:rPr>
        <w:t>Recommendations to “catch it, bin it, kill it”</w:t>
      </w:r>
    </w:p>
    <w:tbl>
      <w:tblPr>
        <w:tblStyle w:val="TableGrid2"/>
        <w:tblW w:w="0" w:type="auto"/>
        <w:tblLook w:val="04A0" w:firstRow="1" w:lastRow="0" w:firstColumn="1" w:lastColumn="0" w:noHBand="0" w:noVBand="1"/>
      </w:tblPr>
      <w:tblGrid>
        <w:gridCol w:w="3235"/>
        <w:gridCol w:w="1696"/>
      </w:tblGrid>
      <w:tr w:rsidR="00E953A9" w:rsidRPr="00E953A9" w14:paraId="7C9652BB" w14:textId="77777777" w:rsidTr="00E953A9">
        <w:tc>
          <w:tcPr>
            <w:tcW w:w="0" w:type="auto"/>
            <w:tcBorders>
              <w:top w:val="single" w:sz="12" w:space="0" w:color="auto"/>
              <w:left w:val="nil"/>
              <w:bottom w:val="single" w:sz="12" w:space="0" w:color="auto"/>
              <w:right w:val="nil"/>
            </w:tcBorders>
          </w:tcPr>
          <w:p w14:paraId="64F20BF4"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34C17445"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3307EE1F" w14:textId="77777777" w:rsidTr="00E953A9">
        <w:tc>
          <w:tcPr>
            <w:tcW w:w="0" w:type="auto"/>
            <w:tcBorders>
              <w:top w:val="single" w:sz="12" w:space="0" w:color="auto"/>
              <w:left w:val="nil"/>
              <w:bottom w:val="nil"/>
              <w:right w:val="nil"/>
            </w:tcBorders>
          </w:tcPr>
          <w:p w14:paraId="2DF0BDB4" w14:textId="77777777" w:rsidR="00E953A9" w:rsidRPr="00E953A9" w:rsidRDefault="00E953A9" w:rsidP="00E953A9">
            <w:pPr>
              <w:spacing w:after="0" w:line="240" w:lineRule="auto"/>
              <w:rPr>
                <w:rFonts w:cs="Times New Roman"/>
                <w:szCs w:val="24"/>
              </w:rPr>
            </w:pPr>
            <w:r w:rsidRPr="00E953A9">
              <w:rPr>
                <w:rFonts w:cs="Times New Roman"/>
                <w:szCs w:val="24"/>
              </w:rPr>
              <w:t xml:space="preserve">Yes, I have seen or heard this </w:t>
            </w:r>
          </w:p>
        </w:tc>
        <w:tc>
          <w:tcPr>
            <w:tcW w:w="0" w:type="auto"/>
            <w:tcBorders>
              <w:top w:val="single" w:sz="12" w:space="0" w:color="auto"/>
              <w:left w:val="nil"/>
              <w:bottom w:val="nil"/>
              <w:right w:val="nil"/>
            </w:tcBorders>
          </w:tcPr>
          <w:p w14:paraId="07AA8048" w14:textId="77777777" w:rsidR="00E953A9" w:rsidRPr="00E953A9" w:rsidRDefault="00E953A9" w:rsidP="00E953A9">
            <w:pPr>
              <w:spacing w:after="0" w:line="240" w:lineRule="auto"/>
              <w:rPr>
                <w:rFonts w:cs="Times New Roman"/>
                <w:szCs w:val="24"/>
              </w:rPr>
            </w:pPr>
            <w:r w:rsidRPr="00E953A9">
              <w:rPr>
                <w:rFonts w:cs="Times New Roman"/>
                <w:szCs w:val="24"/>
              </w:rPr>
              <w:t>1093 (54.5)</w:t>
            </w:r>
          </w:p>
        </w:tc>
      </w:tr>
      <w:tr w:rsidR="00E953A9" w:rsidRPr="00E953A9" w14:paraId="0D4CE5CC" w14:textId="77777777" w:rsidTr="00E953A9">
        <w:tc>
          <w:tcPr>
            <w:tcW w:w="0" w:type="auto"/>
            <w:tcBorders>
              <w:top w:val="nil"/>
              <w:left w:val="nil"/>
              <w:bottom w:val="single" w:sz="12" w:space="0" w:color="auto"/>
              <w:right w:val="nil"/>
            </w:tcBorders>
          </w:tcPr>
          <w:p w14:paraId="5246FC4B" w14:textId="77777777" w:rsidR="00E953A9" w:rsidRPr="00E953A9" w:rsidRDefault="00E953A9" w:rsidP="00E953A9">
            <w:pPr>
              <w:spacing w:after="0" w:line="240" w:lineRule="auto"/>
              <w:rPr>
                <w:rFonts w:cs="Times New Roman"/>
                <w:szCs w:val="24"/>
              </w:rPr>
            </w:pPr>
            <w:r w:rsidRPr="00E953A9">
              <w:rPr>
                <w:rFonts w:cs="Times New Roman"/>
                <w:szCs w:val="24"/>
              </w:rPr>
              <w:t>No, I haven’t seen or heard this</w:t>
            </w:r>
          </w:p>
        </w:tc>
        <w:tc>
          <w:tcPr>
            <w:tcW w:w="0" w:type="auto"/>
            <w:tcBorders>
              <w:top w:val="nil"/>
              <w:left w:val="nil"/>
              <w:bottom w:val="single" w:sz="12" w:space="0" w:color="auto"/>
              <w:right w:val="nil"/>
            </w:tcBorders>
          </w:tcPr>
          <w:p w14:paraId="0849ABB5" w14:textId="77777777" w:rsidR="00E953A9" w:rsidRPr="00E953A9" w:rsidRDefault="00E953A9" w:rsidP="00E953A9">
            <w:pPr>
              <w:spacing w:after="0" w:line="240" w:lineRule="auto"/>
              <w:rPr>
                <w:rFonts w:cs="Times New Roman"/>
                <w:szCs w:val="24"/>
              </w:rPr>
            </w:pPr>
            <w:r w:rsidRPr="00E953A9">
              <w:rPr>
                <w:rFonts w:cs="Times New Roman"/>
                <w:szCs w:val="24"/>
              </w:rPr>
              <w:t>913 (45.5)</w:t>
            </w:r>
          </w:p>
        </w:tc>
      </w:tr>
    </w:tbl>
    <w:p w14:paraId="5A186892" w14:textId="77777777" w:rsidR="00E953A9" w:rsidRPr="00E953A9" w:rsidRDefault="00E953A9" w:rsidP="00E953A9">
      <w:pPr>
        <w:spacing w:after="160" w:line="259" w:lineRule="auto"/>
        <w:rPr>
          <w:rFonts w:cs="Times New Roman"/>
          <w:b/>
          <w:szCs w:val="24"/>
        </w:rPr>
      </w:pPr>
    </w:p>
    <w:p w14:paraId="7570A258" w14:textId="77777777" w:rsidR="00E953A9" w:rsidRPr="00E953A9" w:rsidRDefault="00E953A9" w:rsidP="00E953A9">
      <w:pPr>
        <w:numPr>
          <w:ilvl w:val="0"/>
          <w:numId w:val="45"/>
        </w:numPr>
        <w:spacing w:after="160" w:line="259" w:lineRule="auto"/>
        <w:contextualSpacing/>
        <w:rPr>
          <w:rFonts w:cs="Times New Roman"/>
          <w:i/>
          <w:szCs w:val="24"/>
        </w:rPr>
      </w:pPr>
      <w:r w:rsidRPr="00E953A9">
        <w:rPr>
          <w:rFonts w:cs="Times New Roman"/>
          <w:b/>
          <w:szCs w:val="24"/>
        </w:rPr>
        <w:t xml:space="preserve">What three places have you received most of your information about coronavirus from in the past seven days? </w:t>
      </w:r>
    </w:p>
    <w:tbl>
      <w:tblPr>
        <w:tblStyle w:val="TableGrid2"/>
        <w:tblW w:w="0" w:type="auto"/>
        <w:tblLook w:val="04A0" w:firstRow="1" w:lastRow="0" w:firstColumn="1" w:lastColumn="0" w:noHBand="0" w:noVBand="1"/>
      </w:tblPr>
      <w:tblGrid>
        <w:gridCol w:w="5349"/>
        <w:gridCol w:w="1680"/>
        <w:gridCol w:w="1997"/>
      </w:tblGrid>
      <w:tr w:rsidR="00E953A9" w:rsidRPr="00E953A9" w14:paraId="66E8BA04" w14:textId="77777777" w:rsidTr="00E953A9">
        <w:tc>
          <w:tcPr>
            <w:tcW w:w="0" w:type="auto"/>
            <w:tcBorders>
              <w:top w:val="single" w:sz="12" w:space="0" w:color="auto"/>
              <w:left w:val="nil"/>
              <w:bottom w:val="single" w:sz="12" w:space="0" w:color="auto"/>
              <w:right w:val="nil"/>
            </w:tcBorders>
          </w:tcPr>
          <w:p w14:paraId="7D110D17"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123026C4"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c>
          <w:tcPr>
            <w:tcW w:w="0" w:type="auto"/>
            <w:tcBorders>
              <w:top w:val="single" w:sz="12" w:space="0" w:color="auto"/>
              <w:left w:val="nil"/>
              <w:bottom w:val="single" w:sz="12" w:space="0" w:color="auto"/>
              <w:right w:val="nil"/>
            </w:tcBorders>
          </w:tcPr>
          <w:p w14:paraId="5C4BE6F9" w14:textId="77777777" w:rsidR="00E953A9" w:rsidRPr="00E953A9" w:rsidRDefault="00E953A9" w:rsidP="00E953A9">
            <w:pPr>
              <w:spacing w:after="0" w:line="240" w:lineRule="auto"/>
              <w:rPr>
                <w:rFonts w:cs="Times New Roman"/>
                <w:b/>
                <w:bCs/>
                <w:szCs w:val="24"/>
              </w:rPr>
            </w:pPr>
            <w:r w:rsidRPr="00E953A9">
              <w:rPr>
                <w:rFonts w:cs="Times New Roman"/>
                <w:b/>
                <w:bCs/>
                <w:szCs w:val="24"/>
              </w:rPr>
              <w:t>Grouping</w:t>
            </w:r>
          </w:p>
        </w:tc>
      </w:tr>
      <w:tr w:rsidR="00E953A9" w:rsidRPr="00E953A9" w14:paraId="2E6CB23C" w14:textId="77777777" w:rsidTr="00E953A9">
        <w:tc>
          <w:tcPr>
            <w:tcW w:w="0" w:type="auto"/>
            <w:tcBorders>
              <w:top w:val="single" w:sz="12" w:space="0" w:color="auto"/>
              <w:left w:val="nil"/>
              <w:bottom w:val="nil"/>
              <w:right w:val="nil"/>
            </w:tcBorders>
          </w:tcPr>
          <w:p w14:paraId="09352A4F" w14:textId="77777777" w:rsidR="00E953A9" w:rsidRPr="00E953A9" w:rsidRDefault="00E953A9" w:rsidP="00E953A9">
            <w:pPr>
              <w:spacing w:after="0" w:line="240" w:lineRule="auto"/>
              <w:rPr>
                <w:rFonts w:cs="Times New Roman"/>
                <w:szCs w:val="24"/>
              </w:rPr>
            </w:pPr>
            <w:r w:rsidRPr="00E953A9">
              <w:rPr>
                <w:rFonts w:cs="Times New Roman"/>
                <w:szCs w:val="24"/>
              </w:rPr>
              <w:t>Official helplines (e.g. NHS 111)</w:t>
            </w:r>
          </w:p>
        </w:tc>
        <w:tc>
          <w:tcPr>
            <w:tcW w:w="0" w:type="auto"/>
            <w:tcBorders>
              <w:top w:val="single" w:sz="12" w:space="0" w:color="auto"/>
              <w:left w:val="nil"/>
              <w:bottom w:val="nil"/>
              <w:right w:val="nil"/>
            </w:tcBorders>
          </w:tcPr>
          <w:p w14:paraId="57A4E008" w14:textId="77777777" w:rsidR="00E953A9" w:rsidRPr="00E953A9" w:rsidRDefault="00E953A9" w:rsidP="00E953A9">
            <w:pPr>
              <w:spacing w:after="0" w:line="240" w:lineRule="auto"/>
              <w:rPr>
                <w:rFonts w:cs="Times New Roman"/>
                <w:szCs w:val="24"/>
              </w:rPr>
            </w:pPr>
            <w:r w:rsidRPr="00E953A9">
              <w:rPr>
                <w:rFonts w:cs="Times New Roman"/>
                <w:szCs w:val="24"/>
              </w:rPr>
              <w:t>31 (1.5)</w:t>
            </w:r>
          </w:p>
        </w:tc>
        <w:tc>
          <w:tcPr>
            <w:tcW w:w="0" w:type="auto"/>
            <w:tcBorders>
              <w:top w:val="single" w:sz="12" w:space="0" w:color="auto"/>
              <w:left w:val="nil"/>
              <w:bottom w:val="nil"/>
              <w:right w:val="nil"/>
            </w:tcBorders>
          </w:tcPr>
          <w:p w14:paraId="6B3369BF" w14:textId="77777777" w:rsidR="00E953A9" w:rsidRPr="00E953A9" w:rsidRDefault="00E953A9" w:rsidP="00E953A9">
            <w:pPr>
              <w:spacing w:after="0" w:line="240" w:lineRule="auto"/>
              <w:rPr>
                <w:rFonts w:cs="Times New Roman"/>
                <w:szCs w:val="24"/>
              </w:rPr>
            </w:pPr>
            <w:r w:rsidRPr="00E953A9">
              <w:rPr>
                <w:rFonts w:cs="Times New Roman"/>
                <w:szCs w:val="24"/>
              </w:rPr>
              <w:t>Official</w:t>
            </w:r>
          </w:p>
        </w:tc>
      </w:tr>
      <w:tr w:rsidR="00E953A9" w:rsidRPr="00E953A9" w14:paraId="7F4411F9" w14:textId="77777777" w:rsidTr="00E953A9">
        <w:tc>
          <w:tcPr>
            <w:tcW w:w="0" w:type="auto"/>
            <w:tcBorders>
              <w:top w:val="nil"/>
              <w:left w:val="nil"/>
              <w:bottom w:val="nil"/>
              <w:right w:val="nil"/>
            </w:tcBorders>
          </w:tcPr>
          <w:p w14:paraId="1AFE665D" w14:textId="77777777" w:rsidR="00E953A9" w:rsidRPr="00E953A9" w:rsidRDefault="00E953A9" w:rsidP="00E953A9">
            <w:pPr>
              <w:spacing w:after="0" w:line="240" w:lineRule="auto"/>
              <w:rPr>
                <w:rFonts w:cs="Times New Roman"/>
                <w:szCs w:val="24"/>
              </w:rPr>
            </w:pPr>
            <w:r w:rsidRPr="00E953A9">
              <w:rPr>
                <w:rFonts w:cs="Times New Roman"/>
                <w:szCs w:val="24"/>
              </w:rPr>
              <w:t>An NHS website (e.g. NHS.UK)</w:t>
            </w:r>
          </w:p>
        </w:tc>
        <w:tc>
          <w:tcPr>
            <w:tcW w:w="0" w:type="auto"/>
            <w:tcBorders>
              <w:top w:val="nil"/>
              <w:left w:val="nil"/>
              <w:bottom w:val="nil"/>
              <w:right w:val="nil"/>
            </w:tcBorders>
          </w:tcPr>
          <w:p w14:paraId="2CA9CAF6" w14:textId="77777777" w:rsidR="00E953A9" w:rsidRPr="00E953A9" w:rsidRDefault="00E953A9" w:rsidP="00E953A9">
            <w:pPr>
              <w:spacing w:after="0" w:line="240" w:lineRule="auto"/>
              <w:rPr>
                <w:rFonts w:cs="Times New Roman"/>
                <w:szCs w:val="24"/>
              </w:rPr>
            </w:pPr>
            <w:r w:rsidRPr="00E953A9">
              <w:rPr>
                <w:rFonts w:cs="Times New Roman"/>
                <w:szCs w:val="24"/>
              </w:rPr>
              <w:t>172 (8.6)</w:t>
            </w:r>
          </w:p>
        </w:tc>
        <w:tc>
          <w:tcPr>
            <w:tcW w:w="0" w:type="auto"/>
            <w:tcBorders>
              <w:top w:val="nil"/>
              <w:left w:val="nil"/>
              <w:bottom w:val="nil"/>
              <w:right w:val="nil"/>
            </w:tcBorders>
          </w:tcPr>
          <w:p w14:paraId="08DC1CA8" w14:textId="77777777" w:rsidR="00E953A9" w:rsidRPr="00E953A9" w:rsidRDefault="00E953A9" w:rsidP="00E953A9">
            <w:pPr>
              <w:spacing w:after="0" w:line="240" w:lineRule="auto"/>
              <w:rPr>
                <w:rFonts w:cs="Times New Roman"/>
                <w:szCs w:val="24"/>
              </w:rPr>
            </w:pPr>
            <w:r w:rsidRPr="00E953A9">
              <w:rPr>
                <w:rFonts w:cs="Times New Roman"/>
                <w:szCs w:val="24"/>
              </w:rPr>
              <w:t>Official</w:t>
            </w:r>
          </w:p>
        </w:tc>
      </w:tr>
      <w:tr w:rsidR="00E953A9" w:rsidRPr="00E953A9" w14:paraId="3B518687" w14:textId="77777777" w:rsidTr="00E953A9">
        <w:tc>
          <w:tcPr>
            <w:tcW w:w="0" w:type="auto"/>
            <w:tcBorders>
              <w:top w:val="nil"/>
              <w:left w:val="nil"/>
              <w:bottom w:val="nil"/>
              <w:right w:val="nil"/>
            </w:tcBorders>
          </w:tcPr>
          <w:p w14:paraId="71727F74" w14:textId="77777777" w:rsidR="00E953A9" w:rsidRPr="00E953A9" w:rsidRDefault="00E953A9" w:rsidP="00E953A9">
            <w:pPr>
              <w:spacing w:after="0" w:line="240" w:lineRule="auto"/>
              <w:rPr>
                <w:rFonts w:cs="Times New Roman"/>
                <w:szCs w:val="24"/>
              </w:rPr>
            </w:pPr>
            <w:r w:rsidRPr="00E953A9">
              <w:rPr>
                <w:rFonts w:cs="Times New Roman"/>
                <w:szCs w:val="24"/>
              </w:rPr>
              <w:t>GOV.UK or another Government website</w:t>
            </w:r>
          </w:p>
        </w:tc>
        <w:tc>
          <w:tcPr>
            <w:tcW w:w="0" w:type="auto"/>
            <w:tcBorders>
              <w:top w:val="nil"/>
              <w:left w:val="nil"/>
              <w:bottom w:val="nil"/>
              <w:right w:val="nil"/>
            </w:tcBorders>
          </w:tcPr>
          <w:p w14:paraId="50908B09" w14:textId="77777777" w:rsidR="00E953A9" w:rsidRPr="00E953A9" w:rsidRDefault="00E953A9" w:rsidP="00E953A9">
            <w:pPr>
              <w:spacing w:after="0" w:line="240" w:lineRule="auto"/>
              <w:rPr>
                <w:rFonts w:cs="Times New Roman"/>
                <w:szCs w:val="24"/>
              </w:rPr>
            </w:pPr>
            <w:r w:rsidRPr="00E953A9">
              <w:rPr>
                <w:rFonts w:cs="Times New Roman"/>
                <w:szCs w:val="24"/>
              </w:rPr>
              <w:t>122 (6.1)</w:t>
            </w:r>
          </w:p>
        </w:tc>
        <w:tc>
          <w:tcPr>
            <w:tcW w:w="0" w:type="auto"/>
            <w:tcBorders>
              <w:top w:val="nil"/>
              <w:left w:val="nil"/>
              <w:bottom w:val="nil"/>
              <w:right w:val="nil"/>
            </w:tcBorders>
          </w:tcPr>
          <w:p w14:paraId="5432C8E3" w14:textId="77777777" w:rsidR="00E953A9" w:rsidRPr="00E953A9" w:rsidRDefault="00E953A9" w:rsidP="00E953A9">
            <w:pPr>
              <w:spacing w:after="0" w:line="240" w:lineRule="auto"/>
              <w:rPr>
                <w:rFonts w:cs="Times New Roman"/>
                <w:szCs w:val="24"/>
              </w:rPr>
            </w:pPr>
            <w:r w:rsidRPr="00E953A9">
              <w:rPr>
                <w:rFonts w:cs="Times New Roman"/>
                <w:szCs w:val="24"/>
              </w:rPr>
              <w:t>Official</w:t>
            </w:r>
          </w:p>
        </w:tc>
      </w:tr>
      <w:tr w:rsidR="00E953A9" w:rsidRPr="00E953A9" w14:paraId="2F8EDC7C" w14:textId="77777777" w:rsidTr="00E953A9">
        <w:tc>
          <w:tcPr>
            <w:tcW w:w="0" w:type="auto"/>
            <w:tcBorders>
              <w:top w:val="nil"/>
              <w:left w:val="nil"/>
              <w:bottom w:val="nil"/>
              <w:right w:val="nil"/>
            </w:tcBorders>
          </w:tcPr>
          <w:p w14:paraId="41A2CF9F" w14:textId="77777777" w:rsidR="00E953A9" w:rsidRPr="00E953A9" w:rsidRDefault="00E953A9" w:rsidP="00E953A9">
            <w:pPr>
              <w:spacing w:after="0" w:line="240" w:lineRule="auto"/>
              <w:rPr>
                <w:rFonts w:cs="Times New Roman"/>
                <w:szCs w:val="24"/>
              </w:rPr>
            </w:pPr>
            <w:r w:rsidRPr="00E953A9">
              <w:rPr>
                <w:rFonts w:cs="Times New Roman"/>
                <w:szCs w:val="24"/>
              </w:rPr>
              <w:lastRenderedPageBreak/>
              <w:t>National TV news</w:t>
            </w:r>
          </w:p>
        </w:tc>
        <w:tc>
          <w:tcPr>
            <w:tcW w:w="0" w:type="auto"/>
            <w:tcBorders>
              <w:top w:val="nil"/>
              <w:left w:val="nil"/>
              <w:bottom w:val="nil"/>
              <w:right w:val="nil"/>
            </w:tcBorders>
          </w:tcPr>
          <w:p w14:paraId="1E03D3CA" w14:textId="77777777" w:rsidR="00E953A9" w:rsidRPr="00E953A9" w:rsidRDefault="00E953A9" w:rsidP="00E953A9">
            <w:pPr>
              <w:spacing w:after="0" w:line="240" w:lineRule="auto"/>
              <w:rPr>
                <w:rFonts w:cs="Times New Roman"/>
                <w:szCs w:val="24"/>
              </w:rPr>
            </w:pPr>
            <w:r w:rsidRPr="00E953A9">
              <w:rPr>
                <w:rFonts w:cs="Times New Roman"/>
                <w:szCs w:val="24"/>
              </w:rPr>
              <w:t>1216 (60.6)</w:t>
            </w:r>
          </w:p>
        </w:tc>
        <w:tc>
          <w:tcPr>
            <w:tcW w:w="0" w:type="auto"/>
            <w:tcBorders>
              <w:top w:val="nil"/>
              <w:left w:val="nil"/>
              <w:bottom w:val="nil"/>
              <w:right w:val="nil"/>
            </w:tcBorders>
          </w:tcPr>
          <w:p w14:paraId="13E0BBBC" w14:textId="77777777" w:rsidR="00E953A9" w:rsidRPr="00E953A9" w:rsidRDefault="00E953A9" w:rsidP="00E953A9">
            <w:pPr>
              <w:spacing w:after="0" w:line="240" w:lineRule="auto"/>
              <w:rPr>
                <w:rFonts w:cs="Times New Roman"/>
                <w:szCs w:val="24"/>
              </w:rPr>
            </w:pPr>
            <w:r w:rsidRPr="00E953A9">
              <w:rPr>
                <w:rFonts w:cs="Times New Roman"/>
                <w:szCs w:val="24"/>
              </w:rPr>
              <w:t>Mainstream media</w:t>
            </w:r>
          </w:p>
        </w:tc>
      </w:tr>
      <w:tr w:rsidR="00E953A9" w:rsidRPr="00E953A9" w14:paraId="71D6BCDF" w14:textId="77777777" w:rsidTr="00E953A9">
        <w:tc>
          <w:tcPr>
            <w:tcW w:w="0" w:type="auto"/>
            <w:tcBorders>
              <w:top w:val="nil"/>
              <w:left w:val="nil"/>
              <w:bottom w:val="nil"/>
              <w:right w:val="nil"/>
            </w:tcBorders>
          </w:tcPr>
          <w:p w14:paraId="16AD5BF0" w14:textId="77777777" w:rsidR="00E953A9" w:rsidRPr="00E953A9" w:rsidRDefault="00E953A9" w:rsidP="00E953A9">
            <w:pPr>
              <w:spacing w:after="0" w:line="240" w:lineRule="auto"/>
              <w:rPr>
                <w:rFonts w:cs="Times New Roman"/>
                <w:szCs w:val="24"/>
              </w:rPr>
            </w:pPr>
            <w:r w:rsidRPr="00E953A9">
              <w:rPr>
                <w:rFonts w:cs="Times New Roman"/>
                <w:szCs w:val="24"/>
              </w:rPr>
              <w:t>Regional TV news</w:t>
            </w:r>
          </w:p>
        </w:tc>
        <w:tc>
          <w:tcPr>
            <w:tcW w:w="0" w:type="auto"/>
            <w:tcBorders>
              <w:top w:val="nil"/>
              <w:left w:val="nil"/>
              <w:bottom w:val="nil"/>
              <w:right w:val="nil"/>
            </w:tcBorders>
          </w:tcPr>
          <w:p w14:paraId="13ACC654" w14:textId="77777777" w:rsidR="00E953A9" w:rsidRPr="00E953A9" w:rsidRDefault="00E953A9" w:rsidP="00E953A9">
            <w:pPr>
              <w:spacing w:after="0" w:line="240" w:lineRule="auto"/>
              <w:rPr>
                <w:rFonts w:cs="Times New Roman"/>
                <w:szCs w:val="24"/>
              </w:rPr>
            </w:pPr>
            <w:r w:rsidRPr="00E953A9">
              <w:rPr>
                <w:rFonts w:cs="Times New Roman"/>
                <w:szCs w:val="24"/>
              </w:rPr>
              <w:t>512 (25.5)</w:t>
            </w:r>
          </w:p>
        </w:tc>
        <w:tc>
          <w:tcPr>
            <w:tcW w:w="0" w:type="auto"/>
            <w:tcBorders>
              <w:top w:val="nil"/>
              <w:left w:val="nil"/>
              <w:bottom w:val="nil"/>
              <w:right w:val="nil"/>
            </w:tcBorders>
          </w:tcPr>
          <w:p w14:paraId="66414A92" w14:textId="77777777" w:rsidR="00E953A9" w:rsidRPr="00E953A9" w:rsidRDefault="00E953A9" w:rsidP="00E953A9">
            <w:pPr>
              <w:spacing w:after="0" w:line="240" w:lineRule="auto"/>
              <w:rPr>
                <w:rFonts w:cs="Times New Roman"/>
                <w:szCs w:val="24"/>
              </w:rPr>
            </w:pPr>
            <w:r w:rsidRPr="00E953A9">
              <w:rPr>
                <w:rFonts w:cs="Times New Roman"/>
                <w:szCs w:val="24"/>
              </w:rPr>
              <w:t>Mainstream media</w:t>
            </w:r>
          </w:p>
        </w:tc>
      </w:tr>
      <w:tr w:rsidR="00E953A9" w:rsidRPr="00E953A9" w14:paraId="0AD68DD8" w14:textId="77777777" w:rsidTr="00E953A9">
        <w:tc>
          <w:tcPr>
            <w:tcW w:w="0" w:type="auto"/>
            <w:tcBorders>
              <w:top w:val="nil"/>
              <w:left w:val="nil"/>
              <w:bottom w:val="nil"/>
              <w:right w:val="nil"/>
            </w:tcBorders>
          </w:tcPr>
          <w:p w14:paraId="56189E30" w14:textId="77777777" w:rsidR="00E953A9" w:rsidRPr="00E953A9" w:rsidRDefault="00E953A9" w:rsidP="00E953A9">
            <w:pPr>
              <w:spacing w:after="0" w:line="240" w:lineRule="auto"/>
              <w:rPr>
                <w:rFonts w:cs="Times New Roman"/>
                <w:szCs w:val="24"/>
              </w:rPr>
            </w:pPr>
            <w:r w:rsidRPr="00E953A9">
              <w:rPr>
                <w:rFonts w:cs="Times New Roman"/>
                <w:szCs w:val="24"/>
              </w:rPr>
              <w:t>National newspapers (in print)</w:t>
            </w:r>
          </w:p>
        </w:tc>
        <w:tc>
          <w:tcPr>
            <w:tcW w:w="0" w:type="auto"/>
            <w:tcBorders>
              <w:top w:val="nil"/>
              <w:left w:val="nil"/>
              <w:bottom w:val="nil"/>
              <w:right w:val="nil"/>
            </w:tcBorders>
          </w:tcPr>
          <w:p w14:paraId="097975ED" w14:textId="77777777" w:rsidR="00E953A9" w:rsidRPr="00E953A9" w:rsidRDefault="00E953A9" w:rsidP="00E953A9">
            <w:pPr>
              <w:spacing w:after="0" w:line="240" w:lineRule="auto"/>
              <w:rPr>
                <w:rFonts w:cs="Times New Roman"/>
                <w:szCs w:val="24"/>
              </w:rPr>
            </w:pPr>
            <w:r w:rsidRPr="00E953A9">
              <w:rPr>
                <w:rFonts w:cs="Times New Roman"/>
                <w:szCs w:val="24"/>
              </w:rPr>
              <w:t>353 (17.6)</w:t>
            </w:r>
          </w:p>
        </w:tc>
        <w:tc>
          <w:tcPr>
            <w:tcW w:w="0" w:type="auto"/>
            <w:tcBorders>
              <w:top w:val="nil"/>
              <w:left w:val="nil"/>
              <w:bottom w:val="nil"/>
              <w:right w:val="nil"/>
            </w:tcBorders>
          </w:tcPr>
          <w:p w14:paraId="13ADBA73" w14:textId="77777777" w:rsidR="00E953A9" w:rsidRPr="00E953A9" w:rsidRDefault="00E953A9" w:rsidP="00E953A9">
            <w:pPr>
              <w:spacing w:after="0" w:line="240" w:lineRule="auto"/>
              <w:rPr>
                <w:rFonts w:cs="Times New Roman"/>
                <w:szCs w:val="24"/>
              </w:rPr>
            </w:pPr>
            <w:r w:rsidRPr="00E953A9">
              <w:rPr>
                <w:rFonts w:cs="Times New Roman"/>
                <w:szCs w:val="24"/>
              </w:rPr>
              <w:t>Mainstream media</w:t>
            </w:r>
          </w:p>
        </w:tc>
      </w:tr>
      <w:tr w:rsidR="00E953A9" w:rsidRPr="00E953A9" w14:paraId="01A251C2" w14:textId="77777777" w:rsidTr="00E953A9">
        <w:tc>
          <w:tcPr>
            <w:tcW w:w="0" w:type="auto"/>
            <w:tcBorders>
              <w:top w:val="nil"/>
              <w:left w:val="nil"/>
              <w:bottom w:val="nil"/>
              <w:right w:val="nil"/>
            </w:tcBorders>
          </w:tcPr>
          <w:p w14:paraId="640C568E" w14:textId="77777777" w:rsidR="00E953A9" w:rsidRPr="00E953A9" w:rsidRDefault="00E953A9" w:rsidP="00E953A9">
            <w:pPr>
              <w:spacing w:after="0" w:line="240" w:lineRule="auto"/>
              <w:rPr>
                <w:rFonts w:cs="Times New Roman"/>
                <w:szCs w:val="24"/>
              </w:rPr>
            </w:pPr>
            <w:r w:rsidRPr="00E953A9">
              <w:rPr>
                <w:rFonts w:cs="Times New Roman"/>
                <w:szCs w:val="24"/>
              </w:rPr>
              <w:t>Regional or local newspapers (in print)</w:t>
            </w:r>
          </w:p>
        </w:tc>
        <w:tc>
          <w:tcPr>
            <w:tcW w:w="0" w:type="auto"/>
            <w:tcBorders>
              <w:top w:val="nil"/>
              <w:left w:val="nil"/>
              <w:bottom w:val="nil"/>
              <w:right w:val="nil"/>
            </w:tcBorders>
          </w:tcPr>
          <w:p w14:paraId="4861838A" w14:textId="77777777" w:rsidR="00E953A9" w:rsidRPr="00E953A9" w:rsidRDefault="00E953A9" w:rsidP="00E953A9">
            <w:pPr>
              <w:spacing w:after="0" w:line="240" w:lineRule="auto"/>
              <w:rPr>
                <w:rFonts w:cs="Times New Roman"/>
                <w:szCs w:val="24"/>
              </w:rPr>
            </w:pPr>
            <w:r w:rsidRPr="00E953A9">
              <w:rPr>
                <w:rFonts w:cs="Times New Roman"/>
                <w:szCs w:val="24"/>
              </w:rPr>
              <w:t>104 (5.2)</w:t>
            </w:r>
          </w:p>
        </w:tc>
        <w:tc>
          <w:tcPr>
            <w:tcW w:w="0" w:type="auto"/>
            <w:tcBorders>
              <w:top w:val="nil"/>
              <w:left w:val="nil"/>
              <w:bottom w:val="nil"/>
              <w:right w:val="nil"/>
            </w:tcBorders>
          </w:tcPr>
          <w:p w14:paraId="60002BEF" w14:textId="77777777" w:rsidR="00E953A9" w:rsidRPr="00E953A9" w:rsidRDefault="00E953A9" w:rsidP="00E953A9">
            <w:pPr>
              <w:spacing w:after="0" w:line="240" w:lineRule="auto"/>
              <w:rPr>
                <w:rFonts w:cs="Times New Roman"/>
                <w:szCs w:val="24"/>
              </w:rPr>
            </w:pPr>
            <w:r w:rsidRPr="00E953A9">
              <w:rPr>
                <w:rFonts w:cs="Times New Roman"/>
                <w:szCs w:val="24"/>
              </w:rPr>
              <w:t>Mainstream media</w:t>
            </w:r>
          </w:p>
        </w:tc>
      </w:tr>
      <w:tr w:rsidR="00E953A9" w:rsidRPr="00E953A9" w14:paraId="0948808E" w14:textId="77777777" w:rsidTr="00E953A9">
        <w:tc>
          <w:tcPr>
            <w:tcW w:w="0" w:type="auto"/>
            <w:tcBorders>
              <w:top w:val="nil"/>
              <w:left w:val="nil"/>
              <w:bottom w:val="nil"/>
              <w:right w:val="nil"/>
            </w:tcBorders>
          </w:tcPr>
          <w:p w14:paraId="4B274276" w14:textId="77777777" w:rsidR="00E953A9" w:rsidRPr="00E953A9" w:rsidRDefault="00E953A9" w:rsidP="00E953A9">
            <w:pPr>
              <w:spacing w:after="0" w:line="240" w:lineRule="auto"/>
              <w:rPr>
                <w:rFonts w:cs="Times New Roman"/>
                <w:szCs w:val="24"/>
              </w:rPr>
            </w:pPr>
            <w:r w:rsidRPr="00E953A9">
              <w:rPr>
                <w:rFonts w:cs="Times New Roman"/>
                <w:szCs w:val="24"/>
              </w:rPr>
              <w:t>Online news websites (e.g. Guardian, Daily Mail)</w:t>
            </w:r>
          </w:p>
        </w:tc>
        <w:tc>
          <w:tcPr>
            <w:tcW w:w="0" w:type="auto"/>
            <w:tcBorders>
              <w:top w:val="nil"/>
              <w:left w:val="nil"/>
              <w:bottom w:val="nil"/>
              <w:right w:val="nil"/>
            </w:tcBorders>
          </w:tcPr>
          <w:p w14:paraId="3C2D918B" w14:textId="77777777" w:rsidR="00E953A9" w:rsidRPr="00E953A9" w:rsidRDefault="00E953A9" w:rsidP="00E953A9">
            <w:pPr>
              <w:spacing w:after="0" w:line="240" w:lineRule="auto"/>
              <w:rPr>
                <w:rFonts w:cs="Times New Roman"/>
                <w:szCs w:val="24"/>
              </w:rPr>
            </w:pPr>
            <w:r w:rsidRPr="00E953A9">
              <w:rPr>
                <w:rFonts w:cs="Times New Roman"/>
                <w:szCs w:val="24"/>
              </w:rPr>
              <w:t>493 (24.6)</w:t>
            </w:r>
          </w:p>
        </w:tc>
        <w:tc>
          <w:tcPr>
            <w:tcW w:w="0" w:type="auto"/>
            <w:tcBorders>
              <w:top w:val="nil"/>
              <w:left w:val="nil"/>
              <w:bottom w:val="nil"/>
              <w:right w:val="nil"/>
            </w:tcBorders>
          </w:tcPr>
          <w:p w14:paraId="3B355D49" w14:textId="77777777" w:rsidR="00E953A9" w:rsidRPr="00E953A9" w:rsidRDefault="00E953A9" w:rsidP="00E953A9">
            <w:pPr>
              <w:spacing w:after="0" w:line="240" w:lineRule="auto"/>
              <w:rPr>
                <w:rFonts w:cs="Times New Roman"/>
                <w:szCs w:val="24"/>
              </w:rPr>
            </w:pPr>
            <w:r w:rsidRPr="00E953A9">
              <w:rPr>
                <w:rFonts w:cs="Times New Roman"/>
                <w:szCs w:val="24"/>
              </w:rPr>
              <w:t>Mainstream media</w:t>
            </w:r>
          </w:p>
        </w:tc>
      </w:tr>
      <w:tr w:rsidR="00E953A9" w:rsidRPr="00E953A9" w14:paraId="21AB7731" w14:textId="77777777" w:rsidTr="00E953A9">
        <w:tc>
          <w:tcPr>
            <w:tcW w:w="0" w:type="auto"/>
            <w:tcBorders>
              <w:top w:val="nil"/>
              <w:left w:val="nil"/>
              <w:bottom w:val="nil"/>
              <w:right w:val="nil"/>
            </w:tcBorders>
          </w:tcPr>
          <w:p w14:paraId="3D78828E" w14:textId="77777777" w:rsidR="00E953A9" w:rsidRPr="00E953A9" w:rsidRDefault="00E953A9" w:rsidP="00E953A9">
            <w:pPr>
              <w:spacing w:after="0" w:line="240" w:lineRule="auto"/>
              <w:rPr>
                <w:rFonts w:cs="Times New Roman"/>
                <w:szCs w:val="24"/>
              </w:rPr>
            </w:pPr>
            <w:r w:rsidRPr="00E953A9">
              <w:rPr>
                <w:rFonts w:cs="Times New Roman"/>
                <w:szCs w:val="24"/>
              </w:rPr>
              <w:t>Social media sites (e.g. Facebook, Twitter, Instagram)</w:t>
            </w:r>
          </w:p>
        </w:tc>
        <w:tc>
          <w:tcPr>
            <w:tcW w:w="0" w:type="auto"/>
            <w:tcBorders>
              <w:top w:val="nil"/>
              <w:left w:val="nil"/>
              <w:bottom w:val="nil"/>
              <w:right w:val="nil"/>
            </w:tcBorders>
          </w:tcPr>
          <w:p w14:paraId="5335598D" w14:textId="77777777" w:rsidR="00E953A9" w:rsidRPr="00E953A9" w:rsidRDefault="00E953A9" w:rsidP="00E953A9">
            <w:pPr>
              <w:spacing w:after="0" w:line="240" w:lineRule="auto"/>
              <w:rPr>
                <w:rFonts w:cs="Times New Roman"/>
                <w:szCs w:val="24"/>
              </w:rPr>
            </w:pPr>
            <w:r w:rsidRPr="00E953A9">
              <w:rPr>
                <w:rFonts w:cs="Times New Roman"/>
                <w:szCs w:val="24"/>
              </w:rPr>
              <w:t>461 (23.0)</w:t>
            </w:r>
          </w:p>
        </w:tc>
        <w:tc>
          <w:tcPr>
            <w:tcW w:w="0" w:type="auto"/>
            <w:tcBorders>
              <w:top w:val="nil"/>
              <w:left w:val="nil"/>
              <w:bottom w:val="nil"/>
              <w:right w:val="nil"/>
            </w:tcBorders>
          </w:tcPr>
          <w:p w14:paraId="40B95981" w14:textId="77777777" w:rsidR="00E953A9" w:rsidRPr="00E953A9" w:rsidRDefault="00E953A9" w:rsidP="00E953A9">
            <w:pPr>
              <w:spacing w:after="0" w:line="240" w:lineRule="auto"/>
              <w:rPr>
                <w:rFonts w:cs="Times New Roman"/>
                <w:szCs w:val="24"/>
              </w:rPr>
            </w:pPr>
            <w:r w:rsidRPr="00E953A9">
              <w:rPr>
                <w:rFonts w:cs="Times New Roman"/>
                <w:szCs w:val="24"/>
              </w:rPr>
              <w:t>Social media</w:t>
            </w:r>
          </w:p>
        </w:tc>
      </w:tr>
      <w:tr w:rsidR="00E953A9" w:rsidRPr="00E953A9" w14:paraId="7CEBC206" w14:textId="77777777" w:rsidTr="00E953A9">
        <w:tc>
          <w:tcPr>
            <w:tcW w:w="0" w:type="auto"/>
            <w:tcBorders>
              <w:top w:val="nil"/>
              <w:left w:val="nil"/>
              <w:bottom w:val="nil"/>
              <w:right w:val="nil"/>
            </w:tcBorders>
          </w:tcPr>
          <w:p w14:paraId="4A0857A9" w14:textId="77777777" w:rsidR="00E953A9" w:rsidRPr="00E953A9" w:rsidRDefault="00E953A9" w:rsidP="00E953A9">
            <w:pPr>
              <w:spacing w:after="0" w:line="240" w:lineRule="auto"/>
              <w:rPr>
                <w:rFonts w:cs="Times New Roman"/>
                <w:szCs w:val="24"/>
              </w:rPr>
            </w:pPr>
            <w:r w:rsidRPr="00E953A9">
              <w:rPr>
                <w:rFonts w:cs="Times New Roman"/>
                <w:szCs w:val="24"/>
              </w:rPr>
              <w:t>Search engines (e.g. Google)</w:t>
            </w:r>
          </w:p>
        </w:tc>
        <w:tc>
          <w:tcPr>
            <w:tcW w:w="0" w:type="auto"/>
            <w:tcBorders>
              <w:top w:val="nil"/>
              <w:left w:val="nil"/>
              <w:bottom w:val="nil"/>
              <w:right w:val="nil"/>
            </w:tcBorders>
          </w:tcPr>
          <w:p w14:paraId="3D17C576" w14:textId="77777777" w:rsidR="00E953A9" w:rsidRPr="00E953A9" w:rsidRDefault="00E953A9" w:rsidP="00E953A9">
            <w:pPr>
              <w:spacing w:after="0" w:line="240" w:lineRule="auto"/>
              <w:rPr>
                <w:rFonts w:cs="Times New Roman"/>
                <w:szCs w:val="24"/>
              </w:rPr>
            </w:pPr>
            <w:r w:rsidRPr="00E953A9">
              <w:rPr>
                <w:rFonts w:cs="Times New Roman"/>
                <w:szCs w:val="24"/>
              </w:rPr>
              <w:t>201 (10.0)</w:t>
            </w:r>
          </w:p>
        </w:tc>
        <w:tc>
          <w:tcPr>
            <w:tcW w:w="0" w:type="auto"/>
            <w:tcBorders>
              <w:top w:val="nil"/>
              <w:left w:val="nil"/>
              <w:bottom w:val="nil"/>
              <w:right w:val="nil"/>
            </w:tcBorders>
          </w:tcPr>
          <w:p w14:paraId="53FF1C41" w14:textId="77777777" w:rsidR="00E953A9" w:rsidRPr="00E953A9" w:rsidRDefault="00E953A9" w:rsidP="00E953A9">
            <w:pPr>
              <w:spacing w:after="0" w:line="240" w:lineRule="auto"/>
              <w:rPr>
                <w:rFonts w:cs="Times New Roman"/>
                <w:szCs w:val="24"/>
              </w:rPr>
            </w:pPr>
            <w:r w:rsidRPr="00E953A9">
              <w:rPr>
                <w:rFonts w:cs="Times New Roman"/>
                <w:szCs w:val="24"/>
              </w:rPr>
              <w:t>Social media</w:t>
            </w:r>
          </w:p>
        </w:tc>
      </w:tr>
      <w:tr w:rsidR="00E953A9" w:rsidRPr="00E953A9" w14:paraId="714BDA26" w14:textId="77777777" w:rsidTr="00E953A9">
        <w:tc>
          <w:tcPr>
            <w:tcW w:w="0" w:type="auto"/>
            <w:tcBorders>
              <w:top w:val="nil"/>
              <w:left w:val="nil"/>
              <w:bottom w:val="nil"/>
              <w:right w:val="nil"/>
            </w:tcBorders>
          </w:tcPr>
          <w:p w14:paraId="7B7F6D44" w14:textId="77777777" w:rsidR="00E953A9" w:rsidRPr="00E953A9" w:rsidRDefault="00E953A9" w:rsidP="00E953A9">
            <w:pPr>
              <w:spacing w:after="0" w:line="240" w:lineRule="auto"/>
              <w:rPr>
                <w:rFonts w:cs="Times New Roman"/>
                <w:szCs w:val="24"/>
              </w:rPr>
            </w:pPr>
            <w:r w:rsidRPr="00E953A9">
              <w:rPr>
                <w:rFonts w:cs="Times New Roman"/>
                <w:szCs w:val="24"/>
              </w:rPr>
              <w:t>National radio</w:t>
            </w:r>
          </w:p>
        </w:tc>
        <w:tc>
          <w:tcPr>
            <w:tcW w:w="0" w:type="auto"/>
            <w:tcBorders>
              <w:top w:val="nil"/>
              <w:left w:val="nil"/>
              <w:bottom w:val="nil"/>
              <w:right w:val="nil"/>
            </w:tcBorders>
          </w:tcPr>
          <w:p w14:paraId="628FCB1A" w14:textId="77777777" w:rsidR="00E953A9" w:rsidRPr="00E953A9" w:rsidRDefault="00E953A9" w:rsidP="00E953A9">
            <w:pPr>
              <w:spacing w:after="0" w:line="240" w:lineRule="auto"/>
              <w:rPr>
                <w:rFonts w:cs="Times New Roman"/>
                <w:szCs w:val="24"/>
              </w:rPr>
            </w:pPr>
            <w:r w:rsidRPr="00E953A9">
              <w:rPr>
                <w:rFonts w:cs="Times New Roman"/>
                <w:szCs w:val="24"/>
              </w:rPr>
              <w:t>379 (18.9)</w:t>
            </w:r>
          </w:p>
        </w:tc>
        <w:tc>
          <w:tcPr>
            <w:tcW w:w="0" w:type="auto"/>
            <w:tcBorders>
              <w:top w:val="nil"/>
              <w:left w:val="nil"/>
              <w:bottom w:val="nil"/>
              <w:right w:val="nil"/>
            </w:tcBorders>
          </w:tcPr>
          <w:p w14:paraId="416F98F6" w14:textId="77777777" w:rsidR="00E953A9" w:rsidRPr="00E953A9" w:rsidRDefault="00E953A9" w:rsidP="00E953A9">
            <w:pPr>
              <w:spacing w:after="0" w:line="240" w:lineRule="auto"/>
              <w:rPr>
                <w:rFonts w:cs="Times New Roman"/>
                <w:szCs w:val="24"/>
              </w:rPr>
            </w:pPr>
            <w:r w:rsidRPr="00E953A9">
              <w:rPr>
                <w:rFonts w:cs="Times New Roman"/>
                <w:szCs w:val="24"/>
              </w:rPr>
              <w:t>Mainstream media</w:t>
            </w:r>
          </w:p>
        </w:tc>
      </w:tr>
      <w:tr w:rsidR="00E953A9" w:rsidRPr="00E953A9" w14:paraId="4D6AEF2B" w14:textId="77777777" w:rsidTr="00E953A9">
        <w:tc>
          <w:tcPr>
            <w:tcW w:w="0" w:type="auto"/>
            <w:tcBorders>
              <w:top w:val="nil"/>
              <w:left w:val="nil"/>
              <w:bottom w:val="nil"/>
              <w:right w:val="nil"/>
            </w:tcBorders>
          </w:tcPr>
          <w:p w14:paraId="05FCDA45" w14:textId="77777777" w:rsidR="00E953A9" w:rsidRPr="00E953A9" w:rsidRDefault="00E953A9" w:rsidP="00E953A9">
            <w:pPr>
              <w:spacing w:after="0" w:line="240" w:lineRule="auto"/>
              <w:rPr>
                <w:rFonts w:cs="Times New Roman"/>
                <w:szCs w:val="24"/>
              </w:rPr>
            </w:pPr>
            <w:r w:rsidRPr="00E953A9">
              <w:rPr>
                <w:rFonts w:cs="Times New Roman"/>
                <w:szCs w:val="24"/>
              </w:rPr>
              <w:t>Local radio</w:t>
            </w:r>
          </w:p>
        </w:tc>
        <w:tc>
          <w:tcPr>
            <w:tcW w:w="0" w:type="auto"/>
            <w:tcBorders>
              <w:top w:val="nil"/>
              <w:left w:val="nil"/>
              <w:bottom w:val="nil"/>
              <w:right w:val="nil"/>
            </w:tcBorders>
          </w:tcPr>
          <w:p w14:paraId="504E4349" w14:textId="77777777" w:rsidR="00E953A9" w:rsidRPr="00E953A9" w:rsidRDefault="00E953A9" w:rsidP="00E953A9">
            <w:pPr>
              <w:spacing w:after="0" w:line="240" w:lineRule="auto"/>
              <w:rPr>
                <w:rFonts w:cs="Times New Roman"/>
                <w:szCs w:val="24"/>
              </w:rPr>
            </w:pPr>
            <w:r w:rsidRPr="00E953A9">
              <w:rPr>
                <w:rFonts w:cs="Times New Roman"/>
                <w:szCs w:val="24"/>
              </w:rPr>
              <w:t>192 (9.6)</w:t>
            </w:r>
          </w:p>
        </w:tc>
        <w:tc>
          <w:tcPr>
            <w:tcW w:w="0" w:type="auto"/>
            <w:tcBorders>
              <w:top w:val="nil"/>
              <w:left w:val="nil"/>
              <w:bottom w:val="nil"/>
              <w:right w:val="nil"/>
            </w:tcBorders>
          </w:tcPr>
          <w:p w14:paraId="65782687" w14:textId="77777777" w:rsidR="00E953A9" w:rsidRPr="00E953A9" w:rsidRDefault="00E953A9" w:rsidP="00E953A9">
            <w:pPr>
              <w:spacing w:after="0" w:line="240" w:lineRule="auto"/>
              <w:rPr>
                <w:rFonts w:cs="Times New Roman"/>
                <w:szCs w:val="24"/>
              </w:rPr>
            </w:pPr>
            <w:r w:rsidRPr="00E953A9">
              <w:rPr>
                <w:rFonts w:cs="Times New Roman"/>
                <w:szCs w:val="24"/>
              </w:rPr>
              <w:t>Mainstream media</w:t>
            </w:r>
          </w:p>
        </w:tc>
      </w:tr>
      <w:tr w:rsidR="00E953A9" w:rsidRPr="00E953A9" w14:paraId="122A6FB9" w14:textId="77777777" w:rsidTr="00E953A9">
        <w:tc>
          <w:tcPr>
            <w:tcW w:w="0" w:type="auto"/>
            <w:tcBorders>
              <w:top w:val="nil"/>
              <w:left w:val="nil"/>
              <w:bottom w:val="nil"/>
              <w:right w:val="nil"/>
            </w:tcBorders>
          </w:tcPr>
          <w:p w14:paraId="1A663491" w14:textId="77777777" w:rsidR="00E953A9" w:rsidRPr="00E953A9" w:rsidRDefault="00E953A9" w:rsidP="00E953A9">
            <w:pPr>
              <w:spacing w:after="0" w:line="240" w:lineRule="auto"/>
              <w:rPr>
                <w:rFonts w:cs="Times New Roman"/>
                <w:szCs w:val="24"/>
              </w:rPr>
            </w:pPr>
            <w:r w:rsidRPr="00E953A9">
              <w:rPr>
                <w:rFonts w:cs="Times New Roman"/>
                <w:szCs w:val="24"/>
              </w:rPr>
              <w:t>Friends/relatives</w:t>
            </w:r>
          </w:p>
        </w:tc>
        <w:tc>
          <w:tcPr>
            <w:tcW w:w="0" w:type="auto"/>
            <w:tcBorders>
              <w:top w:val="nil"/>
              <w:left w:val="nil"/>
              <w:bottom w:val="nil"/>
              <w:right w:val="nil"/>
            </w:tcBorders>
          </w:tcPr>
          <w:p w14:paraId="5DFB6063" w14:textId="77777777" w:rsidR="00E953A9" w:rsidRPr="00E953A9" w:rsidRDefault="00E953A9" w:rsidP="00E953A9">
            <w:pPr>
              <w:spacing w:after="0" w:line="240" w:lineRule="auto"/>
              <w:rPr>
                <w:rFonts w:cs="Times New Roman"/>
                <w:szCs w:val="24"/>
              </w:rPr>
            </w:pPr>
            <w:r w:rsidRPr="00E953A9">
              <w:rPr>
                <w:rFonts w:cs="Times New Roman"/>
                <w:szCs w:val="24"/>
              </w:rPr>
              <w:t>241 (12.0)</w:t>
            </w:r>
          </w:p>
        </w:tc>
        <w:tc>
          <w:tcPr>
            <w:tcW w:w="0" w:type="auto"/>
            <w:tcBorders>
              <w:top w:val="nil"/>
              <w:left w:val="nil"/>
              <w:bottom w:val="nil"/>
              <w:right w:val="nil"/>
            </w:tcBorders>
          </w:tcPr>
          <w:p w14:paraId="0FAD9B45" w14:textId="77777777" w:rsidR="00E953A9" w:rsidRPr="00E953A9" w:rsidRDefault="00E953A9" w:rsidP="00E953A9">
            <w:pPr>
              <w:spacing w:after="0" w:line="240" w:lineRule="auto"/>
              <w:rPr>
                <w:rFonts w:cs="Times New Roman"/>
                <w:szCs w:val="24"/>
              </w:rPr>
            </w:pPr>
            <w:r w:rsidRPr="00E953A9">
              <w:rPr>
                <w:rFonts w:cs="Times New Roman"/>
                <w:szCs w:val="24"/>
              </w:rPr>
              <w:t>Social media</w:t>
            </w:r>
          </w:p>
        </w:tc>
      </w:tr>
      <w:tr w:rsidR="00E953A9" w:rsidRPr="00E953A9" w14:paraId="27C766DE" w14:textId="77777777" w:rsidTr="00E953A9">
        <w:tc>
          <w:tcPr>
            <w:tcW w:w="0" w:type="auto"/>
            <w:tcBorders>
              <w:top w:val="nil"/>
              <w:left w:val="nil"/>
              <w:bottom w:val="nil"/>
              <w:right w:val="nil"/>
            </w:tcBorders>
          </w:tcPr>
          <w:p w14:paraId="010CD4E4" w14:textId="77777777" w:rsidR="00E953A9" w:rsidRPr="00E953A9" w:rsidRDefault="00E953A9" w:rsidP="00E953A9">
            <w:pPr>
              <w:spacing w:after="0" w:line="240" w:lineRule="auto"/>
              <w:rPr>
                <w:rFonts w:cs="Times New Roman"/>
                <w:szCs w:val="24"/>
              </w:rPr>
            </w:pPr>
            <w:r w:rsidRPr="00E953A9">
              <w:rPr>
                <w:rFonts w:cs="Times New Roman"/>
                <w:szCs w:val="24"/>
              </w:rPr>
              <w:t>An NHS GP practice, clinic or hospital</w:t>
            </w:r>
          </w:p>
        </w:tc>
        <w:tc>
          <w:tcPr>
            <w:tcW w:w="0" w:type="auto"/>
            <w:tcBorders>
              <w:top w:val="nil"/>
              <w:left w:val="nil"/>
              <w:bottom w:val="nil"/>
              <w:right w:val="nil"/>
            </w:tcBorders>
          </w:tcPr>
          <w:p w14:paraId="644FE9A5" w14:textId="77777777" w:rsidR="00E953A9" w:rsidRPr="00E953A9" w:rsidRDefault="00E953A9" w:rsidP="00E953A9">
            <w:pPr>
              <w:spacing w:after="0" w:line="240" w:lineRule="auto"/>
              <w:rPr>
                <w:rFonts w:cs="Times New Roman"/>
                <w:szCs w:val="24"/>
              </w:rPr>
            </w:pPr>
            <w:r w:rsidRPr="00E953A9">
              <w:rPr>
                <w:rFonts w:cs="Times New Roman"/>
                <w:szCs w:val="24"/>
              </w:rPr>
              <w:t>145 (7.2)</w:t>
            </w:r>
          </w:p>
        </w:tc>
        <w:tc>
          <w:tcPr>
            <w:tcW w:w="0" w:type="auto"/>
            <w:tcBorders>
              <w:top w:val="nil"/>
              <w:left w:val="nil"/>
              <w:bottom w:val="nil"/>
              <w:right w:val="nil"/>
            </w:tcBorders>
          </w:tcPr>
          <w:p w14:paraId="68C34F55" w14:textId="77777777" w:rsidR="00E953A9" w:rsidRPr="00E953A9" w:rsidRDefault="00E953A9" w:rsidP="00E953A9">
            <w:pPr>
              <w:spacing w:after="0" w:line="240" w:lineRule="auto"/>
              <w:rPr>
                <w:rFonts w:cs="Times New Roman"/>
                <w:szCs w:val="24"/>
              </w:rPr>
            </w:pPr>
            <w:r w:rsidRPr="00E953A9">
              <w:rPr>
                <w:rFonts w:cs="Times New Roman"/>
                <w:szCs w:val="24"/>
              </w:rPr>
              <w:t>Official</w:t>
            </w:r>
          </w:p>
        </w:tc>
      </w:tr>
      <w:tr w:rsidR="00E953A9" w:rsidRPr="00E953A9" w14:paraId="2E17C875" w14:textId="77777777" w:rsidTr="00E953A9">
        <w:tc>
          <w:tcPr>
            <w:tcW w:w="0" w:type="auto"/>
            <w:tcBorders>
              <w:top w:val="nil"/>
              <w:left w:val="nil"/>
              <w:bottom w:val="nil"/>
              <w:right w:val="nil"/>
            </w:tcBorders>
          </w:tcPr>
          <w:p w14:paraId="27C21736" w14:textId="77777777" w:rsidR="00E953A9" w:rsidRPr="00E953A9" w:rsidRDefault="00E953A9" w:rsidP="00E953A9">
            <w:pPr>
              <w:spacing w:after="0" w:line="240" w:lineRule="auto"/>
              <w:rPr>
                <w:rFonts w:cs="Times New Roman"/>
                <w:szCs w:val="24"/>
              </w:rPr>
            </w:pPr>
            <w:r w:rsidRPr="00E953A9">
              <w:rPr>
                <w:rFonts w:cs="Times New Roman"/>
                <w:szCs w:val="24"/>
              </w:rPr>
              <w:t>Leaflets</w:t>
            </w:r>
          </w:p>
        </w:tc>
        <w:tc>
          <w:tcPr>
            <w:tcW w:w="0" w:type="auto"/>
            <w:tcBorders>
              <w:top w:val="nil"/>
              <w:left w:val="nil"/>
              <w:bottom w:val="nil"/>
              <w:right w:val="nil"/>
            </w:tcBorders>
          </w:tcPr>
          <w:p w14:paraId="5C012DCF" w14:textId="77777777" w:rsidR="00E953A9" w:rsidRPr="00E953A9" w:rsidRDefault="00E953A9" w:rsidP="00E953A9">
            <w:pPr>
              <w:spacing w:after="0" w:line="240" w:lineRule="auto"/>
              <w:rPr>
                <w:rFonts w:cs="Times New Roman"/>
                <w:szCs w:val="24"/>
              </w:rPr>
            </w:pPr>
            <w:r w:rsidRPr="00E953A9">
              <w:rPr>
                <w:rFonts w:cs="Times New Roman"/>
                <w:szCs w:val="24"/>
              </w:rPr>
              <w:t>26 (1.3)</w:t>
            </w:r>
          </w:p>
        </w:tc>
        <w:tc>
          <w:tcPr>
            <w:tcW w:w="0" w:type="auto"/>
            <w:tcBorders>
              <w:top w:val="nil"/>
              <w:left w:val="nil"/>
              <w:bottom w:val="nil"/>
              <w:right w:val="nil"/>
            </w:tcBorders>
          </w:tcPr>
          <w:p w14:paraId="34474B12" w14:textId="77777777" w:rsidR="00E953A9" w:rsidRPr="00E953A9" w:rsidRDefault="00E953A9" w:rsidP="00E953A9">
            <w:pPr>
              <w:spacing w:after="0" w:line="240" w:lineRule="auto"/>
              <w:rPr>
                <w:rFonts w:cs="Times New Roman"/>
                <w:szCs w:val="24"/>
              </w:rPr>
            </w:pPr>
            <w:r w:rsidRPr="00E953A9">
              <w:rPr>
                <w:rFonts w:cs="Times New Roman"/>
                <w:szCs w:val="24"/>
              </w:rPr>
              <w:t>Official</w:t>
            </w:r>
          </w:p>
        </w:tc>
      </w:tr>
      <w:tr w:rsidR="00E953A9" w:rsidRPr="00E953A9" w14:paraId="06B49094" w14:textId="77777777" w:rsidTr="00E953A9">
        <w:tc>
          <w:tcPr>
            <w:tcW w:w="0" w:type="auto"/>
            <w:tcBorders>
              <w:top w:val="nil"/>
              <w:left w:val="nil"/>
              <w:bottom w:val="nil"/>
              <w:right w:val="nil"/>
            </w:tcBorders>
          </w:tcPr>
          <w:p w14:paraId="6171FEF4" w14:textId="77777777" w:rsidR="00E953A9" w:rsidRPr="00E953A9" w:rsidRDefault="00E953A9" w:rsidP="00E953A9">
            <w:pPr>
              <w:spacing w:after="0" w:line="240" w:lineRule="auto"/>
              <w:rPr>
                <w:rFonts w:cs="Times New Roman"/>
                <w:szCs w:val="24"/>
              </w:rPr>
            </w:pPr>
            <w:r w:rsidRPr="00E953A9">
              <w:rPr>
                <w:rFonts w:cs="Times New Roman"/>
                <w:szCs w:val="24"/>
              </w:rPr>
              <w:t>Posters</w:t>
            </w:r>
          </w:p>
        </w:tc>
        <w:tc>
          <w:tcPr>
            <w:tcW w:w="0" w:type="auto"/>
            <w:tcBorders>
              <w:top w:val="nil"/>
              <w:left w:val="nil"/>
              <w:bottom w:val="nil"/>
              <w:right w:val="nil"/>
            </w:tcBorders>
          </w:tcPr>
          <w:p w14:paraId="6D4EB74C" w14:textId="77777777" w:rsidR="00E953A9" w:rsidRPr="00E953A9" w:rsidRDefault="00E953A9" w:rsidP="00E953A9">
            <w:pPr>
              <w:spacing w:after="0" w:line="240" w:lineRule="auto"/>
              <w:rPr>
                <w:rFonts w:cs="Times New Roman"/>
                <w:szCs w:val="24"/>
              </w:rPr>
            </w:pPr>
            <w:r w:rsidRPr="00E953A9">
              <w:rPr>
                <w:rFonts w:cs="Times New Roman"/>
                <w:szCs w:val="24"/>
              </w:rPr>
              <w:t>48 (2.4)</w:t>
            </w:r>
          </w:p>
        </w:tc>
        <w:tc>
          <w:tcPr>
            <w:tcW w:w="0" w:type="auto"/>
            <w:tcBorders>
              <w:top w:val="nil"/>
              <w:left w:val="nil"/>
              <w:bottom w:val="nil"/>
              <w:right w:val="nil"/>
            </w:tcBorders>
          </w:tcPr>
          <w:p w14:paraId="7FDAC495" w14:textId="77777777" w:rsidR="00E953A9" w:rsidRPr="00E953A9" w:rsidRDefault="00E953A9" w:rsidP="00E953A9">
            <w:pPr>
              <w:spacing w:after="0" w:line="240" w:lineRule="auto"/>
              <w:rPr>
                <w:rFonts w:cs="Times New Roman"/>
                <w:szCs w:val="24"/>
              </w:rPr>
            </w:pPr>
            <w:r w:rsidRPr="00E953A9">
              <w:rPr>
                <w:rFonts w:cs="Times New Roman"/>
                <w:szCs w:val="24"/>
              </w:rPr>
              <w:t>Official</w:t>
            </w:r>
          </w:p>
        </w:tc>
      </w:tr>
      <w:tr w:rsidR="00E953A9" w:rsidRPr="00E953A9" w14:paraId="461AA9E2" w14:textId="77777777" w:rsidTr="00E953A9">
        <w:tc>
          <w:tcPr>
            <w:tcW w:w="0" w:type="auto"/>
            <w:tcBorders>
              <w:top w:val="nil"/>
              <w:left w:val="nil"/>
              <w:bottom w:val="single" w:sz="12" w:space="0" w:color="auto"/>
              <w:right w:val="nil"/>
            </w:tcBorders>
          </w:tcPr>
          <w:p w14:paraId="581B2866" w14:textId="77777777" w:rsidR="00E953A9" w:rsidRPr="00E953A9" w:rsidRDefault="00E953A9" w:rsidP="00E953A9">
            <w:pPr>
              <w:spacing w:after="0" w:line="240" w:lineRule="auto"/>
              <w:rPr>
                <w:rFonts w:cs="Times New Roman"/>
                <w:szCs w:val="24"/>
              </w:rPr>
            </w:pPr>
            <w:r w:rsidRPr="00E953A9">
              <w:rPr>
                <w:rFonts w:cs="Times New Roman"/>
                <w:szCs w:val="24"/>
              </w:rPr>
              <w:t>Other [open end]</w:t>
            </w:r>
          </w:p>
        </w:tc>
        <w:tc>
          <w:tcPr>
            <w:tcW w:w="0" w:type="auto"/>
            <w:tcBorders>
              <w:top w:val="nil"/>
              <w:left w:val="nil"/>
              <w:bottom w:val="single" w:sz="12" w:space="0" w:color="auto"/>
              <w:right w:val="nil"/>
            </w:tcBorders>
          </w:tcPr>
          <w:p w14:paraId="24E9B875" w14:textId="77777777" w:rsidR="00E953A9" w:rsidRPr="00E953A9" w:rsidRDefault="00E953A9" w:rsidP="00E953A9">
            <w:pPr>
              <w:spacing w:after="0" w:line="240" w:lineRule="auto"/>
              <w:rPr>
                <w:rFonts w:cs="Times New Roman"/>
                <w:szCs w:val="24"/>
              </w:rPr>
            </w:pPr>
            <w:r w:rsidRPr="00E953A9">
              <w:rPr>
                <w:rFonts w:cs="Times New Roman"/>
                <w:szCs w:val="24"/>
              </w:rPr>
              <w:t>82 (4.1)</w:t>
            </w:r>
          </w:p>
        </w:tc>
        <w:tc>
          <w:tcPr>
            <w:tcW w:w="0" w:type="auto"/>
            <w:tcBorders>
              <w:top w:val="nil"/>
              <w:left w:val="nil"/>
              <w:bottom w:val="single" w:sz="12" w:space="0" w:color="auto"/>
              <w:right w:val="nil"/>
            </w:tcBorders>
          </w:tcPr>
          <w:p w14:paraId="35562D75" w14:textId="77777777" w:rsidR="00E953A9" w:rsidRPr="00E953A9" w:rsidRDefault="00E953A9" w:rsidP="00E953A9">
            <w:pPr>
              <w:spacing w:after="0" w:line="240" w:lineRule="auto"/>
              <w:rPr>
                <w:rFonts w:cs="Times New Roman"/>
                <w:szCs w:val="24"/>
              </w:rPr>
            </w:pPr>
          </w:p>
        </w:tc>
      </w:tr>
    </w:tbl>
    <w:p w14:paraId="07F42EC7" w14:textId="77777777" w:rsidR="00E953A9" w:rsidRPr="00E953A9" w:rsidRDefault="00E953A9" w:rsidP="00E953A9">
      <w:pPr>
        <w:spacing w:after="160" w:line="259" w:lineRule="auto"/>
        <w:rPr>
          <w:rFonts w:cs="Times New Roman"/>
          <w:szCs w:val="24"/>
        </w:rPr>
      </w:pPr>
      <w:r w:rsidRPr="00E953A9">
        <w:rPr>
          <w:rFonts w:cs="Times New Roman"/>
          <w:szCs w:val="24"/>
        </w:rPr>
        <w:t>(Answer was multi-code, so percentages add to more than 100%, base for all =2006)</w:t>
      </w:r>
    </w:p>
    <w:p w14:paraId="3DB33C72" w14:textId="77777777" w:rsidR="00E953A9" w:rsidRPr="00E953A9" w:rsidRDefault="00E953A9" w:rsidP="00E953A9">
      <w:pPr>
        <w:spacing w:after="160" w:line="259" w:lineRule="auto"/>
        <w:rPr>
          <w:rFonts w:cs="Times New Roman"/>
          <w:szCs w:val="24"/>
        </w:rPr>
      </w:pPr>
    </w:p>
    <w:p w14:paraId="2022A514" w14:textId="77777777" w:rsidR="00E953A9" w:rsidRPr="00E953A9" w:rsidRDefault="00E953A9" w:rsidP="00E953A9">
      <w:pPr>
        <w:numPr>
          <w:ilvl w:val="0"/>
          <w:numId w:val="45"/>
        </w:numPr>
        <w:spacing w:after="160" w:line="259" w:lineRule="auto"/>
        <w:contextualSpacing/>
        <w:rPr>
          <w:rFonts w:cs="Times New Roman"/>
          <w:b/>
          <w:szCs w:val="24"/>
        </w:rPr>
      </w:pPr>
      <w:r w:rsidRPr="00E953A9">
        <w:rPr>
          <w:rFonts w:cs="Times New Roman"/>
          <w:b/>
          <w:szCs w:val="24"/>
        </w:rPr>
        <w:t>For each of the following statements, please tell us to what extent, if at all, you agree or disagree:</w:t>
      </w:r>
    </w:p>
    <w:p w14:paraId="6C23A490" w14:textId="77777777" w:rsidR="00E953A9" w:rsidRPr="00E953A9" w:rsidRDefault="00E953A9" w:rsidP="00E953A9">
      <w:pPr>
        <w:numPr>
          <w:ilvl w:val="1"/>
          <w:numId w:val="45"/>
        </w:numPr>
        <w:spacing w:after="160" w:line="259" w:lineRule="auto"/>
        <w:contextualSpacing/>
        <w:rPr>
          <w:rFonts w:cs="Times New Roman"/>
          <w:szCs w:val="24"/>
        </w:rPr>
      </w:pPr>
      <w:r w:rsidRPr="00E953A9">
        <w:rPr>
          <w:rFonts w:cs="Times New Roman"/>
          <w:szCs w:val="24"/>
        </w:rPr>
        <w:t>I could catch coronavirus from animals</w:t>
      </w:r>
    </w:p>
    <w:tbl>
      <w:tblPr>
        <w:tblStyle w:val="TableGrid2"/>
        <w:tblW w:w="0" w:type="auto"/>
        <w:tblLook w:val="04A0" w:firstRow="1" w:lastRow="0" w:firstColumn="1" w:lastColumn="0" w:noHBand="0" w:noVBand="1"/>
      </w:tblPr>
      <w:tblGrid>
        <w:gridCol w:w="2755"/>
        <w:gridCol w:w="1696"/>
      </w:tblGrid>
      <w:tr w:rsidR="00E953A9" w:rsidRPr="00E953A9" w14:paraId="4CB03069" w14:textId="77777777" w:rsidTr="00E953A9">
        <w:tc>
          <w:tcPr>
            <w:tcW w:w="0" w:type="auto"/>
            <w:tcBorders>
              <w:top w:val="single" w:sz="12" w:space="0" w:color="auto"/>
              <w:left w:val="nil"/>
              <w:bottom w:val="single" w:sz="12" w:space="0" w:color="auto"/>
              <w:right w:val="nil"/>
            </w:tcBorders>
          </w:tcPr>
          <w:p w14:paraId="2E6D2046"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2B7BEFED"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7A937EDD" w14:textId="77777777" w:rsidTr="00E953A9">
        <w:tc>
          <w:tcPr>
            <w:tcW w:w="0" w:type="auto"/>
            <w:tcBorders>
              <w:top w:val="single" w:sz="12" w:space="0" w:color="auto"/>
              <w:left w:val="nil"/>
              <w:bottom w:val="nil"/>
              <w:right w:val="nil"/>
            </w:tcBorders>
          </w:tcPr>
          <w:p w14:paraId="1E3E19C4"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4F6F4413" w14:textId="77777777" w:rsidR="00E953A9" w:rsidRPr="00E953A9" w:rsidRDefault="00E953A9" w:rsidP="00E953A9">
            <w:pPr>
              <w:spacing w:after="0" w:line="240" w:lineRule="auto"/>
              <w:rPr>
                <w:rFonts w:cs="Times New Roman"/>
                <w:szCs w:val="24"/>
              </w:rPr>
            </w:pPr>
            <w:r w:rsidRPr="00E953A9">
              <w:rPr>
                <w:rFonts w:cs="Times New Roman"/>
                <w:szCs w:val="24"/>
              </w:rPr>
              <w:t>154 (10.6)</w:t>
            </w:r>
          </w:p>
        </w:tc>
      </w:tr>
      <w:tr w:rsidR="00E953A9" w:rsidRPr="00E953A9" w14:paraId="1FE98E9B" w14:textId="77777777" w:rsidTr="00E953A9">
        <w:tc>
          <w:tcPr>
            <w:tcW w:w="0" w:type="auto"/>
            <w:tcBorders>
              <w:top w:val="nil"/>
              <w:left w:val="nil"/>
              <w:bottom w:val="nil"/>
              <w:right w:val="nil"/>
            </w:tcBorders>
          </w:tcPr>
          <w:p w14:paraId="0776EF0E"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78BDAED8" w14:textId="77777777" w:rsidR="00E953A9" w:rsidRPr="00E953A9" w:rsidRDefault="00E953A9" w:rsidP="00E953A9">
            <w:pPr>
              <w:spacing w:after="0" w:line="240" w:lineRule="auto"/>
              <w:rPr>
                <w:rFonts w:cs="Times New Roman"/>
                <w:szCs w:val="24"/>
              </w:rPr>
            </w:pPr>
            <w:r w:rsidRPr="00E953A9">
              <w:rPr>
                <w:rFonts w:cs="Times New Roman"/>
                <w:szCs w:val="24"/>
              </w:rPr>
              <w:t>403 (27.8)</w:t>
            </w:r>
          </w:p>
        </w:tc>
      </w:tr>
      <w:tr w:rsidR="00E953A9" w:rsidRPr="00E953A9" w14:paraId="5D0EF651" w14:textId="77777777" w:rsidTr="00E953A9">
        <w:tc>
          <w:tcPr>
            <w:tcW w:w="0" w:type="auto"/>
            <w:tcBorders>
              <w:top w:val="nil"/>
              <w:left w:val="nil"/>
              <w:bottom w:val="nil"/>
              <w:right w:val="nil"/>
            </w:tcBorders>
          </w:tcPr>
          <w:p w14:paraId="5E1086C8"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3B0F8285" w14:textId="77777777" w:rsidR="00E953A9" w:rsidRPr="00E953A9" w:rsidRDefault="00E953A9" w:rsidP="00E953A9">
            <w:pPr>
              <w:spacing w:after="0" w:line="240" w:lineRule="auto"/>
              <w:rPr>
                <w:rFonts w:cs="Times New Roman"/>
                <w:szCs w:val="24"/>
              </w:rPr>
            </w:pPr>
            <w:r w:rsidRPr="00E953A9">
              <w:rPr>
                <w:rFonts w:cs="Times New Roman"/>
                <w:szCs w:val="24"/>
              </w:rPr>
              <w:t>287 (19.8)</w:t>
            </w:r>
          </w:p>
        </w:tc>
      </w:tr>
      <w:tr w:rsidR="00E953A9" w:rsidRPr="00E953A9" w14:paraId="7F060657" w14:textId="77777777" w:rsidTr="00E953A9">
        <w:tc>
          <w:tcPr>
            <w:tcW w:w="0" w:type="auto"/>
            <w:tcBorders>
              <w:top w:val="nil"/>
              <w:left w:val="nil"/>
              <w:bottom w:val="nil"/>
              <w:right w:val="nil"/>
            </w:tcBorders>
          </w:tcPr>
          <w:p w14:paraId="220C5EA4"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4F976B8E" w14:textId="77777777" w:rsidR="00E953A9" w:rsidRPr="00E953A9" w:rsidRDefault="00E953A9" w:rsidP="00E953A9">
            <w:pPr>
              <w:spacing w:after="0" w:line="240" w:lineRule="auto"/>
              <w:rPr>
                <w:rFonts w:cs="Times New Roman"/>
                <w:szCs w:val="24"/>
              </w:rPr>
            </w:pPr>
            <w:r w:rsidRPr="00E953A9">
              <w:rPr>
                <w:rFonts w:cs="Times New Roman"/>
                <w:szCs w:val="24"/>
              </w:rPr>
              <w:t>391 (27.0)</w:t>
            </w:r>
          </w:p>
        </w:tc>
      </w:tr>
      <w:tr w:rsidR="00E953A9" w:rsidRPr="00E953A9" w14:paraId="7C07059D" w14:textId="77777777" w:rsidTr="00E953A9">
        <w:tc>
          <w:tcPr>
            <w:tcW w:w="0" w:type="auto"/>
            <w:tcBorders>
              <w:top w:val="nil"/>
              <w:left w:val="nil"/>
              <w:bottom w:val="single" w:sz="12" w:space="0" w:color="auto"/>
              <w:right w:val="nil"/>
            </w:tcBorders>
          </w:tcPr>
          <w:p w14:paraId="252E3D0E"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79E908E4" w14:textId="77777777" w:rsidR="00E953A9" w:rsidRPr="00E953A9" w:rsidRDefault="00E953A9" w:rsidP="00E953A9">
            <w:pPr>
              <w:spacing w:after="0" w:line="240" w:lineRule="auto"/>
              <w:rPr>
                <w:rFonts w:cs="Times New Roman"/>
                <w:szCs w:val="24"/>
              </w:rPr>
            </w:pPr>
            <w:r w:rsidRPr="00E953A9">
              <w:rPr>
                <w:rFonts w:cs="Times New Roman"/>
                <w:szCs w:val="24"/>
              </w:rPr>
              <w:t>214 (14.8)</w:t>
            </w:r>
          </w:p>
        </w:tc>
      </w:tr>
    </w:tbl>
    <w:p w14:paraId="346F62BA"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n=1449 (excluding 557 “don’t know”)</w:t>
      </w:r>
    </w:p>
    <w:p w14:paraId="302B5BCD" w14:textId="77777777" w:rsidR="00E953A9" w:rsidRPr="00E953A9" w:rsidRDefault="00E953A9" w:rsidP="00E953A9">
      <w:pPr>
        <w:spacing w:after="0" w:line="240" w:lineRule="auto"/>
        <w:rPr>
          <w:rFonts w:eastAsia="Times New Roman" w:cs="Times New Roman"/>
          <w:szCs w:val="24"/>
        </w:rPr>
      </w:pPr>
    </w:p>
    <w:p w14:paraId="0A6DA656" w14:textId="77777777" w:rsidR="00E953A9" w:rsidRPr="00E953A9" w:rsidRDefault="00E953A9" w:rsidP="00E953A9">
      <w:pPr>
        <w:numPr>
          <w:ilvl w:val="1"/>
          <w:numId w:val="45"/>
        </w:numPr>
        <w:spacing w:after="160" w:line="259" w:lineRule="auto"/>
        <w:contextualSpacing/>
        <w:rPr>
          <w:rFonts w:cs="Times New Roman"/>
          <w:szCs w:val="24"/>
        </w:rPr>
      </w:pPr>
      <w:r w:rsidRPr="00E953A9">
        <w:rPr>
          <w:rFonts w:cs="Times New Roman"/>
          <w:szCs w:val="24"/>
        </w:rPr>
        <w:t>I could catch coronavirus from packages or products ordered from China</w:t>
      </w:r>
    </w:p>
    <w:tbl>
      <w:tblPr>
        <w:tblStyle w:val="TableGrid2"/>
        <w:tblW w:w="0" w:type="auto"/>
        <w:tblLook w:val="04A0" w:firstRow="1" w:lastRow="0" w:firstColumn="1" w:lastColumn="0" w:noHBand="0" w:noVBand="1"/>
      </w:tblPr>
      <w:tblGrid>
        <w:gridCol w:w="2755"/>
        <w:gridCol w:w="1696"/>
      </w:tblGrid>
      <w:tr w:rsidR="00E953A9" w:rsidRPr="00E953A9" w14:paraId="4240DFC0" w14:textId="77777777" w:rsidTr="00E953A9">
        <w:tc>
          <w:tcPr>
            <w:tcW w:w="0" w:type="auto"/>
            <w:tcBorders>
              <w:top w:val="single" w:sz="12" w:space="0" w:color="auto"/>
              <w:left w:val="nil"/>
              <w:bottom w:val="single" w:sz="12" w:space="0" w:color="auto"/>
              <w:right w:val="nil"/>
            </w:tcBorders>
          </w:tcPr>
          <w:p w14:paraId="2B92E312"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3D1DFB5C"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08971369" w14:textId="77777777" w:rsidTr="00E953A9">
        <w:tc>
          <w:tcPr>
            <w:tcW w:w="0" w:type="auto"/>
            <w:tcBorders>
              <w:top w:val="single" w:sz="12" w:space="0" w:color="auto"/>
              <w:left w:val="nil"/>
              <w:bottom w:val="nil"/>
              <w:right w:val="nil"/>
            </w:tcBorders>
          </w:tcPr>
          <w:p w14:paraId="4DD48EBC"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6E748ECC" w14:textId="77777777" w:rsidR="00E953A9" w:rsidRPr="00E953A9" w:rsidRDefault="00E953A9" w:rsidP="00E953A9">
            <w:pPr>
              <w:spacing w:after="0" w:line="240" w:lineRule="auto"/>
              <w:rPr>
                <w:rFonts w:cs="Times New Roman"/>
                <w:szCs w:val="24"/>
              </w:rPr>
            </w:pPr>
            <w:r w:rsidRPr="00E953A9">
              <w:rPr>
                <w:rFonts w:cs="Times New Roman"/>
                <w:szCs w:val="24"/>
              </w:rPr>
              <w:t>117 (7.6)</w:t>
            </w:r>
          </w:p>
        </w:tc>
      </w:tr>
      <w:tr w:rsidR="00E953A9" w:rsidRPr="00E953A9" w14:paraId="7A641C96" w14:textId="77777777" w:rsidTr="00E953A9">
        <w:tc>
          <w:tcPr>
            <w:tcW w:w="0" w:type="auto"/>
            <w:tcBorders>
              <w:top w:val="nil"/>
              <w:left w:val="nil"/>
              <w:bottom w:val="nil"/>
              <w:right w:val="nil"/>
            </w:tcBorders>
          </w:tcPr>
          <w:p w14:paraId="26D05AD1"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2238DC32" w14:textId="77777777" w:rsidR="00E953A9" w:rsidRPr="00E953A9" w:rsidRDefault="00E953A9" w:rsidP="00E953A9">
            <w:pPr>
              <w:spacing w:after="0" w:line="240" w:lineRule="auto"/>
              <w:rPr>
                <w:rFonts w:cs="Times New Roman"/>
                <w:szCs w:val="24"/>
              </w:rPr>
            </w:pPr>
            <w:r w:rsidRPr="00E953A9">
              <w:rPr>
                <w:rFonts w:cs="Times New Roman"/>
                <w:szCs w:val="24"/>
              </w:rPr>
              <w:t>292 (19.1)</w:t>
            </w:r>
          </w:p>
        </w:tc>
      </w:tr>
      <w:tr w:rsidR="00E953A9" w:rsidRPr="00E953A9" w14:paraId="61498D0A" w14:textId="77777777" w:rsidTr="00E953A9">
        <w:tc>
          <w:tcPr>
            <w:tcW w:w="0" w:type="auto"/>
            <w:tcBorders>
              <w:top w:val="nil"/>
              <w:left w:val="nil"/>
              <w:bottom w:val="nil"/>
              <w:right w:val="nil"/>
            </w:tcBorders>
          </w:tcPr>
          <w:p w14:paraId="6DA9B00F"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21D41C2C" w14:textId="77777777" w:rsidR="00E953A9" w:rsidRPr="00E953A9" w:rsidRDefault="00E953A9" w:rsidP="00E953A9">
            <w:pPr>
              <w:spacing w:after="0" w:line="240" w:lineRule="auto"/>
              <w:rPr>
                <w:rFonts w:cs="Times New Roman"/>
                <w:szCs w:val="24"/>
              </w:rPr>
            </w:pPr>
            <w:r w:rsidRPr="00E953A9">
              <w:rPr>
                <w:rFonts w:cs="Times New Roman"/>
                <w:szCs w:val="24"/>
              </w:rPr>
              <w:t>293 (19.1)</w:t>
            </w:r>
          </w:p>
        </w:tc>
      </w:tr>
      <w:tr w:rsidR="00E953A9" w:rsidRPr="00E953A9" w14:paraId="560CFB4D" w14:textId="77777777" w:rsidTr="00E953A9">
        <w:tc>
          <w:tcPr>
            <w:tcW w:w="0" w:type="auto"/>
            <w:tcBorders>
              <w:top w:val="nil"/>
              <w:left w:val="nil"/>
              <w:bottom w:val="nil"/>
              <w:right w:val="nil"/>
            </w:tcBorders>
          </w:tcPr>
          <w:p w14:paraId="5DB4964B"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73F69708" w14:textId="77777777" w:rsidR="00E953A9" w:rsidRPr="00E953A9" w:rsidRDefault="00E953A9" w:rsidP="00E953A9">
            <w:pPr>
              <w:spacing w:after="0" w:line="240" w:lineRule="auto"/>
              <w:rPr>
                <w:rFonts w:cs="Times New Roman"/>
                <w:szCs w:val="24"/>
              </w:rPr>
            </w:pPr>
            <w:r w:rsidRPr="00E953A9">
              <w:rPr>
                <w:rFonts w:cs="Times New Roman"/>
                <w:szCs w:val="24"/>
              </w:rPr>
              <w:t>499 (32.6)</w:t>
            </w:r>
          </w:p>
        </w:tc>
      </w:tr>
      <w:tr w:rsidR="00E953A9" w:rsidRPr="00E953A9" w14:paraId="6CB5BF40" w14:textId="77777777" w:rsidTr="00E953A9">
        <w:tc>
          <w:tcPr>
            <w:tcW w:w="0" w:type="auto"/>
            <w:tcBorders>
              <w:top w:val="nil"/>
              <w:left w:val="nil"/>
              <w:bottom w:val="single" w:sz="12" w:space="0" w:color="auto"/>
              <w:right w:val="nil"/>
            </w:tcBorders>
          </w:tcPr>
          <w:p w14:paraId="4B119A4E"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7D597A4C" w14:textId="77777777" w:rsidR="00E953A9" w:rsidRPr="00E953A9" w:rsidRDefault="00E953A9" w:rsidP="00E953A9">
            <w:pPr>
              <w:spacing w:after="0" w:line="240" w:lineRule="auto"/>
              <w:rPr>
                <w:rFonts w:cs="Times New Roman"/>
                <w:szCs w:val="24"/>
              </w:rPr>
            </w:pPr>
            <w:r w:rsidRPr="00E953A9">
              <w:rPr>
                <w:rFonts w:cs="Times New Roman"/>
                <w:szCs w:val="24"/>
              </w:rPr>
              <w:t>330 (21.6)</w:t>
            </w:r>
          </w:p>
        </w:tc>
      </w:tr>
    </w:tbl>
    <w:p w14:paraId="1376EE04"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n=1531 (excluding 475 “don’t know”)</w:t>
      </w:r>
    </w:p>
    <w:p w14:paraId="5495DB5B" w14:textId="77777777" w:rsidR="00E953A9" w:rsidRPr="00E953A9" w:rsidRDefault="00E953A9" w:rsidP="00E953A9">
      <w:pPr>
        <w:spacing w:after="160" w:line="259" w:lineRule="auto"/>
        <w:rPr>
          <w:rFonts w:cs="Times New Roman"/>
          <w:szCs w:val="24"/>
        </w:rPr>
      </w:pPr>
    </w:p>
    <w:p w14:paraId="140D0BFA" w14:textId="77777777" w:rsidR="00E953A9" w:rsidRPr="00E953A9" w:rsidRDefault="00E953A9" w:rsidP="00E953A9">
      <w:pPr>
        <w:numPr>
          <w:ilvl w:val="1"/>
          <w:numId w:val="45"/>
        </w:numPr>
        <w:spacing w:after="160" w:line="259" w:lineRule="auto"/>
        <w:contextualSpacing/>
        <w:rPr>
          <w:rFonts w:cs="Times New Roman"/>
          <w:szCs w:val="24"/>
        </w:rPr>
      </w:pPr>
      <w:r w:rsidRPr="00E953A9">
        <w:rPr>
          <w:rFonts w:cs="Times New Roman"/>
          <w:szCs w:val="24"/>
        </w:rPr>
        <w:t>I could catch coronavirus from someone else who has it, even if they do not have any symptoms yet</w:t>
      </w:r>
    </w:p>
    <w:tbl>
      <w:tblPr>
        <w:tblStyle w:val="TableGrid2"/>
        <w:tblW w:w="0" w:type="auto"/>
        <w:tblLook w:val="04A0" w:firstRow="1" w:lastRow="0" w:firstColumn="1" w:lastColumn="0" w:noHBand="0" w:noVBand="1"/>
      </w:tblPr>
      <w:tblGrid>
        <w:gridCol w:w="2755"/>
        <w:gridCol w:w="1696"/>
      </w:tblGrid>
      <w:tr w:rsidR="00E953A9" w:rsidRPr="00E953A9" w14:paraId="0598774D" w14:textId="77777777" w:rsidTr="00E953A9">
        <w:tc>
          <w:tcPr>
            <w:tcW w:w="0" w:type="auto"/>
            <w:tcBorders>
              <w:top w:val="single" w:sz="12" w:space="0" w:color="auto"/>
              <w:left w:val="nil"/>
              <w:bottom w:val="single" w:sz="12" w:space="0" w:color="auto"/>
              <w:right w:val="nil"/>
            </w:tcBorders>
          </w:tcPr>
          <w:p w14:paraId="53912819"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02BC1C5B"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2FC8EE26" w14:textId="77777777" w:rsidTr="00E953A9">
        <w:tc>
          <w:tcPr>
            <w:tcW w:w="0" w:type="auto"/>
            <w:tcBorders>
              <w:top w:val="single" w:sz="12" w:space="0" w:color="auto"/>
              <w:left w:val="nil"/>
              <w:bottom w:val="nil"/>
              <w:right w:val="nil"/>
            </w:tcBorders>
          </w:tcPr>
          <w:p w14:paraId="452566D8" w14:textId="77777777" w:rsidR="00E953A9" w:rsidRPr="00E953A9" w:rsidRDefault="00E953A9" w:rsidP="00E953A9">
            <w:pPr>
              <w:spacing w:after="0" w:line="240" w:lineRule="auto"/>
              <w:rPr>
                <w:rFonts w:cs="Times New Roman"/>
                <w:szCs w:val="24"/>
              </w:rPr>
            </w:pPr>
            <w:r w:rsidRPr="00E953A9">
              <w:rPr>
                <w:rFonts w:cs="Times New Roman"/>
                <w:szCs w:val="24"/>
              </w:rPr>
              <w:lastRenderedPageBreak/>
              <w:t>Strongly agree</w:t>
            </w:r>
          </w:p>
        </w:tc>
        <w:tc>
          <w:tcPr>
            <w:tcW w:w="0" w:type="auto"/>
            <w:tcBorders>
              <w:top w:val="single" w:sz="12" w:space="0" w:color="auto"/>
              <w:left w:val="nil"/>
              <w:bottom w:val="nil"/>
              <w:right w:val="nil"/>
            </w:tcBorders>
          </w:tcPr>
          <w:p w14:paraId="46E73AD6" w14:textId="77777777" w:rsidR="00E953A9" w:rsidRPr="00E953A9" w:rsidRDefault="00E953A9" w:rsidP="00E953A9">
            <w:pPr>
              <w:spacing w:after="0" w:line="240" w:lineRule="auto"/>
              <w:rPr>
                <w:rFonts w:cs="Times New Roman"/>
                <w:szCs w:val="24"/>
              </w:rPr>
            </w:pPr>
            <w:r w:rsidRPr="00E953A9">
              <w:rPr>
                <w:rFonts w:cs="Times New Roman"/>
                <w:szCs w:val="24"/>
              </w:rPr>
              <w:t>809 (44.0)</w:t>
            </w:r>
          </w:p>
        </w:tc>
      </w:tr>
      <w:tr w:rsidR="00E953A9" w:rsidRPr="00E953A9" w14:paraId="219D0DBE" w14:textId="77777777" w:rsidTr="00E953A9">
        <w:tc>
          <w:tcPr>
            <w:tcW w:w="0" w:type="auto"/>
            <w:tcBorders>
              <w:top w:val="nil"/>
              <w:left w:val="nil"/>
              <w:bottom w:val="nil"/>
              <w:right w:val="nil"/>
            </w:tcBorders>
          </w:tcPr>
          <w:p w14:paraId="4A64E971"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1C5C7263" w14:textId="77777777" w:rsidR="00E953A9" w:rsidRPr="00E953A9" w:rsidRDefault="00E953A9" w:rsidP="00E953A9">
            <w:pPr>
              <w:spacing w:after="0" w:line="240" w:lineRule="auto"/>
              <w:rPr>
                <w:rFonts w:cs="Times New Roman"/>
                <w:szCs w:val="24"/>
              </w:rPr>
            </w:pPr>
            <w:r w:rsidRPr="00E953A9">
              <w:rPr>
                <w:rFonts w:cs="Times New Roman"/>
                <w:szCs w:val="24"/>
              </w:rPr>
              <w:t>842 (45.8)</w:t>
            </w:r>
          </w:p>
        </w:tc>
      </w:tr>
      <w:tr w:rsidR="00E953A9" w:rsidRPr="00E953A9" w14:paraId="14333BFB" w14:textId="77777777" w:rsidTr="00E953A9">
        <w:tc>
          <w:tcPr>
            <w:tcW w:w="0" w:type="auto"/>
            <w:tcBorders>
              <w:top w:val="nil"/>
              <w:left w:val="nil"/>
              <w:bottom w:val="nil"/>
              <w:right w:val="nil"/>
            </w:tcBorders>
          </w:tcPr>
          <w:p w14:paraId="2124FA55"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22A44D39" w14:textId="77777777" w:rsidR="00E953A9" w:rsidRPr="00E953A9" w:rsidRDefault="00E953A9" w:rsidP="00E953A9">
            <w:pPr>
              <w:spacing w:after="0" w:line="240" w:lineRule="auto"/>
              <w:rPr>
                <w:rFonts w:cs="Times New Roman"/>
                <w:szCs w:val="24"/>
              </w:rPr>
            </w:pPr>
            <w:r w:rsidRPr="00E953A9">
              <w:rPr>
                <w:rFonts w:cs="Times New Roman"/>
                <w:szCs w:val="24"/>
              </w:rPr>
              <w:t>137 (7.4)</w:t>
            </w:r>
          </w:p>
        </w:tc>
      </w:tr>
      <w:tr w:rsidR="00E953A9" w:rsidRPr="00E953A9" w14:paraId="411B147F" w14:textId="77777777" w:rsidTr="00E953A9">
        <w:tc>
          <w:tcPr>
            <w:tcW w:w="0" w:type="auto"/>
            <w:tcBorders>
              <w:top w:val="nil"/>
              <w:left w:val="nil"/>
              <w:bottom w:val="nil"/>
              <w:right w:val="nil"/>
            </w:tcBorders>
          </w:tcPr>
          <w:p w14:paraId="0C90CF79"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2A740CC8" w14:textId="77777777" w:rsidR="00E953A9" w:rsidRPr="00E953A9" w:rsidRDefault="00E953A9" w:rsidP="00E953A9">
            <w:pPr>
              <w:spacing w:after="0" w:line="240" w:lineRule="auto"/>
              <w:rPr>
                <w:rFonts w:cs="Times New Roman"/>
                <w:szCs w:val="24"/>
              </w:rPr>
            </w:pPr>
            <w:r w:rsidRPr="00E953A9">
              <w:rPr>
                <w:rFonts w:cs="Times New Roman"/>
                <w:szCs w:val="24"/>
              </w:rPr>
              <w:t>35 (1.9)</w:t>
            </w:r>
          </w:p>
        </w:tc>
      </w:tr>
      <w:tr w:rsidR="00E953A9" w:rsidRPr="00E953A9" w14:paraId="2644A5B9" w14:textId="77777777" w:rsidTr="00E953A9">
        <w:tc>
          <w:tcPr>
            <w:tcW w:w="0" w:type="auto"/>
            <w:tcBorders>
              <w:top w:val="nil"/>
              <w:left w:val="nil"/>
              <w:bottom w:val="single" w:sz="12" w:space="0" w:color="auto"/>
              <w:right w:val="nil"/>
            </w:tcBorders>
          </w:tcPr>
          <w:p w14:paraId="46EE1CAF"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37CF4988" w14:textId="77777777" w:rsidR="00E953A9" w:rsidRPr="00E953A9" w:rsidRDefault="00E953A9" w:rsidP="00E953A9">
            <w:pPr>
              <w:spacing w:after="0" w:line="240" w:lineRule="auto"/>
              <w:rPr>
                <w:rFonts w:cs="Times New Roman"/>
                <w:szCs w:val="24"/>
              </w:rPr>
            </w:pPr>
            <w:r w:rsidRPr="00E953A9">
              <w:rPr>
                <w:rFonts w:cs="Times New Roman"/>
                <w:szCs w:val="24"/>
              </w:rPr>
              <w:t>17 (0.9)</w:t>
            </w:r>
          </w:p>
        </w:tc>
      </w:tr>
    </w:tbl>
    <w:p w14:paraId="32967057"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n=1840 (excluding 166 “don’t know”)</w:t>
      </w:r>
    </w:p>
    <w:p w14:paraId="5060940B" w14:textId="77777777" w:rsidR="00E953A9" w:rsidRPr="00E953A9" w:rsidRDefault="00E953A9" w:rsidP="00E953A9">
      <w:pPr>
        <w:spacing w:after="160" w:line="259" w:lineRule="auto"/>
        <w:rPr>
          <w:rFonts w:cs="Times New Roman"/>
          <w:szCs w:val="24"/>
        </w:rPr>
      </w:pPr>
    </w:p>
    <w:p w14:paraId="241C4D0E" w14:textId="77777777" w:rsidR="00E953A9" w:rsidRPr="00E953A9" w:rsidRDefault="00E953A9" w:rsidP="00E953A9">
      <w:pPr>
        <w:numPr>
          <w:ilvl w:val="1"/>
          <w:numId w:val="45"/>
        </w:numPr>
        <w:spacing w:after="160" w:line="259" w:lineRule="auto"/>
        <w:contextualSpacing/>
        <w:rPr>
          <w:rFonts w:eastAsia="Times New Roman" w:cs="Times New Roman"/>
          <w:szCs w:val="24"/>
        </w:rPr>
      </w:pPr>
      <w:r w:rsidRPr="00E953A9">
        <w:rPr>
          <w:rFonts w:eastAsia="Times New Roman" w:cs="Times New Roman"/>
          <w:szCs w:val="24"/>
        </w:rPr>
        <w:t>Coronavirus would be a serious illness for me</w:t>
      </w:r>
    </w:p>
    <w:tbl>
      <w:tblPr>
        <w:tblStyle w:val="TableGrid2"/>
        <w:tblW w:w="0" w:type="auto"/>
        <w:tblLook w:val="04A0" w:firstRow="1" w:lastRow="0" w:firstColumn="1" w:lastColumn="0" w:noHBand="0" w:noVBand="1"/>
      </w:tblPr>
      <w:tblGrid>
        <w:gridCol w:w="2755"/>
        <w:gridCol w:w="1696"/>
      </w:tblGrid>
      <w:tr w:rsidR="00E953A9" w:rsidRPr="00E953A9" w14:paraId="26C647B9" w14:textId="77777777" w:rsidTr="00E953A9">
        <w:tc>
          <w:tcPr>
            <w:tcW w:w="0" w:type="auto"/>
            <w:tcBorders>
              <w:top w:val="single" w:sz="12" w:space="0" w:color="auto"/>
              <w:left w:val="nil"/>
              <w:bottom w:val="single" w:sz="12" w:space="0" w:color="auto"/>
              <w:right w:val="nil"/>
            </w:tcBorders>
          </w:tcPr>
          <w:p w14:paraId="6CC4CA81"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5499AE73"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12D9DB25" w14:textId="77777777" w:rsidTr="00E953A9">
        <w:tc>
          <w:tcPr>
            <w:tcW w:w="0" w:type="auto"/>
            <w:tcBorders>
              <w:top w:val="single" w:sz="12" w:space="0" w:color="auto"/>
              <w:left w:val="nil"/>
              <w:bottom w:val="nil"/>
              <w:right w:val="nil"/>
            </w:tcBorders>
          </w:tcPr>
          <w:p w14:paraId="1FBA44CC"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47EE0F9D" w14:textId="77777777" w:rsidR="00E953A9" w:rsidRPr="00E953A9" w:rsidRDefault="00E953A9" w:rsidP="00E953A9">
            <w:pPr>
              <w:spacing w:after="0" w:line="240" w:lineRule="auto"/>
              <w:rPr>
                <w:rFonts w:cs="Times New Roman"/>
                <w:szCs w:val="24"/>
              </w:rPr>
            </w:pPr>
            <w:r w:rsidRPr="00E953A9">
              <w:rPr>
                <w:rFonts w:cs="Times New Roman"/>
                <w:szCs w:val="24"/>
              </w:rPr>
              <w:t>558 (30.8)</w:t>
            </w:r>
          </w:p>
        </w:tc>
      </w:tr>
      <w:tr w:rsidR="00E953A9" w:rsidRPr="00E953A9" w14:paraId="437FC2A5" w14:textId="77777777" w:rsidTr="00E953A9">
        <w:tc>
          <w:tcPr>
            <w:tcW w:w="0" w:type="auto"/>
            <w:tcBorders>
              <w:top w:val="nil"/>
              <w:left w:val="nil"/>
              <w:bottom w:val="nil"/>
              <w:right w:val="nil"/>
            </w:tcBorders>
          </w:tcPr>
          <w:p w14:paraId="4AB8DD80"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31166725" w14:textId="77777777" w:rsidR="00E953A9" w:rsidRPr="00E953A9" w:rsidRDefault="00E953A9" w:rsidP="00E953A9">
            <w:pPr>
              <w:spacing w:after="0" w:line="240" w:lineRule="auto"/>
              <w:rPr>
                <w:rFonts w:cs="Times New Roman"/>
                <w:szCs w:val="24"/>
              </w:rPr>
            </w:pPr>
            <w:r w:rsidRPr="00E953A9">
              <w:rPr>
                <w:rFonts w:cs="Times New Roman"/>
                <w:szCs w:val="24"/>
              </w:rPr>
              <w:t>670 (37.0)</w:t>
            </w:r>
          </w:p>
        </w:tc>
      </w:tr>
      <w:tr w:rsidR="00E953A9" w:rsidRPr="00E953A9" w14:paraId="357B881B" w14:textId="77777777" w:rsidTr="00E953A9">
        <w:tc>
          <w:tcPr>
            <w:tcW w:w="0" w:type="auto"/>
            <w:tcBorders>
              <w:top w:val="nil"/>
              <w:left w:val="nil"/>
              <w:bottom w:val="nil"/>
              <w:right w:val="nil"/>
            </w:tcBorders>
          </w:tcPr>
          <w:p w14:paraId="175B035E"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199CF54F" w14:textId="77777777" w:rsidR="00E953A9" w:rsidRPr="00E953A9" w:rsidRDefault="00E953A9" w:rsidP="00E953A9">
            <w:pPr>
              <w:spacing w:after="0" w:line="240" w:lineRule="auto"/>
              <w:rPr>
                <w:rFonts w:cs="Times New Roman"/>
                <w:szCs w:val="24"/>
              </w:rPr>
            </w:pPr>
            <w:r w:rsidRPr="00E953A9">
              <w:rPr>
                <w:rFonts w:cs="Times New Roman"/>
                <w:szCs w:val="24"/>
              </w:rPr>
              <w:t>309 (17.0)</w:t>
            </w:r>
          </w:p>
        </w:tc>
      </w:tr>
      <w:tr w:rsidR="00E953A9" w:rsidRPr="00E953A9" w14:paraId="3130432B" w14:textId="77777777" w:rsidTr="00E953A9">
        <w:tc>
          <w:tcPr>
            <w:tcW w:w="0" w:type="auto"/>
            <w:tcBorders>
              <w:top w:val="nil"/>
              <w:left w:val="nil"/>
              <w:bottom w:val="nil"/>
              <w:right w:val="nil"/>
            </w:tcBorders>
          </w:tcPr>
          <w:p w14:paraId="5F213452"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17E116B1" w14:textId="77777777" w:rsidR="00E953A9" w:rsidRPr="00E953A9" w:rsidRDefault="00E953A9" w:rsidP="00E953A9">
            <w:pPr>
              <w:spacing w:after="0" w:line="240" w:lineRule="auto"/>
              <w:rPr>
                <w:rFonts w:cs="Times New Roman"/>
                <w:szCs w:val="24"/>
              </w:rPr>
            </w:pPr>
            <w:r w:rsidRPr="00E953A9">
              <w:rPr>
                <w:rFonts w:cs="Times New Roman"/>
                <w:szCs w:val="24"/>
              </w:rPr>
              <w:t>220 (12.1)</w:t>
            </w:r>
          </w:p>
        </w:tc>
      </w:tr>
      <w:tr w:rsidR="00E953A9" w:rsidRPr="00E953A9" w14:paraId="3A06694F" w14:textId="77777777" w:rsidTr="00E953A9">
        <w:tc>
          <w:tcPr>
            <w:tcW w:w="0" w:type="auto"/>
            <w:tcBorders>
              <w:top w:val="nil"/>
              <w:left w:val="nil"/>
              <w:bottom w:val="single" w:sz="12" w:space="0" w:color="auto"/>
              <w:right w:val="nil"/>
            </w:tcBorders>
          </w:tcPr>
          <w:p w14:paraId="238D8B4F"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08262281" w14:textId="77777777" w:rsidR="00E953A9" w:rsidRPr="00E953A9" w:rsidRDefault="00E953A9" w:rsidP="00E953A9">
            <w:pPr>
              <w:spacing w:after="0" w:line="240" w:lineRule="auto"/>
              <w:rPr>
                <w:rFonts w:cs="Times New Roman"/>
                <w:szCs w:val="24"/>
              </w:rPr>
            </w:pPr>
            <w:r w:rsidRPr="00E953A9">
              <w:rPr>
                <w:rFonts w:cs="Times New Roman"/>
                <w:szCs w:val="24"/>
              </w:rPr>
              <w:t>56 (3.1)</w:t>
            </w:r>
          </w:p>
        </w:tc>
      </w:tr>
    </w:tbl>
    <w:p w14:paraId="2302C941"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n=1813 (excluding 193 “don’t know”)</w:t>
      </w:r>
    </w:p>
    <w:p w14:paraId="3CEF7604" w14:textId="77777777" w:rsidR="00E953A9" w:rsidRPr="00E953A9" w:rsidRDefault="00E953A9" w:rsidP="00E953A9">
      <w:pPr>
        <w:spacing w:after="160" w:line="259" w:lineRule="auto"/>
        <w:rPr>
          <w:rFonts w:eastAsia="Times New Roman" w:cs="Times New Roman"/>
          <w:szCs w:val="24"/>
        </w:rPr>
      </w:pPr>
    </w:p>
    <w:p w14:paraId="498F4228" w14:textId="77777777" w:rsidR="00E953A9" w:rsidRPr="00E953A9" w:rsidRDefault="00E953A9" w:rsidP="00E953A9">
      <w:pPr>
        <w:numPr>
          <w:ilvl w:val="1"/>
          <w:numId w:val="45"/>
        </w:numPr>
        <w:spacing w:after="160" w:line="259" w:lineRule="auto"/>
        <w:contextualSpacing/>
        <w:rPr>
          <w:rFonts w:cs="Times New Roman"/>
          <w:szCs w:val="24"/>
        </w:rPr>
      </w:pPr>
      <w:r w:rsidRPr="00E953A9">
        <w:rPr>
          <w:rFonts w:cs="Times New Roman"/>
          <w:szCs w:val="24"/>
        </w:rPr>
        <w:t>It is likely that I have some natural immunity to coronavirus</w:t>
      </w:r>
    </w:p>
    <w:tbl>
      <w:tblPr>
        <w:tblStyle w:val="TableGrid2"/>
        <w:tblW w:w="0" w:type="auto"/>
        <w:tblLook w:val="04A0" w:firstRow="1" w:lastRow="0" w:firstColumn="1" w:lastColumn="0" w:noHBand="0" w:noVBand="1"/>
      </w:tblPr>
      <w:tblGrid>
        <w:gridCol w:w="2755"/>
        <w:gridCol w:w="1696"/>
      </w:tblGrid>
      <w:tr w:rsidR="00E953A9" w:rsidRPr="00E953A9" w14:paraId="2816211C" w14:textId="77777777" w:rsidTr="00E953A9">
        <w:tc>
          <w:tcPr>
            <w:tcW w:w="0" w:type="auto"/>
            <w:tcBorders>
              <w:top w:val="single" w:sz="12" w:space="0" w:color="auto"/>
              <w:left w:val="nil"/>
              <w:bottom w:val="single" w:sz="12" w:space="0" w:color="auto"/>
              <w:right w:val="nil"/>
            </w:tcBorders>
          </w:tcPr>
          <w:p w14:paraId="17E9D60B"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00C531DA"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302F858F" w14:textId="77777777" w:rsidTr="00E953A9">
        <w:tc>
          <w:tcPr>
            <w:tcW w:w="0" w:type="auto"/>
            <w:tcBorders>
              <w:top w:val="single" w:sz="12" w:space="0" w:color="auto"/>
              <w:left w:val="nil"/>
              <w:bottom w:val="nil"/>
              <w:right w:val="nil"/>
            </w:tcBorders>
          </w:tcPr>
          <w:p w14:paraId="7400E964"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62068BD6" w14:textId="77777777" w:rsidR="00E953A9" w:rsidRPr="00E953A9" w:rsidRDefault="00E953A9" w:rsidP="00E953A9">
            <w:pPr>
              <w:spacing w:after="0" w:line="240" w:lineRule="auto"/>
              <w:rPr>
                <w:rFonts w:cs="Times New Roman"/>
                <w:szCs w:val="24"/>
              </w:rPr>
            </w:pPr>
            <w:r w:rsidRPr="00E953A9">
              <w:rPr>
                <w:rFonts w:cs="Times New Roman"/>
                <w:szCs w:val="24"/>
              </w:rPr>
              <w:t>77 (5.1)</w:t>
            </w:r>
          </w:p>
        </w:tc>
      </w:tr>
      <w:tr w:rsidR="00E953A9" w:rsidRPr="00E953A9" w14:paraId="4A7E8182" w14:textId="77777777" w:rsidTr="00E953A9">
        <w:tc>
          <w:tcPr>
            <w:tcW w:w="0" w:type="auto"/>
            <w:tcBorders>
              <w:top w:val="nil"/>
              <w:left w:val="nil"/>
              <w:bottom w:val="nil"/>
              <w:right w:val="nil"/>
            </w:tcBorders>
          </w:tcPr>
          <w:p w14:paraId="2A23793F"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2DEF2581" w14:textId="77777777" w:rsidR="00E953A9" w:rsidRPr="00E953A9" w:rsidRDefault="00E953A9" w:rsidP="00E953A9">
            <w:pPr>
              <w:spacing w:after="0" w:line="240" w:lineRule="auto"/>
              <w:rPr>
                <w:rFonts w:cs="Times New Roman"/>
                <w:szCs w:val="24"/>
              </w:rPr>
            </w:pPr>
            <w:r w:rsidRPr="00E953A9">
              <w:rPr>
                <w:rFonts w:cs="Times New Roman"/>
                <w:szCs w:val="24"/>
              </w:rPr>
              <w:t>270 (18.0)</w:t>
            </w:r>
          </w:p>
        </w:tc>
      </w:tr>
      <w:tr w:rsidR="00E953A9" w:rsidRPr="00E953A9" w14:paraId="17A4B88E" w14:textId="77777777" w:rsidTr="00E953A9">
        <w:tc>
          <w:tcPr>
            <w:tcW w:w="0" w:type="auto"/>
            <w:tcBorders>
              <w:top w:val="nil"/>
              <w:left w:val="nil"/>
              <w:bottom w:val="nil"/>
              <w:right w:val="nil"/>
            </w:tcBorders>
          </w:tcPr>
          <w:p w14:paraId="723B222E"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619B2343" w14:textId="77777777" w:rsidR="00E953A9" w:rsidRPr="00E953A9" w:rsidRDefault="00E953A9" w:rsidP="00E953A9">
            <w:pPr>
              <w:spacing w:after="0" w:line="240" w:lineRule="auto"/>
              <w:rPr>
                <w:rFonts w:cs="Times New Roman"/>
                <w:szCs w:val="24"/>
              </w:rPr>
            </w:pPr>
            <w:r w:rsidRPr="00E953A9">
              <w:rPr>
                <w:rFonts w:cs="Times New Roman"/>
                <w:szCs w:val="24"/>
              </w:rPr>
              <w:t>445 (29.7)</w:t>
            </w:r>
          </w:p>
        </w:tc>
      </w:tr>
      <w:tr w:rsidR="00E953A9" w:rsidRPr="00E953A9" w14:paraId="016502FD" w14:textId="77777777" w:rsidTr="00E953A9">
        <w:tc>
          <w:tcPr>
            <w:tcW w:w="0" w:type="auto"/>
            <w:tcBorders>
              <w:top w:val="nil"/>
              <w:left w:val="nil"/>
              <w:bottom w:val="nil"/>
              <w:right w:val="nil"/>
            </w:tcBorders>
          </w:tcPr>
          <w:p w14:paraId="2548D2B0"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75C77F21" w14:textId="77777777" w:rsidR="00E953A9" w:rsidRPr="00E953A9" w:rsidRDefault="00E953A9" w:rsidP="00E953A9">
            <w:pPr>
              <w:spacing w:after="0" w:line="240" w:lineRule="auto"/>
              <w:rPr>
                <w:rFonts w:cs="Times New Roman"/>
                <w:szCs w:val="24"/>
              </w:rPr>
            </w:pPr>
            <w:r w:rsidRPr="00E953A9">
              <w:rPr>
                <w:rFonts w:cs="Times New Roman"/>
                <w:szCs w:val="24"/>
              </w:rPr>
              <w:t>416 (27.8)</w:t>
            </w:r>
          </w:p>
        </w:tc>
      </w:tr>
      <w:tr w:rsidR="00E953A9" w:rsidRPr="00E953A9" w14:paraId="77A7D7C9" w14:textId="77777777" w:rsidTr="00E953A9">
        <w:tc>
          <w:tcPr>
            <w:tcW w:w="0" w:type="auto"/>
            <w:tcBorders>
              <w:top w:val="nil"/>
              <w:left w:val="nil"/>
              <w:bottom w:val="single" w:sz="12" w:space="0" w:color="auto"/>
              <w:right w:val="nil"/>
            </w:tcBorders>
          </w:tcPr>
          <w:p w14:paraId="1B3049E7"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268FD9EB" w14:textId="77777777" w:rsidR="00E953A9" w:rsidRPr="00E953A9" w:rsidRDefault="00E953A9" w:rsidP="00E953A9">
            <w:pPr>
              <w:spacing w:after="0" w:line="240" w:lineRule="auto"/>
              <w:rPr>
                <w:rFonts w:cs="Times New Roman"/>
                <w:szCs w:val="24"/>
              </w:rPr>
            </w:pPr>
            <w:r w:rsidRPr="00E953A9">
              <w:rPr>
                <w:rFonts w:cs="Times New Roman"/>
                <w:szCs w:val="24"/>
              </w:rPr>
              <w:t>290 (19.4)</w:t>
            </w:r>
          </w:p>
        </w:tc>
      </w:tr>
    </w:tbl>
    <w:p w14:paraId="7D0E202E"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n=1498 (excluding 508 “don’t know”)</w:t>
      </w:r>
    </w:p>
    <w:p w14:paraId="21F58B5C" w14:textId="77777777" w:rsidR="00E953A9" w:rsidRPr="00E953A9" w:rsidRDefault="00E953A9" w:rsidP="00E953A9">
      <w:pPr>
        <w:spacing w:after="160" w:line="259" w:lineRule="auto"/>
        <w:rPr>
          <w:rFonts w:cs="Times New Roman"/>
          <w:szCs w:val="24"/>
        </w:rPr>
      </w:pPr>
    </w:p>
    <w:p w14:paraId="63F00BA1" w14:textId="77777777" w:rsidR="00E953A9" w:rsidRPr="00E953A9" w:rsidRDefault="00E953A9" w:rsidP="00E953A9">
      <w:pPr>
        <w:numPr>
          <w:ilvl w:val="1"/>
          <w:numId w:val="45"/>
        </w:numPr>
        <w:spacing w:after="160" w:line="259" w:lineRule="auto"/>
        <w:contextualSpacing/>
        <w:rPr>
          <w:rFonts w:cs="Times New Roman"/>
          <w:szCs w:val="24"/>
        </w:rPr>
      </w:pPr>
      <w:r w:rsidRPr="00E953A9">
        <w:rPr>
          <w:rFonts w:cs="Times New Roman"/>
          <w:szCs w:val="24"/>
        </w:rPr>
        <w:t>There is a vaccine available to protect against coronavirus</w:t>
      </w:r>
    </w:p>
    <w:tbl>
      <w:tblPr>
        <w:tblStyle w:val="TableGrid2"/>
        <w:tblW w:w="0" w:type="auto"/>
        <w:tblLook w:val="04A0" w:firstRow="1" w:lastRow="0" w:firstColumn="1" w:lastColumn="0" w:noHBand="0" w:noVBand="1"/>
      </w:tblPr>
      <w:tblGrid>
        <w:gridCol w:w="2755"/>
        <w:gridCol w:w="1696"/>
      </w:tblGrid>
      <w:tr w:rsidR="00E953A9" w:rsidRPr="00E953A9" w14:paraId="61D4A1AC" w14:textId="77777777" w:rsidTr="00E953A9">
        <w:tc>
          <w:tcPr>
            <w:tcW w:w="0" w:type="auto"/>
            <w:tcBorders>
              <w:top w:val="single" w:sz="12" w:space="0" w:color="auto"/>
              <w:left w:val="nil"/>
              <w:bottom w:val="single" w:sz="12" w:space="0" w:color="auto"/>
              <w:right w:val="nil"/>
            </w:tcBorders>
          </w:tcPr>
          <w:p w14:paraId="0AFB1D12"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5E96FF7F"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08712225" w14:textId="77777777" w:rsidTr="00E953A9">
        <w:tc>
          <w:tcPr>
            <w:tcW w:w="0" w:type="auto"/>
            <w:tcBorders>
              <w:top w:val="single" w:sz="12" w:space="0" w:color="auto"/>
              <w:left w:val="nil"/>
              <w:bottom w:val="nil"/>
              <w:right w:val="nil"/>
            </w:tcBorders>
          </w:tcPr>
          <w:p w14:paraId="354B2AF6"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1FBBF34A" w14:textId="77777777" w:rsidR="00E953A9" w:rsidRPr="00E953A9" w:rsidRDefault="00E953A9" w:rsidP="00E953A9">
            <w:pPr>
              <w:spacing w:after="0" w:line="240" w:lineRule="auto"/>
              <w:rPr>
                <w:rFonts w:cs="Times New Roman"/>
                <w:szCs w:val="24"/>
              </w:rPr>
            </w:pPr>
            <w:r w:rsidRPr="00E953A9">
              <w:rPr>
                <w:rFonts w:cs="Times New Roman"/>
                <w:szCs w:val="24"/>
              </w:rPr>
              <w:t>64 (4.1)</w:t>
            </w:r>
          </w:p>
        </w:tc>
      </w:tr>
      <w:tr w:rsidR="00E953A9" w:rsidRPr="00E953A9" w14:paraId="578C9FE4" w14:textId="77777777" w:rsidTr="00E953A9">
        <w:tc>
          <w:tcPr>
            <w:tcW w:w="0" w:type="auto"/>
            <w:tcBorders>
              <w:top w:val="nil"/>
              <w:left w:val="nil"/>
              <w:bottom w:val="nil"/>
              <w:right w:val="nil"/>
            </w:tcBorders>
          </w:tcPr>
          <w:p w14:paraId="7737AB1F"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2DACC19E" w14:textId="77777777" w:rsidR="00E953A9" w:rsidRPr="00E953A9" w:rsidRDefault="00E953A9" w:rsidP="00E953A9">
            <w:pPr>
              <w:spacing w:after="0" w:line="240" w:lineRule="auto"/>
              <w:rPr>
                <w:rFonts w:cs="Times New Roman"/>
                <w:szCs w:val="24"/>
              </w:rPr>
            </w:pPr>
            <w:r w:rsidRPr="00E953A9">
              <w:rPr>
                <w:rFonts w:cs="Times New Roman"/>
                <w:szCs w:val="24"/>
              </w:rPr>
              <w:t>117 (7.4)</w:t>
            </w:r>
          </w:p>
        </w:tc>
      </w:tr>
      <w:tr w:rsidR="00E953A9" w:rsidRPr="00E953A9" w14:paraId="6738ED07" w14:textId="77777777" w:rsidTr="00E953A9">
        <w:tc>
          <w:tcPr>
            <w:tcW w:w="0" w:type="auto"/>
            <w:tcBorders>
              <w:top w:val="nil"/>
              <w:left w:val="nil"/>
              <w:bottom w:val="nil"/>
              <w:right w:val="nil"/>
            </w:tcBorders>
          </w:tcPr>
          <w:p w14:paraId="48DED155"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27118C1D" w14:textId="77777777" w:rsidR="00E953A9" w:rsidRPr="00E953A9" w:rsidRDefault="00E953A9" w:rsidP="00E953A9">
            <w:pPr>
              <w:spacing w:after="0" w:line="240" w:lineRule="auto"/>
              <w:rPr>
                <w:rFonts w:cs="Times New Roman"/>
                <w:szCs w:val="24"/>
              </w:rPr>
            </w:pPr>
            <w:r w:rsidRPr="00E953A9">
              <w:rPr>
                <w:rFonts w:cs="Times New Roman"/>
                <w:szCs w:val="24"/>
              </w:rPr>
              <w:t>200 (12.7)</w:t>
            </w:r>
          </w:p>
        </w:tc>
      </w:tr>
      <w:tr w:rsidR="00E953A9" w:rsidRPr="00E953A9" w14:paraId="0AFE193F" w14:textId="77777777" w:rsidTr="00E953A9">
        <w:tc>
          <w:tcPr>
            <w:tcW w:w="0" w:type="auto"/>
            <w:tcBorders>
              <w:top w:val="nil"/>
              <w:left w:val="nil"/>
              <w:bottom w:val="nil"/>
              <w:right w:val="nil"/>
            </w:tcBorders>
          </w:tcPr>
          <w:p w14:paraId="0DEA241A"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6A77A4E7" w14:textId="77777777" w:rsidR="00E953A9" w:rsidRPr="00E953A9" w:rsidRDefault="00E953A9" w:rsidP="00E953A9">
            <w:pPr>
              <w:spacing w:after="0" w:line="240" w:lineRule="auto"/>
              <w:rPr>
                <w:rFonts w:cs="Times New Roman"/>
                <w:szCs w:val="24"/>
              </w:rPr>
            </w:pPr>
            <w:r w:rsidRPr="00E953A9">
              <w:rPr>
                <w:rFonts w:cs="Times New Roman"/>
                <w:szCs w:val="24"/>
              </w:rPr>
              <w:t>538 (34.2)</w:t>
            </w:r>
          </w:p>
        </w:tc>
      </w:tr>
      <w:tr w:rsidR="00E953A9" w:rsidRPr="00E953A9" w14:paraId="20E16AE4" w14:textId="77777777" w:rsidTr="00E953A9">
        <w:tc>
          <w:tcPr>
            <w:tcW w:w="0" w:type="auto"/>
            <w:tcBorders>
              <w:top w:val="nil"/>
              <w:left w:val="nil"/>
              <w:bottom w:val="single" w:sz="12" w:space="0" w:color="auto"/>
              <w:right w:val="nil"/>
            </w:tcBorders>
          </w:tcPr>
          <w:p w14:paraId="511B4BDE"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1F3A7684" w14:textId="77777777" w:rsidR="00E953A9" w:rsidRPr="00E953A9" w:rsidRDefault="00E953A9" w:rsidP="00E953A9">
            <w:pPr>
              <w:spacing w:after="0" w:line="240" w:lineRule="auto"/>
              <w:rPr>
                <w:rFonts w:cs="Times New Roman"/>
                <w:szCs w:val="24"/>
              </w:rPr>
            </w:pPr>
            <w:r w:rsidRPr="00E953A9">
              <w:rPr>
                <w:rFonts w:cs="Times New Roman"/>
                <w:szCs w:val="24"/>
              </w:rPr>
              <w:t>652 (41.5)</w:t>
            </w:r>
          </w:p>
        </w:tc>
      </w:tr>
    </w:tbl>
    <w:p w14:paraId="02CE6481"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n=1571 (excluding 435 “don’t know”)</w:t>
      </w:r>
    </w:p>
    <w:p w14:paraId="42F25AC4" w14:textId="77777777" w:rsidR="00E953A9" w:rsidRPr="00E953A9" w:rsidRDefault="00E953A9" w:rsidP="00E953A9">
      <w:pPr>
        <w:spacing w:after="160" w:line="259" w:lineRule="auto"/>
        <w:rPr>
          <w:rFonts w:cs="Times New Roman"/>
          <w:szCs w:val="24"/>
        </w:rPr>
      </w:pPr>
    </w:p>
    <w:p w14:paraId="6690E9FE" w14:textId="77777777" w:rsidR="00E953A9" w:rsidRPr="00E953A9" w:rsidRDefault="00E953A9" w:rsidP="00E953A9">
      <w:pPr>
        <w:numPr>
          <w:ilvl w:val="1"/>
          <w:numId w:val="45"/>
        </w:numPr>
        <w:spacing w:after="160" w:line="259" w:lineRule="auto"/>
        <w:contextualSpacing/>
        <w:rPr>
          <w:rFonts w:cs="Times New Roman"/>
          <w:szCs w:val="24"/>
        </w:rPr>
      </w:pPr>
      <w:r w:rsidRPr="00E953A9">
        <w:rPr>
          <w:rFonts w:cs="Times New Roman"/>
          <w:szCs w:val="24"/>
        </w:rPr>
        <w:t>Antibiotics are an effective treatment for coronavirus</w:t>
      </w:r>
    </w:p>
    <w:tbl>
      <w:tblPr>
        <w:tblStyle w:val="TableGrid2"/>
        <w:tblW w:w="0" w:type="auto"/>
        <w:tblLook w:val="04A0" w:firstRow="1" w:lastRow="0" w:firstColumn="1" w:lastColumn="0" w:noHBand="0" w:noVBand="1"/>
      </w:tblPr>
      <w:tblGrid>
        <w:gridCol w:w="2755"/>
        <w:gridCol w:w="1696"/>
      </w:tblGrid>
      <w:tr w:rsidR="00E953A9" w:rsidRPr="00E953A9" w14:paraId="5CF80469" w14:textId="77777777" w:rsidTr="00E953A9">
        <w:tc>
          <w:tcPr>
            <w:tcW w:w="0" w:type="auto"/>
            <w:tcBorders>
              <w:top w:val="single" w:sz="12" w:space="0" w:color="auto"/>
              <w:left w:val="nil"/>
              <w:bottom w:val="single" w:sz="12" w:space="0" w:color="auto"/>
              <w:right w:val="nil"/>
            </w:tcBorders>
          </w:tcPr>
          <w:p w14:paraId="606DAF7B"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6AF1E556"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55701053" w14:textId="77777777" w:rsidTr="00E953A9">
        <w:tc>
          <w:tcPr>
            <w:tcW w:w="0" w:type="auto"/>
            <w:tcBorders>
              <w:top w:val="single" w:sz="12" w:space="0" w:color="auto"/>
              <w:left w:val="nil"/>
              <w:bottom w:val="nil"/>
              <w:right w:val="nil"/>
            </w:tcBorders>
          </w:tcPr>
          <w:p w14:paraId="31CE06D6"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47E91FA6" w14:textId="77777777" w:rsidR="00E953A9" w:rsidRPr="00E953A9" w:rsidRDefault="00E953A9" w:rsidP="00E953A9">
            <w:pPr>
              <w:spacing w:after="0" w:line="240" w:lineRule="auto"/>
              <w:rPr>
                <w:rFonts w:cs="Times New Roman"/>
                <w:szCs w:val="24"/>
              </w:rPr>
            </w:pPr>
            <w:r w:rsidRPr="00E953A9">
              <w:rPr>
                <w:rFonts w:cs="Times New Roman"/>
                <w:szCs w:val="24"/>
              </w:rPr>
              <w:t>77 (5.3)</w:t>
            </w:r>
          </w:p>
        </w:tc>
      </w:tr>
      <w:tr w:rsidR="00E953A9" w:rsidRPr="00E953A9" w14:paraId="2CF1493C" w14:textId="77777777" w:rsidTr="00E953A9">
        <w:tc>
          <w:tcPr>
            <w:tcW w:w="0" w:type="auto"/>
            <w:tcBorders>
              <w:top w:val="nil"/>
              <w:left w:val="nil"/>
              <w:bottom w:val="nil"/>
              <w:right w:val="nil"/>
            </w:tcBorders>
          </w:tcPr>
          <w:p w14:paraId="472F2501"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76AB83EE" w14:textId="77777777" w:rsidR="00E953A9" w:rsidRPr="00E953A9" w:rsidRDefault="00E953A9" w:rsidP="00E953A9">
            <w:pPr>
              <w:spacing w:after="0" w:line="240" w:lineRule="auto"/>
              <w:rPr>
                <w:rFonts w:cs="Times New Roman"/>
                <w:szCs w:val="24"/>
              </w:rPr>
            </w:pPr>
            <w:r w:rsidRPr="00E953A9">
              <w:rPr>
                <w:rFonts w:cs="Times New Roman"/>
                <w:szCs w:val="24"/>
              </w:rPr>
              <w:t>211 (14.6)</w:t>
            </w:r>
          </w:p>
        </w:tc>
      </w:tr>
      <w:tr w:rsidR="00E953A9" w:rsidRPr="00E953A9" w14:paraId="1669F867" w14:textId="77777777" w:rsidTr="00E953A9">
        <w:tc>
          <w:tcPr>
            <w:tcW w:w="0" w:type="auto"/>
            <w:tcBorders>
              <w:top w:val="nil"/>
              <w:left w:val="nil"/>
              <w:bottom w:val="nil"/>
              <w:right w:val="nil"/>
            </w:tcBorders>
          </w:tcPr>
          <w:p w14:paraId="3F933B5E"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0E596450" w14:textId="77777777" w:rsidR="00E953A9" w:rsidRPr="00E953A9" w:rsidRDefault="00E953A9" w:rsidP="00E953A9">
            <w:pPr>
              <w:spacing w:after="0" w:line="240" w:lineRule="auto"/>
              <w:rPr>
                <w:rFonts w:cs="Times New Roman"/>
                <w:szCs w:val="24"/>
              </w:rPr>
            </w:pPr>
            <w:r w:rsidRPr="00E953A9">
              <w:rPr>
                <w:rFonts w:cs="Times New Roman"/>
                <w:szCs w:val="24"/>
              </w:rPr>
              <w:t>296 (20.5)</w:t>
            </w:r>
          </w:p>
        </w:tc>
      </w:tr>
      <w:tr w:rsidR="00E953A9" w:rsidRPr="00E953A9" w14:paraId="393E6186" w14:textId="77777777" w:rsidTr="00E953A9">
        <w:tc>
          <w:tcPr>
            <w:tcW w:w="0" w:type="auto"/>
            <w:tcBorders>
              <w:top w:val="nil"/>
              <w:left w:val="nil"/>
              <w:bottom w:val="nil"/>
              <w:right w:val="nil"/>
            </w:tcBorders>
          </w:tcPr>
          <w:p w14:paraId="7A6B48C1"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00D2FCF1" w14:textId="77777777" w:rsidR="00E953A9" w:rsidRPr="00E953A9" w:rsidRDefault="00E953A9" w:rsidP="00E953A9">
            <w:pPr>
              <w:spacing w:after="0" w:line="240" w:lineRule="auto"/>
              <w:rPr>
                <w:rFonts w:cs="Times New Roman"/>
                <w:szCs w:val="24"/>
              </w:rPr>
            </w:pPr>
            <w:r w:rsidRPr="00E953A9">
              <w:rPr>
                <w:rFonts w:cs="Times New Roman"/>
                <w:szCs w:val="24"/>
              </w:rPr>
              <w:t>420 (29.1)</w:t>
            </w:r>
          </w:p>
        </w:tc>
      </w:tr>
      <w:tr w:rsidR="00E953A9" w:rsidRPr="00E953A9" w14:paraId="75721D1D" w14:textId="77777777" w:rsidTr="00E953A9">
        <w:tc>
          <w:tcPr>
            <w:tcW w:w="0" w:type="auto"/>
            <w:tcBorders>
              <w:top w:val="nil"/>
              <w:left w:val="nil"/>
              <w:bottom w:val="single" w:sz="12" w:space="0" w:color="auto"/>
              <w:right w:val="nil"/>
            </w:tcBorders>
          </w:tcPr>
          <w:p w14:paraId="29301F75"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36339F46" w14:textId="77777777" w:rsidR="00E953A9" w:rsidRPr="00E953A9" w:rsidRDefault="00E953A9" w:rsidP="00E953A9">
            <w:pPr>
              <w:spacing w:after="0" w:line="240" w:lineRule="auto"/>
              <w:rPr>
                <w:rFonts w:cs="Times New Roman"/>
                <w:szCs w:val="24"/>
              </w:rPr>
            </w:pPr>
            <w:r w:rsidRPr="00E953A9">
              <w:rPr>
                <w:rFonts w:cs="Times New Roman"/>
                <w:szCs w:val="24"/>
              </w:rPr>
              <w:t>440 (30.5)</w:t>
            </w:r>
          </w:p>
        </w:tc>
      </w:tr>
    </w:tbl>
    <w:p w14:paraId="35D3D5D3"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n=1444 (excluding 562 “don’t know”)</w:t>
      </w:r>
    </w:p>
    <w:p w14:paraId="1ABED5E6" w14:textId="77777777" w:rsidR="00E953A9" w:rsidRPr="00E953A9" w:rsidRDefault="00E953A9" w:rsidP="00E953A9">
      <w:pPr>
        <w:spacing w:after="160" w:line="259" w:lineRule="auto"/>
        <w:rPr>
          <w:rFonts w:cs="Times New Roman"/>
          <w:szCs w:val="24"/>
        </w:rPr>
      </w:pPr>
    </w:p>
    <w:p w14:paraId="26208EA8" w14:textId="77777777" w:rsidR="00E953A9" w:rsidRPr="00E953A9" w:rsidRDefault="00E953A9" w:rsidP="00E953A9">
      <w:pPr>
        <w:numPr>
          <w:ilvl w:val="1"/>
          <w:numId w:val="45"/>
        </w:numPr>
        <w:spacing w:after="160" w:line="259" w:lineRule="auto"/>
        <w:contextualSpacing/>
        <w:rPr>
          <w:rFonts w:cs="Times New Roman"/>
          <w:szCs w:val="24"/>
        </w:rPr>
      </w:pPr>
      <w:r w:rsidRPr="00E953A9">
        <w:rPr>
          <w:rFonts w:cs="Times New Roman"/>
          <w:szCs w:val="24"/>
        </w:rPr>
        <w:lastRenderedPageBreak/>
        <w:t xml:space="preserve">It is currently unsafe to </w:t>
      </w:r>
      <w:proofErr w:type="gramStart"/>
      <w:r w:rsidRPr="00E953A9">
        <w:rPr>
          <w:rFonts w:cs="Times New Roman"/>
          <w:szCs w:val="24"/>
        </w:rPr>
        <w:t>come into contact with</w:t>
      </w:r>
      <w:proofErr w:type="gramEnd"/>
      <w:r w:rsidRPr="00E953A9">
        <w:rPr>
          <w:rFonts w:cs="Times New Roman"/>
          <w:szCs w:val="24"/>
        </w:rPr>
        <w:t xml:space="preserve"> someone who has been to Wuhan in China in the past 14 days, regardless of whether they seem ill or well.</w:t>
      </w:r>
    </w:p>
    <w:tbl>
      <w:tblPr>
        <w:tblStyle w:val="TableGrid2"/>
        <w:tblW w:w="0" w:type="auto"/>
        <w:tblLook w:val="04A0" w:firstRow="1" w:lastRow="0" w:firstColumn="1" w:lastColumn="0" w:noHBand="0" w:noVBand="1"/>
      </w:tblPr>
      <w:tblGrid>
        <w:gridCol w:w="2755"/>
        <w:gridCol w:w="1696"/>
      </w:tblGrid>
      <w:tr w:rsidR="00E953A9" w:rsidRPr="00E953A9" w14:paraId="403D2EDB" w14:textId="77777777" w:rsidTr="00E953A9">
        <w:tc>
          <w:tcPr>
            <w:tcW w:w="0" w:type="auto"/>
            <w:tcBorders>
              <w:top w:val="single" w:sz="12" w:space="0" w:color="auto"/>
              <w:left w:val="nil"/>
              <w:bottom w:val="single" w:sz="12" w:space="0" w:color="auto"/>
              <w:right w:val="nil"/>
            </w:tcBorders>
          </w:tcPr>
          <w:p w14:paraId="4A0D7C0D"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025CE155"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4E37F2BB" w14:textId="77777777" w:rsidTr="00E953A9">
        <w:tc>
          <w:tcPr>
            <w:tcW w:w="0" w:type="auto"/>
            <w:tcBorders>
              <w:top w:val="single" w:sz="12" w:space="0" w:color="auto"/>
              <w:left w:val="nil"/>
              <w:bottom w:val="nil"/>
              <w:right w:val="nil"/>
            </w:tcBorders>
          </w:tcPr>
          <w:p w14:paraId="063B4B26"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2BBEB524" w14:textId="77777777" w:rsidR="00E953A9" w:rsidRPr="00E953A9" w:rsidRDefault="00E953A9" w:rsidP="00E953A9">
            <w:pPr>
              <w:spacing w:after="0" w:line="240" w:lineRule="auto"/>
              <w:rPr>
                <w:rFonts w:cs="Times New Roman"/>
                <w:szCs w:val="24"/>
              </w:rPr>
            </w:pPr>
            <w:r w:rsidRPr="00E953A9">
              <w:rPr>
                <w:rFonts w:cs="Times New Roman"/>
                <w:szCs w:val="24"/>
              </w:rPr>
              <w:t>890 (47.4)</w:t>
            </w:r>
          </w:p>
        </w:tc>
      </w:tr>
      <w:tr w:rsidR="00E953A9" w:rsidRPr="00E953A9" w14:paraId="4B6EAF81" w14:textId="77777777" w:rsidTr="00E953A9">
        <w:tc>
          <w:tcPr>
            <w:tcW w:w="0" w:type="auto"/>
            <w:tcBorders>
              <w:top w:val="nil"/>
              <w:left w:val="nil"/>
              <w:bottom w:val="nil"/>
              <w:right w:val="nil"/>
            </w:tcBorders>
          </w:tcPr>
          <w:p w14:paraId="5367C2CE"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4EA92EA1" w14:textId="77777777" w:rsidR="00E953A9" w:rsidRPr="00E953A9" w:rsidRDefault="00E953A9" w:rsidP="00E953A9">
            <w:pPr>
              <w:spacing w:after="0" w:line="240" w:lineRule="auto"/>
              <w:rPr>
                <w:rFonts w:cs="Times New Roman"/>
                <w:szCs w:val="24"/>
              </w:rPr>
            </w:pPr>
            <w:r w:rsidRPr="00E953A9">
              <w:rPr>
                <w:rFonts w:cs="Times New Roman"/>
                <w:szCs w:val="24"/>
              </w:rPr>
              <w:t>706 (37.6)</w:t>
            </w:r>
          </w:p>
        </w:tc>
      </w:tr>
      <w:tr w:rsidR="00E953A9" w:rsidRPr="00E953A9" w14:paraId="6A0CDB28" w14:textId="77777777" w:rsidTr="00E953A9">
        <w:tc>
          <w:tcPr>
            <w:tcW w:w="0" w:type="auto"/>
            <w:tcBorders>
              <w:top w:val="nil"/>
              <w:left w:val="nil"/>
              <w:bottom w:val="nil"/>
              <w:right w:val="nil"/>
            </w:tcBorders>
          </w:tcPr>
          <w:p w14:paraId="704FB99C"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3D907608" w14:textId="77777777" w:rsidR="00E953A9" w:rsidRPr="00E953A9" w:rsidRDefault="00E953A9" w:rsidP="00E953A9">
            <w:pPr>
              <w:spacing w:after="0" w:line="240" w:lineRule="auto"/>
              <w:rPr>
                <w:rFonts w:cs="Times New Roman"/>
                <w:szCs w:val="24"/>
              </w:rPr>
            </w:pPr>
            <w:r w:rsidRPr="00E953A9">
              <w:rPr>
                <w:rFonts w:cs="Times New Roman"/>
                <w:szCs w:val="24"/>
              </w:rPr>
              <w:t>177 (9.4)</w:t>
            </w:r>
          </w:p>
        </w:tc>
      </w:tr>
      <w:tr w:rsidR="00E953A9" w:rsidRPr="00E953A9" w14:paraId="413EDF28" w14:textId="77777777" w:rsidTr="00E953A9">
        <w:tc>
          <w:tcPr>
            <w:tcW w:w="0" w:type="auto"/>
            <w:tcBorders>
              <w:top w:val="nil"/>
              <w:left w:val="nil"/>
              <w:bottom w:val="nil"/>
              <w:right w:val="nil"/>
            </w:tcBorders>
          </w:tcPr>
          <w:p w14:paraId="0A408DF6"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6992D694" w14:textId="77777777" w:rsidR="00E953A9" w:rsidRPr="00E953A9" w:rsidRDefault="00E953A9" w:rsidP="00E953A9">
            <w:pPr>
              <w:spacing w:after="0" w:line="240" w:lineRule="auto"/>
              <w:rPr>
                <w:rFonts w:cs="Times New Roman"/>
                <w:szCs w:val="24"/>
              </w:rPr>
            </w:pPr>
            <w:r w:rsidRPr="00E953A9">
              <w:rPr>
                <w:rFonts w:cs="Times New Roman"/>
                <w:szCs w:val="24"/>
              </w:rPr>
              <w:t>74 (3.9)</w:t>
            </w:r>
          </w:p>
        </w:tc>
      </w:tr>
      <w:tr w:rsidR="00E953A9" w:rsidRPr="00E953A9" w14:paraId="2E3004C6" w14:textId="77777777" w:rsidTr="00E953A9">
        <w:tc>
          <w:tcPr>
            <w:tcW w:w="0" w:type="auto"/>
            <w:tcBorders>
              <w:top w:val="nil"/>
              <w:left w:val="nil"/>
              <w:bottom w:val="single" w:sz="12" w:space="0" w:color="auto"/>
              <w:right w:val="nil"/>
            </w:tcBorders>
          </w:tcPr>
          <w:p w14:paraId="2403D0E2"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41712F4A" w14:textId="77777777" w:rsidR="00E953A9" w:rsidRPr="00E953A9" w:rsidRDefault="00E953A9" w:rsidP="00E953A9">
            <w:pPr>
              <w:spacing w:after="0" w:line="240" w:lineRule="auto"/>
              <w:rPr>
                <w:rFonts w:cs="Times New Roman"/>
                <w:szCs w:val="24"/>
              </w:rPr>
            </w:pPr>
            <w:r w:rsidRPr="00E953A9">
              <w:rPr>
                <w:rFonts w:cs="Times New Roman"/>
                <w:szCs w:val="24"/>
              </w:rPr>
              <w:t>30 (1.6)</w:t>
            </w:r>
          </w:p>
        </w:tc>
      </w:tr>
    </w:tbl>
    <w:p w14:paraId="0333E013"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n=1877 (excluding 129 “don’t know”)</w:t>
      </w:r>
    </w:p>
    <w:p w14:paraId="7827D898" w14:textId="77777777" w:rsidR="00E953A9" w:rsidRPr="00E953A9" w:rsidRDefault="00E953A9" w:rsidP="00E953A9">
      <w:pPr>
        <w:spacing w:after="160" w:line="259" w:lineRule="auto"/>
        <w:rPr>
          <w:rFonts w:cs="Times New Roman"/>
          <w:szCs w:val="24"/>
        </w:rPr>
      </w:pPr>
    </w:p>
    <w:p w14:paraId="2BAD390E" w14:textId="77777777" w:rsidR="00E953A9" w:rsidRPr="00E953A9" w:rsidRDefault="00E953A9" w:rsidP="00E953A9">
      <w:pPr>
        <w:numPr>
          <w:ilvl w:val="1"/>
          <w:numId w:val="45"/>
        </w:numPr>
        <w:spacing w:after="160" w:line="259" w:lineRule="auto"/>
        <w:contextualSpacing/>
        <w:rPr>
          <w:rFonts w:cs="Times New Roman"/>
          <w:szCs w:val="24"/>
        </w:rPr>
      </w:pPr>
      <w:r w:rsidRPr="00E953A9">
        <w:rPr>
          <w:rFonts w:cs="Times New Roman"/>
          <w:szCs w:val="24"/>
        </w:rPr>
        <w:t>Because of the coronavirus outbreak, it is best to avoid areas in the UK that are heavily populated by Chinese people</w:t>
      </w:r>
    </w:p>
    <w:p w14:paraId="2F72A5FA" w14:textId="77777777" w:rsidR="00E953A9" w:rsidRPr="00E953A9" w:rsidRDefault="00E953A9" w:rsidP="00E953A9">
      <w:pPr>
        <w:spacing w:after="0" w:line="240" w:lineRule="auto"/>
        <w:ind w:left="360"/>
        <w:rPr>
          <w:rFonts w:eastAsia="Times New Roman" w:cs="Times New Roman"/>
          <w:szCs w:val="24"/>
        </w:rPr>
      </w:pPr>
    </w:p>
    <w:tbl>
      <w:tblPr>
        <w:tblStyle w:val="TableGrid2"/>
        <w:tblW w:w="0" w:type="auto"/>
        <w:tblLook w:val="04A0" w:firstRow="1" w:lastRow="0" w:firstColumn="1" w:lastColumn="0" w:noHBand="0" w:noVBand="1"/>
      </w:tblPr>
      <w:tblGrid>
        <w:gridCol w:w="2755"/>
        <w:gridCol w:w="1696"/>
      </w:tblGrid>
      <w:tr w:rsidR="00E953A9" w:rsidRPr="00E953A9" w14:paraId="053285F6" w14:textId="77777777" w:rsidTr="00E953A9">
        <w:tc>
          <w:tcPr>
            <w:tcW w:w="0" w:type="auto"/>
            <w:tcBorders>
              <w:top w:val="single" w:sz="12" w:space="0" w:color="auto"/>
              <w:left w:val="nil"/>
              <w:bottom w:val="single" w:sz="12" w:space="0" w:color="auto"/>
              <w:right w:val="nil"/>
            </w:tcBorders>
          </w:tcPr>
          <w:p w14:paraId="5C564421"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74809DCC"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6D084E4E" w14:textId="77777777" w:rsidTr="00E953A9">
        <w:tc>
          <w:tcPr>
            <w:tcW w:w="0" w:type="auto"/>
            <w:tcBorders>
              <w:top w:val="single" w:sz="12" w:space="0" w:color="auto"/>
              <w:left w:val="nil"/>
              <w:bottom w:val="nil"/>
              <w:right w:val="nil"/>
            </w:tcBorders>
          </w:tcPr>
          <w:p w14:paraId="7E49E2BD"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738C6B96" w14:textId="77777777" w:rsidR="00E953A9" w:rsidRPr="00E953A9" w:rsidRDefault="00E953A9" w:rsidP="00E953A9">
            <w:pPr>
              <w:spacing w:after="0" w:line="240" w:lineRule="auto"/>
              <w:rPr>
                <w:rFonts w:cs="Times New Roman"/>
                <w:szCs w:val="24"/>
              </w:rPr>
            </w:pPr>
            <w:r w:rsidRPr="00E953A9">
              <w:rPr>
                <w:rFonts w:cs="Times New Roman"/>
                <w:szCs w:val="24"/>
              </w:rPr>
              <w:t>208 (11.5)</w:t>
            </w:r>
          </w:p>
        </w:tc>
      </w:tr>
      <w:tr w:rsidR="00E953A9" w:rsidRPr="00E953A9" w14:paraId="3C19B718" w14:textId="77777777" w:rsidTr="00E953A9">
        <w:tc>
          <w:tcPr>
            <w:tcW w:w="0" w:type="auto"/>
            <w:tcBorders>
              <w:top w:val="nil"/>
              <w:left w:val="nil"/>
              <w:bottom w:val="nil"/>
              <w:right w:val="nil"/>
            </w:tcBorders>
          </w:tcPr>
          <w:p w14:paraId="72B0E711"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079D6433" w14:textId="77777777" w:rsidR="00E953A9" w:rsidRPr="00E953A9" w:rsidRDefault="00E953A9" w:rsidP="00E953A9">
            <w:pPr>
              <w:spacing w:after="0" w:line="240" w:lineRule="auto"/>
              <w:rPr>
                <w:rFonts w:cs="Times New Roman"/>
                <w:szCs w:val="24"/>
              </w:rPr>
            </w:pPr>
            <w:r w:rsidRPr="00E953A9">
              <w:rPr>
                <w:rFonts w:cs="Times New Roman"/>
                <w:szCs w:val="24"/>
              </w:rPr>
              <w:t>316 (17.4)</w:t>
            </w:r>
          </w:p>
        </w:tc>
      </w:tr>
      <w:tr w:rsidR="00E953A9" w:rsidRPr="00E953A9" w14:paraId="49FFBDA1" w14:textId="77777777" w:rsidTr="00E953A9">
        <w:tc>
          <w:tcPr>
            <w:tcW w:w="0" w:type="auto"/>
            <w:tcBorders>
              <w:top w:val="nil"/>
              <w:left w:val="nil"/>
              <w:bottom w:val="nil"/>
              <w:right w:val="nil"/>
            </w:tcBorders>
          </w:tcPr>
          <w:p w14:paraId="4191E0E5"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146D8E7B" w14:textId="77777777" w:rsidR="00E953A9" w:rsidRPr="00E953A9" w:rsidRDefault="00E953A9" w:rsidP="00E953A9">
            <w:pPr>
              <w:spacing w:after="0" w:line="240" w:lineRule="auto"/>
              <w:rPr>
                <w:rFonts w:cs="Times New Roman"/>
                <w:szCs w:val="24"/>
              </w:rPr>
            </w:pPr>
            <w:r w:rsidRPr="00E953A9">
              <w:rPr>
                <w:rFonts w:cs="Times New Roman"/>
                <w:szCs w:val="24"/>
              </w:rPr>
              <w:t>396 (21.8)</w:t>
            </w:r>
          </w:p>
        </w:tc>
      </w:tr>
      <w:tr w:rsidR="00E953A9" w:rsidRPr="00E953A9" w14:paraId="3699BB5B" w14:textId="77777777" w:rsidTr="00E953A9">
        <w:tc>
          <w:tcPr>
            <w:tcW w:w="0" w:type="auto"/>
            <w:tcBorders>
              <w:top w:val="nil"/>
              <w:left w:val="nil"/>
              <w:bottom w:val="nil"/>
              <w:right w:val="nil"/>
            </w:tcBorders>
          </w:tcPr>
          <w:p w14:paraId="731AA51F"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603D9C15" w14:textId="77777777" w:rsidR="00E953A9" w:rsidRPr="00E953A9" w:rsidRDefault="00E953A9" w:rsidP="00E953A9">
            <w:pPr>
              <w:spacing w:after="0" w:line="240" w:lineRule="auto"/>
              <w:rPr>
                <w:rFonts w:cs="Times New Roman"/>
                <w:szCs w:val="24"/>
              </w:rPr>
            </w:pPr>
            <w:r w:rsidRPr="00E953A9">
              <w:rPr>
                <w:rFonts w:cs="Times New Roman"/>
                <w:szCs w:val="24"/>
              </w:rPr>
              <w:t>524 (28.9)</w:t>
            </w:r>
          </w:p>
        </w:tc>
      </w:tr>
      <w:tr w:rsidR="00E953A9" w:rsidRPr="00E953A9" w14:paraId="243DBFEF" w14:textId="77777777" w:rsidTr="00E953A9">
        <w:tc>
          <w:tcPr>
            <w:tcW w:w="0" w:type="auto"/>
            <w:tcBorders>
              <w:top w:val="nil"/>
              <w:left w:val="nil"/>
              <w:bottom w:val="single" w:sz="12" w:space="0" w:color="auto"/>
              <w:right w:val="nil"/>
            </w:tcBorders>
          </w:tcPr>
          <w:p w14:paraId="42B550D9"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40EB76EA" w14:textId="77777777" w:rsidR="00E953A9" w:rsidRPr="00E953A9" w:rsidRDefault="00E953A9" w:rsidP="00E953A9">
            <w:pPr>
              <w:spacing w:after="0" w:line="240" w:lineRule="auto"/>
              <w:rPr>
                <w:rFonts w:cs="Times New Roman"/>
                <w:szCs w:val="24"/>
              </w:rPr>
            </w:pPr>
            <w:r w:rsidRPr="00E953A9">
              <w:rPr>
                <w:rFonts w:cs="Times New Roman"/>
                <w:szCs w:val="24"/>
              </w:rPr>
              <w:t>370 (20.4)</w:t>
            </w:r>
          </w:p>
        </w:tc>
      </w:tr>
    </w:tbl>
    <w:p w14:paraId="6FF8EDE4"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n=1814 (excluding 192 “don’t know”)</w:t>
      </w:r>
    </w:p>
    <w:p w14:paraId="3BCB3B44" w14:textId="77777777" w:rsidR="00E953A9" w:rsidRPr="00E953A9" w:rsidRDefault="00E953A9" w:rsidP="00E953A9">
      <w:pPr>
        <w:spacing w:after="160" w:line="259" w:lineRule="auto"/>
        <w:rPr>
          <w:rFonts w:cs="Times New Roman"/>
          <w:szCs w:val="24"/>
        </w:rPr>
      </w:pPr>
    </w:p>
    <w:p w14:paraId="7EAD67DB" w14:textId="77777777" w:rsidR="00E953A9" w:rsidRPr="00E953A9" w:rsidRDefault="00E953A9" w:rsidP="00E953A9">
      <w:pPr>
        <w:numPr>
          <w:ilvl w:val="0"/>
          <w:numId w:val="45"/>
        </w:numPr>
        <w:spacing w:after="160" w:line="259" w:lineRule="auto"/>
        <w:contextualSpacing/>
        <w:rPr>
          <w:rFonts w:cs="Times New Roman"/>
          <w:b/>
          <w:szCs w:val="24"/>
        </w:rPr>
      </w:pPr>
      <w:bookmarkStart w:id="6" w:name="_Hlk31908911"/>
      <w:r w:rsidRPr="00E953A9">
        <w:rPr>
          <w:rFonts w:cs="Times New Roman"/>
          <w:b/>
          <w:szCs w:val="24"/>
        </w:rPr>
        <w:t>In the past seven days have you…</w:t>
      </w:r>
    </w:p>
    <w:p w14:paraId="5D7639B0" w14:textId="77777777" w:rsidR="00E953A9" w:rsidRPr="00E953A9" w:rsidRDefault="00E953A9" w:rsidP="00E953A9">
      <w:pPr>
        <w:numPr>
          <w:ilvl w:val="1"/>
          <w:numId w:val="45"/>
        </w:numPr>
        <w:spacing w:after="160" w:line="259" w:lineRule="auto"/>
        <w:contextualSpacing/>
        <w:rPr>
          <w:rFonts w:cs="Times New Roman"/>
          <w:szCs w:val="24"/>
        </w:rPr>
      </w:pPr>
      <w:r w:rsidRPr="00E953A9">
        <w:rPr>
          <w:rFonts w:cs="Times New Roman"/>
          <w:szCs w:val="24"/>
        </w:rPr>
        <w:t>Washed your hands thoroughly and regularly with soap and water</w:t>
      </w:r>
    </w:p>
    <w:tbl>
      <w:tblPr>
        <w:tblStyle w:val="TableGrid2"/>
        <w:tblW w:w="0" w:type="auto"/>
        <w:tblLook w:val="04A0" w:firstRow="1" w:lastRow="0" w:firstColumn="1" w:lastColumn="0" w:noHBand="0" w:noVBand="1"/>
      </w:tblPr>
      <w:tblGrid>
        <w:gridCol w:w="3363"/>
        <w:gridCol w:w="1696"/>
      </w:tblGrid>
      <w:tr w:rsidR="00E953A9" w:rsidRPr="00E953A9" w14:paraId="1701BEE1" w14:textId="77777777" w:rsidTr="00E953A9">
        <w:tc>
          <w:tcPr>
            <w:tcW w:w="0" w:type="auto"/>
            <w:tcBorders>
              <w:top w:val="single" w:sz="12" w:space="0" w:color="auto"/>
              <w:left w:val="nil"/>
              <w:bottom w:val="single" w:sz="12" w:space="0" w:color="auto"/>
              <w:right w:val="nil"/>
            </w:tcBorders>
          </w:tcPr>
          <w:p w14:paraId="1B8FFBF7"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7DC20333"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1BCC90A9" w14:textId="77777777" w:rsidTr="00E953A9">
        <w:tc>
          <w:tcPr>
            <w:tcW w:w="0" w:type="auto"/>
            <w:tcBorders>
              <w:top w:val="single" w:sz="12" w:space="0" w:color="auto"/>
              <w:left w:val="nil"/>
              <w:bottom w:val="nil"/>
              <w:right w:val="nil"/>
            </w:tcBorders>
          </w:tcPr>
          <w:p w14:paraId="39048140" w14:textId="77777777" w:rsidR="00E953A9" w:rsidRPr="00E953A9" w:rsidRDefault="00E953A9" w:rsidP="00E953A9">
            <w:pPr>
              <w:spacing w:after="0" w:line="240" w:lineRule="auto"/>
              <w:rPr>
                <w:rFonts w:cs="Times New Roman"/>
                <w:bCs/>
                <w:szCs w:val="24"/>
              </w:rPr>
            </w:pPr>
            <w:r w:rsidRPr="00E953A9">
              <w:rPr>
                <w:rFonts w:cs="Times New Roman"/>
                <w:bCs/>
                <w:szCs w:val="24"/>
              </w:rPr>
              <w:t>Done this, same amount as usual</w:t>
            </w:r>
          </w:p>
        </w:tc>
        <w:tc>
          <w:tcPr>
            <w:tcW w:w="0" w:type="auto"/>
            <w:tcBorders>
              <w:top w:val="single" w:sz="12" w:space="0" w:color="auto"/>
              <w:left w:val="nil"/>
              <w:bottom w:val="nil"/>
              <w:right w:val="nil"/>
            </w:tcBorders>
          </w:tcPr>
          <w:p w14:paraId="7CDF40F9" w14:textId="77777777" w:rsidR="00E953A9" w:rsidRPr="00E953A9" w:rsidRDefault="00E953A9" w:rsidP="00E953A9">
            <w:pPr>
              <w:spacing w:after="0" w:line="240" w:lineRule="auto"/>
              <w:rPr>
                <w:rFonts w:cs="Times New Roman"/>
                <w:szCs w:val="24"/>
              </w:rPr>
            </w:pPr>
            <w:r w:rsidRPr="00E953A9">
              <w:rPr>
                <w:rFonts w:cs="Times New Roman"/>
                <w:szCs w:val="24"/>
              </w:rPr>
              <w:t>1362 (67.9)</w:t>
            </w:r>
          </w:p>
        </w:tc>
      </w:tr>
      <w:tr w:rsidR="00E953A9" w:rsidRPr="00E953A9" w14:paraId="47C180CB" w14:textId="77777777" w:rsidTr="00E953A9">
        <w:tc>
          <w:tcPr>
            <w:tcW w:w="0" w:type="auto"/>
            <w:tcBorders>
              <w:top w:val="nil"/>
              <w:left w:val="nil"/>
              <w:bottom w:val="nil"/>
              <w:right w:val="nil"/>
            </w:tcBorders>
          </w:tcPr>
          <w:p w14:paraId="11D67525" w14:textId="77777777" w:rsidR="00E953A9" w:rsidRPr="00E953A9" w:rsidRDefault="00E953A9" w:rsidP="00E953A9">
            <w:pPr>
              <w:spacing w:after="0" w:line="240" w:lineRule="auto"/>
              <w:rPr>
                <w:rFonts w:cs="Times New Roman"/>
                <w:bCs/>
                <w:szCs w:val="24"/>
              </w:rPr>
            </w:pPr>
            <w:r w:rsidRPr="00E953A9">
              <w:rPr>
                <w:rFonts w:cs="Times New Roman"/>
                <w:bCs/>
                <w:szCs w:val="24"/>
              </w:rPr>
              <w:t>Done this, more than usual</w:t>
            </w:r>
          </w:p>
        </w:tc>
        <w:tc>
          <w:tcPr>
            <w:tcW w:w="0" w:type="auto"/>
            <w:tcBorders>
              <w:top w:val="nil"/>
              <w:left w:val="nil"/>
              <w:bottom w:val="nil"/>
              <w:right w:val="nil"/>
            </w:tcBorders>
          </w:tcPr>
          <w:p w14:paraId="6B58C66F" w14:textId="77777777" w:rsidR="00E953A9" w:rsidRPr="00E953A9" w:rsidRDefault="00E953A9" w:rsidP="00E953A9">
            <w:pPr>
              <w:spacing w:after="0" w:line="240" w:lineRule="auto"/>
              <w:rPr>
                <w:rFonts w:cs="Times New Roman"/>
                <w:szCs w:val="24"/>
              </w:rPr>
            </w:pPr>
            <w:r w:rsidRPr="00E953A9">
              <w:rPr>
                <w:rFonts w:cs="Times New Roman"/>
                <w:szCs w:val="24"/>
              </w:rPr>
              <w:t>465 (23.2)</w:t>
            </w:r>
          </w:p>
        </w:tc>
      </w:tr>
      <w:tr w:rsidR="00E953A9" w:rsidRPr="00E953A9" w14:paraId="22D0258C" w14:textId="77777777" w:rsidTr="00E953A9">
        <w:tc>
          <w:tcPr>
            <w:tcW w:w="0" w:type="auto"/>
            <w:tcBorders>
              <w:top w:val="nil"/>
              <w:left w:val="nil"/>
              <w:bottom w:val="nil"/>
              <w:right w:val="nil"/>
            </w:tcBorders>
          </w:tcPr>
          <w:p w14:paraId="6576B7F2" w14:textId="77777777" w:rsidR="00E953A9" w:rsidRPr="00E953A9" w:rsidRDefault="00E953A9" w:rsidP="00E953A9">
            <w:pPr>
              <w:spacing w:after="0" w:line="240" w:lineRule="auto"/>
              <w:rPr>
                <w:rFonts w:cs="Times New Roman"/>
                <w:bCs/>
                <w:szCs w:val="24"/>
              </w:rPr>
            </w:pPr>
            <w:r w:rsidRPr="00E953A9">
              <w:rPr>
                <w:rFonts w:cs="Times New Roman"/>
                <w:bCs/>
                <w:szCs w:val="24"/>
              </w:rPr>
              <w:t xml:space="preserve">Not done this </w:t>
            </w:r>
          </w:p>
        </w:tc>
        <w:tc>
          <w:tcPr>
            <w:tcW w:w="0" w:type="auto"/>
            <w:tcBorders>
              <w:top w:val="nil"/>
              <w:left w:val="nil"/>
              <w:bottom w:val="nil"/>
              <w:right w:val="nil"/>
            </w:tcBorders>
          </w:tcPr>
          <w:p w14:paraId="167BB4B4" w14:textId="77777777" w:rsidR="00E953A9" w:rsidRPr="00E953A9" w:rsidRDefault="00E953A9" w:rsidP="00E953A9">
            <w:pPr>
              <w:spacing w:after="0" w:line="240" w:lineRule="auto"/>
              <w:rPr>
                <w:rFonts w:cs="Times New Roman"/>
                <w:szCs w:val="24"/>
              </w:rPr>
            </w:pPr>
            <w:r w:rsidRPr="00E953A9">
              <w:rPr>
                <w:rFonts w:cs="Times New Roman"/>
                <w:szCs w:val="24"/>
              </w:rPr>
              <w:t>147 (7.3)</w:t>
            </w:r>
          </w:p>
        </w:tc>
      </w:tr>
      <w:tr w:rsidR="00E953A9" w:rsidRPr="00E953A9" w14:paraId="6EAB77E6" w14:textId="77777777" w:rsidTr="00E953A9">
        <w:tc>
          <w:tcPr>
            <w:tcW w:w="0" w:type="auto"/>
            <w:tcBorders>
              <w:top w:val="nil"/>
              <w:left w:val="nil"/>
              <w:bottom w:val="single" w:sz="12" w:space="0" w:color="auto"/>
              <w:right w:val="nil"/>
            </w:tcBorders>
          </w:tcPr>
          <w:p w14:paraId="263D42A1" w14:textId="77777777" w:rsidR="00E953A9" w:rsidRPr="00E953A9" w:rsidRDefault="00E953A9" w:rsidP="00E953A9">
            <w:pPr>
              <w:spacing w:after="0" w:line="240" w:lineRule="auto"/>
              <w:rPr>
                <w:rFonts w:cs="Times New Roman"/>
                <w:b/>
                <w:bCs/>
                <w:szCs w:val="24"/>
              </w:rPr>
            </w:pPr>
            <w:r w:rsidRPr="00E953A9">
              <w:rPr>
                <w:rFonts w:cs="Times New Roman"/>
                <w:bCs/>
                <w:szCs w:val="24"/>
              </w:rPr>
              <w:t>Not applicable</w:t>
            </w:r>
          </w:p>
        </w:tc>
        <w:tc>
          <w:tcPr>
            <w:tcW w:w="0" w:type="auto"/>
            <w:tcBorders>
              <w:top w:val="nil"/>
              <w:left w:val="nil"/>
              <w:bottom w:val="single" w:sz="12" w:space="0" w:color="auto"/>
              <w:right w:val="nil"/>
            </w:tcBorders>
          </w:tcPr>
          <w:p w14:paraId="1731DB01" w14:textId="77777777" w:rsidR="00E953A9" w:rsidRPr="00E953A9" w:rsidRDefault="00E953A9" w:rsidP="00E953A9">
            <w:pPr>
              <w:spacing w:after="0" w:line="240" w:lineRule="auto"/>
              <w:rPr>
                <w:rFonts w:cs="Times New Roman"/>
                <w:szCs w:val="24"/>
              </w:rPr>
            </w:pPr>
            <w:r w:rsidRPr="00E953A9">
              <w:rPr>
                <w:rFonts w:cs="Times New Roman"/>
                <w:szCs w:val="24"/>
              </w:rPr>
              <w:t>32 (1.6)</w:t>
            </w:r>
          </w:p>
        </w:tc>
      </w:tr>
    </w:tbl>
    <w:p w14:paraId="432397C8" w14:textId="77777777" w:rsidR="00E953A9" w:rsidRPr="00E953A9" w:rsidRDefault="00E953A9" w:rsidP="00E953A9">
      <w:pPr>
        <w:spacing w:after="160" w:line="259" w:lineRule="auto"/>
        <w:rPr>
          <w:rFonts w:cs="Times New Roman"/>
          <w:szCs w:val="24"/>
        </w:rPr>
      </w:pPr>
    </w:p>
    <w:p w14:paraId="4782BCC8" w14:textId="77777777" w:rsidR="00E953A9" w:rsidRPr="00E953A9" w:rsidRDefault="00E953A9" w:rsidP="00E953A9">
      <w:pPr>
        <w:numPr>
          <w:ilvl w:val="1"/>
          <w:numId w:val="45"/>
        </w:numPr>
        <w:spacing w:after="160" w:line="259" w:lineRule="auto"/>
        <w:contextualSpacing/>
        <w:rPr>
          <w:rFonts w:cs="Times New Roman"/>
          <w:szCs w:val="24"/>
        </w:rPr>
      </w:pPr>
      <w:r w:rsidRPr="00E953A9">
        <w:rPr>
          <w:rFonts w:cs="Times New Roman"/>
          <w:szCs w:val="24"/>
        </w:rPr>
        <w:t>Carried tissues with you when out and about</w:t>
      </w:r>
    </w:p>
    <w:tbl>
      <w:tblPr>
        <w:tblStyle w:val="TableGrid2"/>
        <w:tblW w:w="0" w:type="auto"/>
        <w:tblLook w:val="04A0" w:firstRow="1" w:lastRow="0" w:firstColumn="1" w:lastColumn="0" w:noHBand="0" w:noVBand="1"/>
      </w:tblPr>
      <w:tblGrid>
        <w:gridCol w:w="3363"/>
        <w:gridCol w:w="1696"/>
      </w:tblGrid>
      <w:tr w:rsidR="00E953A9" w:rsidRPr="00E953A9" w14:paraId="67C2C085" w14:textId="77777777" w:rsidTr="00E953A9">
        <w:tc>
          <w:tcPr>
            <w:tcW w:w="0" w:type="auto"/>
            <w:tcBorders>
              <w:top w:val="single" w:sz="12" w:space="0" w:color="auto"/>
              <w:left w:val="nil"/>
              <w:bottom w:val="single" w:sz="12" w:space="0" w:color="auto"/>
              <w:right w:val="nil"/>
            </w:tcBorders>
          </w:tcPr>
          <w:p w14:paraId="7D91186C"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4262EA49"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435D995C" w14:textId="77777777" w:rsidTr="00E953A9">
        <w:tc>
          <w:tcPr>
            <w:tcW w:w="0" w:type="auto"/>
            <w:tcBorders>
              <w:top w:val="single" w:sz="12" w:space="0" w:color="auto"/>
              <w:left w:val="nil"/>
              <w:bottom w:val="nil"/>
              <w:right w:val="nil"/>
            </w:tcBorders>
          </w:tcPr>
          <w:p w14:paraId="35608B87" w14:textId="77777777" w:rsidR="00E953A9" w:rsidRPr="00E953A9" w:rsidRDefault="00E953A9" w:rsidP="00E953A9">
            <w:pPr>
              <w:spacing w:after="0" w:line="240" w:lineRule="auto"/>
              <w:rPr>
                <w:rFonts w:cs="Times New Roman"/>
                <w:bCs/>
                <w:szCs w:val="24"/>
              </w:rPr>
            </w:pPr>
            <w:r w:rsidRPr="00E953A9">
              <w:rPr>
                <w:rFonts w:cs="Times New Roman"/>
                <w:bCs/>
                <w:szCs w:val="24"/>
              </w:rPr>
              <w:t>Done this, same amount as usual</w:t>
            </w:r>
          </w:p>
        </w:tc>
        <w:tc>
          <w:tcPr>
            <w:tcW w:w="0" w:type="auto"/>
            <w:tcBorders>
              <w:top w:val="single" w:sz="12" w:space="0" w:color="auto"/>
              <w:left w:val="nil"/>
              <w:bottom w:val="nil"/>
              <w:right w:val="nil"/>
            </w:tcBorders>
          </w:tcPr>
          <w:p w14:paraId="53D59262" w14:textId="77777777" w:rsidR="00E953A9" w:rsidRPr="00E953A9" w:rsidRDefault="00E953A9" w:rsidP="00E953A9">
            <w:pPr>
              <w:spacing w:after="0" w:line="240" w:lineRule="auto"/>
              <w:rPr>
                <w:rFonts w:cs="Times New Roman"/>
                <w:szCs w:val="24"/>
              </w:rPr>
            </w:pPr>
            <w:r w:rsidRPr="00E953A9">
              <w:rPr>
                <w:rFonts w:cs="Times New Roman"/>
                <w:szCs w:val="24"/>
              </w:rPr>
              <w:t>1152 (57.4)</w:t>
            </w:r>
          </w:p>
        </w:tc>
      </w:tr>
      <w:tr w:rsidR="00E953A9" w:rsidRPr="00E953A9" w14:paraId="18E124D4" w14:textId="77777777" w:rsidTr="00E953A9">
        <w:tc>
          <w:tcPr>
            <w:tcW w:w="0" w:type="auto"/>
            <w:tcBorders>
              <w:top w:val="nil"/>
              <w:left w:val="nil"/>
              <w:bottom w:val="nil"/>
              <w:right w:val="nil"/>
            </w:tcBorders>
          </w:tcPr>
          <w:p w14:paraId="78D13D81" w14:textId="77777777" w:rsidR="00E953A9" w:rsidRPr="00E953A9" w:rsidRDefault="00E953A9" w:rsidP="00E953A9">
            <w:pPr>
              <w:spacing w:after="0" w:line="240" w:lineRule="auto"/>
              <w:rPr>
                <w:rFonts w:cs="Times New Roman"/>
                <w:bCs/>
                <w:szCs w:val="24"/>
              </w:rPr>
            </w:pPr>
            <w:r w:rsidRPr="00E953A9">
              <w:rPr>
                <w:rFonts w:cs="Times New Roman"/>
                <w:bCs/>
                <w:szCs w:val="24"/>
              </w:rPr>
              <w:t>Done this, more than usual</w:t>
            </w:r>
          </w:p>
        </w:tc>
        <w:tc>
          <w:tcPr>
            <w:tcW w:w="0" w:type="auto"/>
            <w:tcBorders>
              <w:top w:val="nil"/>
              <w:left w:val="nil"/>
              <w:bottom w:val="nil"/>
              <w:right w:val="nil"/>
            </w:tcBorders>
          </w:tcPr>
          <w:p w14:paraId="0E316AF6" w14:textId="77777777" w:rsidR="00E953A9" w:rsidRPr="00E953A9" w:rsidRDefault="00E953A9" w:rsidP="00E953A9">
            <w:pPr>
              <w:spacing w:after="0" w:line="240" w:lineRule="auto"/>
              <w:rPr>
                <w:rFonts w:cs="Times New Roman"/>
                <w:szCs w:val="24"/>
              </w:rPr>
            </w:pPr>
            <w:r w:rsidRPr="00E953A9">
              <w:rPr>
                <w:rFonts w:cs="Times New Roman"/>
                <w:szCs w:val="24"/>
              </w:rPr>
              <w:t>300 (15.0)</w:t>
            </w:r>
          </w:p>
        </w:tc>
      </w:tr>
      <w:tr w:rsidR="00E953A9" w:rsidRPr="00E953A9" w14:paraId="68DE8A7B" w14:textId="77777777" w:rsidTr="00E953A9">
        <w:tc>
          <w:tcPr>
            <w:tcW w:w="0" w:type="auto"/>
            <w:tcBorders>
              <w:top w:val="nil"/>
              <w:left w:val="nil"/>
              <w:bottom w:val="nil"/>
              <w:right w:val="nil"/>
            </w:tcBorders>
          </w:tcPr>
          <w:p w14:paraId="104E9B1B" w14:textId="77777777" w:rsidR="00E953A9" w:rsidRPr="00E953A9" w:rsidRDefault="00E953A9" w:rsidP="00E953A9">
            <w:pPr>
              <w:spacing w:after="0" w:line="240" w:lineRule="auto"/>
              <w:rPr>
                <w:rFonts w:cs="Times New Roman"/>
                <w:bCs/>
                <w:szCs w:val="24"/>
              </w:rPr>
            </w:pPr>
            <w:r w:rsidRPr="00E953A9">
              <w:rPr>
                <w:rFonts w:cs="Times New Roman"/>
                <w:bCs/>
                <w:szCs w:val="24"/>
              </w:rPr>
              <w:t xml:space="preserve">Not done this </w:t>
            </w:r>
          </w:p>
        </w:tc>
        <w:tc>
          <w:tcPr>
            <w:tcW w:w="0" w:type="auto"/>
            <w:tcBorders>
              <w:top w:val="nil"/>
              <w:left w:val="nil"/>
              <w:bottom w:val="nil"/>
              <w:right w:val="nil"/>
            </w:tcBorders>
          </w:tcPr>
          <w:p w14:paraId="32A1163A" w14:textId="77777777" w:rsidR="00E953A9" w:rsidRPr="00E953A9" w:rsidRDefault="00E953A9" w:rsidP="00E953A9">
            <w:pPr>
              <w:spacing w:after="0" w:line="240" w:lineRule="auto"/>
              <w:rPr>
                <w:rFonts w:cs="Times New Roman"/>
                <w:szCs w:val="24"/>
              </w:rPr>
            </w:pPr>
            <w:r w:rsidRPr="00E953A9">
              <w:rPr>
                <w:rFonts w:cs="Times New Roman"/>
                <w:szCs w:val="24"/>
              </w:rPr>
              <w:t>496 (24.7)</w:t>
            </w:r>
          </w:p>
        </w:tc>
      </w:tr>
      <w:tr w:rsidR="00E953A9" w:rsidRPr="00E953A9" w14:paraId="46C98469" w14:textId="77777777" w:rsidTr="00E953A9">
        <w:tc>
          <w:tcPr>
            <w:tcW w:w="0" w:type="auto"/>
            <w:tcBorders>
              <w:top w:val="nil"/>
              <w:left w:val="nil"/>
              <w:bottom w:val="single" w:sz="12" w:space="0" w:color="auto"/>
              <w:right w:val="nil"/>
            </w:tcBorders>
          </w:tcPr>
          <w:p w14:paraId="3C73819A" w14:textId="77777777" w:rsidR="00E953A9" w:rsidRPr="00E953A9" w:rsidRDefault="00E953A9" w:rsidP="00E953A9">
            <w:pPr>
              <w:spacing w:after="0" w:line="240" w:lineRule="auto"/>
              <w:rPr>
                <w:rFonts w:cs="Times New Roman"/>
                <w:b/>
                <w:bCs/>
                <w:szCs w:val="24"/>
              </w:rPr>
            </w:pPr>
            <w:r w:rsidRPr="00E953A9">
              <w:rPr>
                <w:rFonts w:cs="Times New Roman"/>
                <w:bCs/>
                <w:szCs w:val="24"/>
              </w:rPr>
              <w:t>Not applicable</w:t>
            </w:r>
          </w:p>
        </w:tc>
        <w:tc>
          <w:tcPr>
            <w:tcW w:w="0" w:type="auto"/>
            <w:tcBorders>
              <w:top w:val="nil"/>
              <w:left w:val="nil"/>
              <w:bottom w:val="single" w:sz="12" w:space="0" w:color="auto"/>
              <w:right w:val="nil"/>
            </w:tcBorders>
          </w:tcPr>
          <w:p w14:paraId="363FC085" w14:textId="77777777" w:rsidR="00E953A9" w:rsidRPr="00E953A9" w:rsidRDefault="00E953A9" w:rsidP="00E953A9">
            <w:pPr>
              <w:spacing w:after="0" w:line="240" w:lineRule="auto"/>
              <w:rPr>
                <w:rFonts w:cs="Times New Roman"/>
                <w:szCs w:val="24"/>
              </w:rPr>
            </w:pPr>
            <w:r w:rsidRPr="00E953A9">
              <w:rPr>
                <w:rFonts w:cs="Times New Roman"/>
                <w:szCs w:val="24"/>
              </w:rPr>
              <w:t>58 (2.9)</w:t>
            </w:r>
          </w:p>
        </w:tc>
      </w:tr>
    </w:tbl>
    <w:p w14:paraId="3BE97EAC" w14:textId="77777777" w:rsidR="00E953A9" w:rsidRPr="00E953A9" w:rsidRDefault="00E953A9" w:rsidP="00E953A9">
      <w:pPr>
        <w:spacing w:after="160" w:line="259" w:lineRule="auto"/>
        <w:rPr>
          <w:rFonts w:cs="Times New Roman"/>
          <w:szCs w:val="24"/>
        </w:rPr>
      </w:pPr>
    </w:p>
    <w:p w14:paraId="07AD4DC0" w14:textId="77777777" w:rsidR="00E953A9" w:rsidRPr="00E953A9" w:rsidRDefault="00E953A9" w:rsidP="00E953A9">
      <w:pPr>
        <w:numPr>
          <w:ilvl w:val="1"/>
          <w:numId w:val="45"/>
        </w:numPr>
        <w:spacing w:after="160" w:line="259" w:lineRule="auto"/>
        <w:contextualSpacing/>
        <w:rPr>
          <w:rFonts w:cs="Times New Roman"/>
          <w:szCs w:val="24"/>
        </w:rPr>
      </w:pPr>
      <w:r w:rsidRPr="00E953A9">
        <w:rPr>
          <w:rFonts w:cs="Times New Roman"/>
          <w:szCs w:val="24"/>
        </w:rPr>
        <w:t>Used tissues when sneezing or coughing</w:t>
      </w:r>
    </w:p>
    <w:tbl>
      <w:tblPr>
        <w:tblStyle w:val="TableGrid2"/>
        <w:tblW w:w="0" w:type="auto"/>
        <w:tblLook w:val="04A0" w:firstRow="1" w:lastRow="0" w:firstColumn="1" w:lastColumn="0" w:noHBand="0" w:noVBand="1"/>
      </w:tblPr>
      <w:tblGrid>
        <w:gridCol w:w="3363"/>
        <w:gridCol w:w="1696"/>
      </w:tblGrid>
      <w:tr w:rsidR="00E953A9" w:rsidRPr="00E953A9" w14:paraId="752350B6" w14:textId="77777777" w:rsidTr="00E953A9">
        <w:tc>
          <w:tcPr>
            <w:tcW w:w="0" w:type="auto"/>
            <w:tcBorders>
              <w:top w:val="single" w:sz="12" w:space="0" w:color="auto"/>
              <w:left w:val="nil"/>
              <w:bottom w:val="single" w:sz="12" w:space="0" w:color="auto"/>
              <w:right w:val="nil"/>
            </w:tcBorders>
          </w:tcPr>
          <w:p w14:paraId="1E8C7A3F"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0E3A7EE8"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6971238F" w14:textId="77777777" w:rsidTr="00E953A9">
        <w:tc>
          <w:tcPr>
            <w:tcW w:w="0" w:type="auto"/>
            <w:tcBorders>
              <w:top w:val="single" w:sz="12" w:space="0" w:color="auto"/>
              <w:left w:val="nil"/>
              <w:bottom w:val="nil"/>
              <w:right w:val="nil"/>
            </w:tcBorders>
          </w:tcPr>
          <w:p w14:paraId="66DC4C6D" w14:textId="77777777" w:rsidR="00E953A9" w:rsidRPr="00E953A9" w:rsidRDefault="00E953A9" w:rsidP="00E953A9">
            <w:pPr>
              <w:spacing w:after="0" w:line="240" w:lineRule="auto"/>
              <w:rPr>
                <w:rFonts w:cs="Times New Roman"/>
                <w:bCs/>
                <w:szCs w:val="24"/>
              </w:rPr>
            </w:pPr>
            <w:r w:rsidRPr="00E953A9">
              <w:rPr>
                <w:rFonts w:cs="Times New Roman"/>
                <w:bCs/>
                <w:szCs w:val="24"/>
              </w:rPr>
              <w:t>Done this, same amount as usual</w:t>
            </w:r>
          </w:p>
        </w:tc>
        <w:tc>
          <w:tcPr>
            <w:tcW w:w="0" w:type="auto"/>
            <w:tcBorders>
              <w:top w:val="single" w:sz="12" w:space="0" w:color="auto"/>
              <w:left w:val="nil"/>
              <w:bottom w:val="nil"/>
              <w:right w:val="nil"/>
            </w:tcBorders>
          </w:tcPr>
          <w:p w14:paraId="2C6CEA9C" w14:textId="77777777" w:rsidR="00E953A9" w:rsidRPr="00E953A9" w:rsidRDefault="00E953A9" w:rsidP="00E953A9">
            <w:pPr>
              <w:spacing w:after="0" w:line="240" w:lineRule="auto"/>
              <w:rPr>
                <w:rFonts w:cs="Times New Roman"/>
                <w:szCs w:val="24"/>
              </w:rPr>
            </w:pPr>
            <w:r w:rsidRPr="00E953A9">
              <w:rPr>
                <w:rFonts w:cs="Times New Roman"/>
                <w:szCs w:val="24"/>
              </w:rPr>
              <w:t>1252 (62.4)</w:t>
            </w:r>
          </w:p>
        </w:tc>
      </w:tr>
      <w:tr w:rsidR="00E953A9" w:rsidRPr="00E953A9" w14:paraId="165E6EA4" w14:textId="77777777" w:rsidTr="00E953A9">
        <w:tc>
          <w:tcPr>
            <w:tcW w:w="0" w:type="auto"/>
            <w:tcBorders>
              <w:top w:val="nil"/>
              <w:left w:val="nil"/>
              <w:bottom w:val="nil"/>
              <w:right w:val="nil"/>
            </w:tcBorders>
          </w:tcPr>
          <w:p w14:paraId="346E0A54" w14:textId="77777777" w:rsidR="00E953A9" w:rsidRPr="00E953A9" w:rsidRDefault="00E953A9" w:rsidP="00E953A9">
            <w:pPr>
              <w:spacing w:after="0" w:line="240" w:lineRule="auto"/>
              <w:rPr>
                <w:rFonts w:cs="Times New Roman"/>
                <w:bCs/>
                <w:szCs w:val="24"/>
              </w:rPr>
            </w:pPr>
            <w:r w:rsidRPr="00E953A9">
              <w:rPr>
                <w:rFonts w:cs="Times New Roman"/>
                <w:bCs/>
                <w:szCs w:val="24"/>
              </w:rPr>
              <w:t>Done this, more than usual</w:t>
            </w:r>
          </w:p>
        </w:tc>
        <w:tc>
          <w:tcPr>
            <w:tcW w:w="0" w:type="auto"/>
            <w:tcBorders>
              <w:top w:val="nil"/>
              <w:left w:val="nil"/>
              <w:bottom w:val="nil"/>
              <w:right w:val="nil"/>
            </w:tcBorders>
          </w:tcPr>
          <w:p w14:paraId="7C8F0923" w14:textId="77777777" w:rsidR="00E953A9" w:rsidRPr="00E953A9" w:rsidRDefault="00E953A9" w:rsidP="00E953A9">
            <w:pPr>
              <w:spacing w:after="0" w:line="240" w:lineRule="auto"/>
              <w:rPr>
                <w:rFonts w:cs="Times New Roman"/>
                <w:szCs w:val="24"/>
              </w:rPr>
            </w:pPr>
            <w:r w:rsidRPr="00E953A9">
              <w:rPr>
                <w:rFonts w:cs="Times New Roman"/>
                <w:szCs w:val="24"/>
              </w:rPr>
              <w:t>301 (15.0)</w:t>
            </w:r>
          </w:p>
        </w:tc>
      </w:tr>
      <w:tr w:rsidR="00E953A9" w:rsidRPr="00E953A9" w14:paraId="2163D77F" w14:textId="77777777" w:rsidTr="00E953A9">
        <w:tc>
          <w:tcPr>
            <w:tcW w:w="0" w:type="auto"/>
            <w:tcBorders>
              <w:top w:val="nil"/>
              <w:left w:val="nil"/>
              <w:bottom w:val="nil"/>
              <w:right w:val="nil"/>
            </w:tcBorders>
          </w:tcPr>
          <w:p w14:paraId="3FC744D9" w14:textId="77777777" w:rsidR="00E953A9" w:rsidRPr="00E953A9" w:rsidRDefault="00E953A9" w:rsidP="00E953A9">
            <w:pPr>
              <w:spacing w:after="0" w:line="240" w:lineRule="auto"/>
              <w:rPr>
                <w:rFonts w:cs="Times New Roman"/>
                <w:bCs/>
                <w:szCs w:val="24"/>
              </w:rPr>
            </w:pPr>
            <w:r w:rsidRPr="00E953A9">
              <w:rPr>
                <w:rFonts w:cs="Times New Roman"/>
                <w:bCs/>
                <w:szCs w:val="24"/>
              </w:rPr>
              <w:t xml:space="preserve">Not done this </w:t>
            </w:r>
          </w:p>
        </w:tc>
        <w:tc>
          <w:tcPr>
            <w:tcW w:w="0" w:type="auto"/>
            <w:tcBorders>
              <w:top w:val="nil"/>
              <w:left w:val="nil"/>
              <w:bottom w:val="nil"/>
              <w:right w:val="nil"/>
            </w:tcBorders>
          </w:tcPr>
          <w:p w14:paraId="5AA9064E" w14:textId="77777777" w:rsidR="00E953A9" w:rsidRPr="00E953A9" w:rsidRDefault="00E953A9" w:rsidP="00E953A9">
            <w:pPr>
              <w:spacing w:after="0" w:line="240" w:lineRule="auto"/>
              <w:rPr>
                <w:rFonts w:cs="Times New Roman"/>
                <w:szCs w:val="24"/>
              </w:rPr>
            </w:pPr>
            <w:r w:rsidRPr="00E953A9">
              <w:rPr>
                <w:rFonts w:cs="Times New Roman"/>
                <w:szCs w:val="24"/>
              </w:rPr>
              <w:t>305 (15.2)</w:t>
            </w:r>
          </w:p>
        </w:tc>
      </w:tr>
      <w:tr w:rsidR="00E953A9" w:rsidRPr="00E953A9" w14:paraId="30B4F13D" w14:textId="77777777" w:rsidTr="00E953A9">
        <w:tc>
          <w:tcPr>
            <w:tcW w:w="0" w:type="auto"/>
            <w:tcBorders>
              <w:top w:val="nil"/>
              <w:left w:val="nil"/>
              <w:bottom w:val="single" w:sz="12" w:space="0" w:color="auto"/>
              <w:right w:val="nil"/>
            </w:tcBorders>
          </w:tcPr>
          <w:p w14:paraId="0E4EF1F7" w14:textId="77777777" w:rsidR="00E953A9" w:rsidRPr="00E953A9" w:rsidRDefault="00E953A9" w:rsidP="00E953A9">
            <w:pPr>
              <w:spacing w:after="0" w:line="240" w:lineRule="auto"/>
              <w:rPr>
                <w:rFonts w:cs="Times New Roman"/>
                <w:b/>
                <w:bCs/>
                <w:szCs w:val="24"/>
              </w:rPr>
            </w:pPr>
            <w:r w:rsidRPr="00E953A9">
              <w:rPr>
                <w:rFonts w:cs="Times New Roman"/>
                <w:bCs/>
                <w:szCs w:val="24"/>
              </w:rPr>
              <w:t>Not applicable</w:t>
            </w:r>
          </w:p>
        </w:tc>
        <w:tc>
          <w:tcPr>
            <w:tcW w:w="0" w:type="auto"/>
            <w:tcBorders>
              <w:top w:val="nil"/>
              <w:left w:val="nil"/>
              <w:bottom w:val="single" w:sz="12" w:space="0" w:color="auto"/>
              <w:right w:val="nil"/>
            </w:tcBorders>
          </w:tcPr>
          <w:p w14:paraId="05A54782" w14:textId="77777777" w:rsidR="00E953A9" w:rsidRPr="00E953A9" w:rsidRDefault="00E953A9" w:rsidP="00E953A9">
            <w:pPr>
              <w:spacing w:after="0" w:line="240" w:lineRule="auto"/>
              <w:rPr>
                <w:rFonts w:cs="Times New Roman"/>
                <w:szCs w:val="24"/>
              </w:rPr>
            </w:pPr>
            <w:r w:rsidRPr="00E953A9">
              <w:rPr>
                <w:rFonts w:cs="Times New Roman"/>
                <w:szCs w:val="24"/>
              </w:rPr>
              <w:t>148 (7.4)</w:t>
            </w:r>
          </w:p>
        </w:tc>
      </w:tr>
    </w:tbl>
    <w:p w14:paraId="28976EAE" w14:textId="77777777" w:rsidR="00E953A9" w:rsidRPr="00E953A9" w:rsidRDefault="00E953A9" w:rsidP="00E953A9">
      <w:pPr>
        <w:spacing w:after="160" w:line="259" w:lineRule="auto"/>
        <w:rPr>
          <w:rFonts w:cs="Times New Roman"/>
          <w:szCs w:val="24"/>
        </w:rPr>
      </w:pPr>
    </w:p>
    <w:p w14:paraId="547DC18E" w14:textId="77777777" w:rsidR="00E953A9" w:rsidRPr="00E953A9" w:rsidRDefault="00E953A9" w:rsidP="00E953A9">
      <w:pPr>
        <w:numPr>
          <w:ilvl w:val="1"/>
          <w:numId w:val="45"/>
        </w:numPr>
        <w:spacing w:after="160" w:line="259" w:lineRule="auto"/>
        <w:contextualSpacing/>
        <w:rPr>
          <w:rFonts w:cs="Times New Roman"/>
          <w:szCs w:val="24"/>
        </w:rPr>
      </w:pPr>
      <w:r w:rsidRPr="00E953A9">
        <w:rPr>
          <w:rFonts w:cs="Times New Roman"/>
          <w:b/>
          <w:bCs/>
          <w:i/>
          <w:szCs w:val="24"/>
        </w:rPr>
        <w:lastRenderedPageBreak/>
        <w:t>If yes to previous question:</w:t>
      </w:r>
      <w:r w:rsidRPr="00E953A9">
        <w:rPr>
          <w:rFonts w:cs="Times New Roman"/>
          <w:szCs w:val="24"/>
        </w:rPr>
        <w:t xml:space="preserve"> Put tissues in the bin after use</w:t>
      </w:r>
    </w:p>
    <w:tbl>
      <w:tblPr>
        <w:tblStyle w:val="TableGrid2"/>
        <w:tblW w:w="0" w:type="auto"/>
        <w:tblLook w:val="04A0" w:firstRow="1" w:lastRow="0" w:firstColumn="1" w:lastColumn="0" w:noHBand="0" w:noVBand="1"/>
      </w:tblPr>
      <w:tblGrid>
        <w:gridCol w:w="3363"/>
        <w:gridCol w:w="1696"/>
      </w:tblGrid>
      <w:tr w:rsidR="00E953A9" w:rsidRPr="00E953A9" w14:paraId="537BC85E" w14:textId="77777777" w:rsidTr="00E953A9">
        <w:tc>
          <w:tcPr>
            <w:tcW w:w="0" w:type="auto"/>
            <w:tcBorders>
              <w:top w:val="single" w:sz="12" w:space="0" w:color="auto"/>
              <w:left w:val="nil"/>
              <w:bottom w:val="single" w:sz="12" w:space="0" w:color="auto"/>
              <w:right w:val="nil"/>
            </w:tcBorders>
          </w:tcPr>
          <w:p w14:paraId="77775533"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380C85F5"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23B6DFE1" w14:textId="77777777" w:rsidTr="00E953A9">
        <w:tc>
          <w:tcPr>
            <w:tcW w:w="0" w:type="auto"/>
            <w:tcBorders>
              <w:top w:val="single" w:sz="12" w:space="0" w:color="auto"/>
              <w:left w:val="nil"/>
              <w:bottom w:val="nil"/>
              <w:right w:val="nil"/>
            </w:tcBorders>
          </w:tcPr>
          <w:p w14:paraId="4EC2991C" w14:textId="77777777" w:rsidR="00E953A9" w:rsidRPr="00E953A9" w:rsidRDefault="00E953A9" w:rsidP="00E953A9">
            <w:pPr>
              <w:spacing w:after="0" w:line="240" w:lineRule="auto"/>
              <w:rPr>
                <w:rFonts w:cs="Times New Roman"/>
                <w:bCs/>
                <w:szCs w:val="24"/>
              </w:rPr>
            </w:pPr>
            <w:r w:rsidRPr="00E953A9">
              <w:rPr>
                <w:rFonts w:cs="Times New Roman"/>
                <w:bCs/>
                <w:szCs w:val="24"/>
              </w:rPr>
              <w:t>Done this, same amount as usual</w:t>
            </w:r>
          </w:p>
        </w:tc>
        <w:tc>
          <w:tcPr>
            <w:tcW w:w="0" w:type="auto"/>
            <w:tcBorders>
              <w:top w:val="single" w:sz="12" w:space="0" w:color="auto"/>
              <w:left w:val="nil"/>
              <w:bottom w:val="nil"/>
              <w:right w:val="nil"/>
            </w:tcBorders>
          </w:tcPr>
          <w:p w14:paraId="1A78B4A5" w14:textId="77777777" w:rsidR="00E953A9" w:rsidRPr="00E953A9" w:rsidRDefault="00E953A9" w:rsidP="00E953A9">
            <w:pPr>
              <w:spacing w:after="0" w:line="240" w:lineRule="auto"/>
              <w:rPr>
                <w:rFonts w:cs="Times New Roman"/>
                <w:szCs w:val="24"/>
              </w:rPr>
            </w:pPr>
            <w:r w:rsidRPr="00E953A9">
              <w:rPr>
                <w:rFonts w:cs="Times New Roman"/>
                <w:szCs w:val="24"/>
              </w:rPr>
              <w:t>1202 (77.4)</w:t>
            </w:r>
          </w:p>
        </w:tc>
      </w:tr>
      <w:tr w:rsidR="00E953A9" w:rsidRPr="00E953A9" w14:paraId="781461D2" w14:textId="77777777" w:rsidTr="00E953A9">
        <w:tc>
          <w:tcPr>
            <w:tcW w:w="0" w:type="auto"/>
            <w:tcBorders>
              <w:top w:val="nil"/>
              <w:left w:val="nil"/>
              <w:bottom w:val="nil"/>
              <w:right w:val="nil"/>
            </w:tcBorders>
          </w:tcPr>
          <w:p w14:paraId="39B78E95" w14:textId="77777777" w:rsidR="00E953A9" w:rsidRPr="00E953A9" w:rsidRDefault="00E953A9" w:rsidP="00E953A9">
            <w:pPr>
              <w:spacing w:after="0" w:line="240" w:lineRule="auto"/>
              <w:rPr>
                <w:rFonts w:cs="Times New Roman"/>
                <w:bCs/>
                <w:szCs w:val="24"/>
              </w:rPr>
            </w:pPr>
            <w:r w:rsidRPr="00E953A9">
              <w:rPr>
                <w:rFonts w:cs="Times New Roman"/>
                <w:bCs/>
                <w:szCs w:val="24"/>
              </w:rPr>
              <w:t>Done this, more than usual</w:t>
            </w:r>
          </w:p>
        </w:tc>
        <w:tc>
          <w:tcPr>
            <w:tcW w:w="0" w:type="auto"/>
            <w:tcBorders>
              <w:top w:val="nil"/>
              <w:left w:val="nil"/>
              <w:bottom w:val="nil"/>
              <w:right w:val="nil"/>
            </w:tcBorders>
          </w:tcPr>
          <w:p w14:paraId="51E5CDC8" w14:textId="77777777" w:rsidR="00E953A9" w:rsidRPr="00E953A9" w:rsidRDefault="00E953A9" w:rsidP="00E953A9">
            <w:pPr>
              <w:spacing w:after="0" w:line="240" w:lineRule="auto"/>
              <w:rPr>
                <w:rFonts w:cs="Times New Roman"/>
                <w:szCs w:val="24"/>
              </w:rPr>
            </w:pPr>
            <w:r w:rsidRPr="00E953A9">
              <w:rPr>
                <w:rFonts w:cs="Times New Roman"/>
                <w:szCs w:val="24"/>
              </w:rPr>
              <w:t>269 (17.3)</w:t>
            </w:r>
          </w:p>
        </w:tc>
      </w:tr>
      <w:tr w:rsidR="00E953A9" w:rsidRPr="00E953A9" w14:paraId="0E104982" w14:textId="77777777" w:rsidTr="00E953A9">
        <w:tc>
          <w:tcPr>
            <w:tcW w:w="0" w:type="auto"/>
            <w:tcBorders>
              <w:top w:val="nil"/>
              <w:left w:val="nil"/>
              <w:bottom w:val="nil"/>
              <w:right w:val="nil"/>
            </w:tcBorders>
          </w:tcPr>
          <w:p w14:paraId="40F9B245" w14:textId="77777777" w:rsidR="00E953A9" w:rsidRPr="00E953A9" w:rsidRDefault="00E953A9" w:rsidP="00E953A9">
            <w:pPr>
              <w:spacing w:after="0" w:line="240" w:lineRule="auto"/>
              <w:rPr>
                <w:rFonts w:cs="Times New Roman"/>
                <w:bCs/>
                <w:szCs w:val="24"/>
              </w:rPr>
            </w:pPr>
            <w:r w:rsidRPr="00E953A9">
              <w:rPr>
                <w:rFonts w:cs="Times New Roman"/>
                <w:bCs/>
                <w:szCs w:val="24"/>
              </w:rPr>
              <w:t xml:space="preserve">Not done this </w:t>
            </w:r>
          </w:p>
        </w:tc>
        <w:tc>
          <w:tcPr>
            <w:tcW w:w="0" w:type="auto"/>
            <w:tcBorders>
              <w:top w:val="nil"/>
              <w:left w:val="nil"/>
              <w:bottom w:val="nil"/>
              <w:right w:val="nil"/>
            </w:tcBorders>
          </w:tcPr>
          <w:p w14:paraId="4638DA02" w14:textId="77777777" w:rsidR="00E953A9" w:rsidRPr="00E953A9" w:rsidRDefault="00E953A9" w:rsidP="00E953A9">
            <w:pPr>
              <w:spacing w:after="0" w:line="240" w:lineRule="auto"/>
              <w:rPr>
                <w:rFonts w:cs="Times New Roman"/>
                <w:szCs w:val="24"/>
              </w:rPr>
            </w:pPr>
            <w:r w:rsidRPr="00E953A9">
              <w:rPr>
                <w:rFonts w:cs="Times New Roman"/>
                <w:szCs w:val="24"/>
              </w:rPr>
              <w:t>66 (4.2)</w:t>
            </w:r>
          </w:p>
        </w:tc>
      </w:tr>
      <w:tr w:rsidR="00E953A9" w:rsidRPr="00E953A9" w14:paraId="164845AE" w14:textId="77777777" w:rsidTr="00E953A9">
        <w:tc>
          <w:tcPr>
            <w:tcW w:w="0" w:type="auto"/>
            <w:tcBorders>
              <w:top w:val="nil"/>
              <w:left w:val="nil"/>
              <w:bottom w:val="single" w:sz="12" w:space="0" w:color="auto"/>
              <w:right w:val="nil"/>
            </w:tcBorders>
          </w:tcPr>
          <w:p w14:paraId="21E0BE58" w14:textId="77777777" w:rsidR="00E953A9" w:rsidRPr="00E953A9" w:rsidRDefault="00E953A9" w:rsidP="00E953A9">
            <w:pPr>
              <w:spacing w:after="0" w:line="240" w:lineRule="auto"/>
              <w:rPr>
                <w:rFonts w:cs="Times New Roman"/>
                <w:b/>
                <w:bCs/>
                <w:szCs w:val="24"/>
              </w:rPr>
            </w:pPr>
            <w:r w:rsidRPr="00E953A9">
              <w:rPr>
                <w:rFonts w:cs="Times New Roman"/>
                <w:bCs/>
                <w:szCs w:val="24"/>
              </w:rPr>
              <w:t>Not applicable</w:t>
            </w:r>
          </w:p>
        </w:tc>
        <w:tc>
          <w:tcPr>
            <w:tcW w:w="0" w:type="auto"/>
            <w:tcBorders>
              <w:top w:val="nil"/>
              <w:left w:val="nil"/>
              <w:bottom w:val="single" w:sz="12" w:space="0" w:color="auto"/>
              <w:right w:val="nil"/>
            </w:tcBorders>
          </w:tcPr>
          <w:p w14:paraId="45F2FFB3" w14:textId="77777777" w:rsidR="00E953A9" w:rsidRPr="00E953A9" w:rsidRDefault="00E953A9" w:rsidP="00E953A9">
            <w:pPr>
              <w:spacing w:after="0" w:line="240" w:lineRule="auto"/>
              <w:rPr>
                <w:rFonts w:cs="Times New Roman"/>
                <w:szCs w:val="24"/>
              </w:rPr>
            </w:pPr>
            <w:r w:rsidRPr="00E953A9">
              <w:rPr>
                <w:rFonts w:cs="Times New Roman"/>
                <w:szCs w:val="24"/>
              </w:rPr>
              <w:t>16 (1.0)</w:t>
            </w:r>
          </w:p>
        </w:tc>
      </w:tr>
    </w:tbl>
    <w:p w14:paraId="6DA5DAE8" w14:textId="77777777" w:rsidR="00E953A9" w:rsidRPr="00E953A9" w:rsidRDefault="00E953A9" w:rsidP="00E953A9">
      <w:pPr>
        <w:spacing w:after="160" w:line="259" w:lineRule="auto"/>
        <w:rPr>
          <w:rFonts w:cs="Times New Roman"/>
          <w:szCs w:val="24"/>
        </w:rPr>
      </w:pPr>
      <w:r w:rsidRPr="00E953A9">
        <w:rPr>
          <w:rFonts w:cs="Times New Roman"/>
          <w:szCs w:val="24"/>
        </w:rPr>
        <w:t>Base, n=1553 (excluding 453 not asked)</w:t>
      </w:r>
    </w:p>
    <w:p w14:paraId="0ECBE70D" w14:textId="77777777" w:rsidR="00E953A9" w:rsidRPr="00E953A9" w:rsidRDefault="00E953A9" w:rsidP="00E953A9">
      <w:pPr>
        <w:numPr>
          <w:ilvl w:val="1"/>
          <w:numId w:val="45"/>
        </w:numPr>
        <w:spacing w:after="160" w:line="259" w:lineRule="auto"/>
        <w:contextualSpacing/>
        <w:rPr>
          <w:rFonts w:cs="Times New Roman"/>
          <w:szCs w:val="24"/>
        </w:rPr>
      </w:pPr>
      <w:r w:rsidRPr="00E953A9">
        <w:rPr>
          <w:rFonts w:cs="Times New Roman"/>
          <w:szCs w:val="24"/>
        </w:rPr>
        <w:t>Limited the amount you touch your eyes, nose or mouth</w:t>
      </w:r>
    </w:p>
    <w:tbl>
      <w:tblPr>
        <w:tblStyle w:val="TableGrid2"/>
        <w:tblW w:w="0" w:type="auto"/>
        <w:tblLook w:val="04A0" w:firstRow="1" w:lastRow="0" w:firstColumn="1" w:lastColumn="0" w:noHBand="0" w:noVBand="1"/>
      </w:tblPr>
      <w:tblGrid>
        <w:gridCol w:w="3363"/>
        <w:gridCol w:w="1696"/>
      </w:tblGrid>
      <w:tr w:rsidR="00E953A9" w:rsidRPr="00E953A9" w14:paraId="37CBCC25" w14:textId="77777777" w:rsidTr="00E953A9">
        <w:tc>
          <w:tcPr>
            <w:tcW w:w="0" w:type="auto"/>
            <w:tcBorders>
              <w:top w:val="single" w:sz="12" w:space="0" w:color="auto"/>
              <w:left w:val="nil"/>
              <w:bottom w:val="single" w:sz="12" w:space="0" w:color="auto"/>
              <w:right w:val="nil"/>
            </w:tcBorders>
          </w:tcPr>
          <w:p w14:paraId="3F6B9F6F"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1ED04AA1"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72227D71" w14:textId="77777777" w:rsidTr="00E953A9">
        <w:tc>
          <w:tcPr>
            <w:tcW w:w="0" w:type="auto"/>
            <w:tcBorders>
              <w:top w:val="single" w:sz="12" w:space="0" w:color="auto"/>
              <w:left w:val="nil"/>
              <w:bottom w:val="nil"/>
              <w:right w:val="nil"/>
            </w:tcBorders>
          </w:tcPr>
          <w:p w14:paraId="20637020" w14:textId="77777777" w:rsidR="00E953A9" w:rsidRPr="00E953A9" w:rsidRDefault="00E953A9" w:rsidP="00E953A9">
            <w:pPr>
              <w:spacing w:after="0" w:line="240" w:lineRule="auto"/>
              <w:rPr>
                <w:rFonts w:cs="Times New Roman"/>
                <w:bCs/>
                <w:szCs w:val="24"/>
              </w:rPr>
            </w:pPr>
            <w:r w:rsidRPr="00E953A9">
              <w:rPr>
                <w:rFonts w:cs="Times New Roman"/>
                <w:bCs/>
                <w:szCs w:val="24"/>
              </w:rPr>
              <w:t>Done this, same amount as usual</w:t>
            </w:r>
          </w:p>
        </w:tc>
        <w:tc>
          <w:tcPr>
            <w:tcW w:w="0" w:type="auto"/>
            <w:tcBorders>
              <w:top w:val="single" w:sz="12" w:space="0" w:color="auto"/>
              <w:left w:val="nil"/>
              <w:bottom w:val="nil"/>
              <w:right w:val="nil"/>
            </w:tcBorders>
          </w:tcPr>
          <w:p w14:paraId="21D13672" w14:textId="77777777" w:rsidR="00E953A9" w:rsidRPr="00E953A9" w:rsidRDefault="00E953A9" w:rsidP="00E953A9">
            <w:pPr>
              <w:spacing w:after="0" w:line="240" w:lineRule="auto"/>
              <w:rPr>
                <w:rFonts w:cs="Times New Roman"/>
                <w:szCs w:val="24"/>
              </w:rPr>
            </w:pPr>
            <w:r w:rsidRPr="00E953A9">
              <w:rPr>
                <w:rFonts w:cs="Times New Roman"/>
                <w:szCs w:val="24"/>
              </w:rPr>
              <w:t>736 (36.7)</w:t>
            </w:r>
          </w:p>
        </w:tc>
      </w:tr>
      <w:tr w:rsidR="00E953A9" w:rsidRPr="00E953A9" w14:paraId="4FE48AF5" w14:textId="77777777" w:rsidTr="00E953A9">
        <w:tc>
          <w:tcPr>
            <w:tcW w:w="0" w:type="auto"/>
            <w:tcBorders>
              <w:top w:val="nil"/>
              <w:left w:val="nil"/>
              <w:bottom w:val="nil"/>
              <w:right w:val="nil"/>
            </w:tcBorders>
          </w:tcPr>
          <w:p w14:paraId="30334393" w14:textId="77777777" w:rsidR="00E953A9" w:rsidRPr="00E953A9" w:rsidRDefault="00E953A9" w:rsidP="00E953A9">
            <w:pPr>
              <w:spacing w:after="0" w:line="240" w:lineRule="auto"/>
              <w:rPr>
                <w:rFonts w:cs="Times New Roman"/>
                <w:bCs/>
                <w:szCs w:val="24"/>
              </w:rPr>
            </w:pPr>
            <w:r w:rsidRPr="00E953A9">
              <w:rPr>
                <w:rFonts w:cs="Times New Roman"/>
                <w:bCs/>
                <w:szCs w:val="24"/>
              </w:rPr>
              <w:t>Done this, more than usual</w:t>
            </w:r>
          </w:p>
        </w:tc>
        <w:tc>
          <w:tcPr>
            <w:tcW w:w="0" w:type="auto"/>
            <w:tcBorders>
              <w:top w:val="nil"/>
              <w:left w:val="nil"/>
              <w:bottom w:val="nil"/>
              <w:right w:val="nil"/>
            </w:tcBorders>
          </w:tcPr>
          <w:p w14:paraId="39B42B0E" w14:textId="77777777" w:rsidR="00E953A9" w:rsidRPr="00E953A9" w:rsidRDefault="00E953A9" w:rsidP="00E953A9">
            <w:pPr>
              <w:spacing w:after="0" w:line="240" w:lineRule="auto"/>
              <w:rPr>
                <w:rFonts w:cs="Times New Roman"/>
                <w:szCs w:val="24"/>
              </w:rPr>
            </w:pPr>
            <w:r w:rsidRPr="00E953A9">
              <w:rPr>
                <w:rFonts w:cs="Times New Roman"/>
                <w:szCs w:val="24"/>
              </w:rPr>
              <w:t>323 (16.1)</w:t>
            </w:r>
          </w:p>
        </w:tc>
      </w:tr>
      <w:tr w:rsidR="00E953A9" w:rsidRPr="00E953A9" w14:paraId="27431A60" w14:textId="77777777" w:rsidTr="00E953A9">
        <w:tc>
          <w:tcPr>
            <w:tcW w:w="0" w:type="auto"/>
            <w:tcBorders>
              <w:top w:val="nil"/>
              <w:left w:val="nil"/>
              <w:bottom w:val="nil"/>
              <w:right w:val="nil"/>
            </w:tcBorders>
          </w:tcPr>
          <w:p w14:paraId="0DB3AECD" w14:textId="77777777" w:rsidR="00E953A9" w:rsidRPr="00E953A9" w:rsidRDefault="00E953A9" w:rsidP="00E953A9">
            <w:pPr>
              <w:spacing w:after="0" w:line="240" w:lineRule="auto"/>
              <w:rPr>
                <w:rFonts w:cs="Times New Roman"/>
                <w:bCs/>
                <w:szCs w:val="24"/>
              </w:rPr>
            </w:pPr>
            <w:r w:rsidRPr="00E953A9">
              <w:rPr>
                <w:rFonts w:cs="Times New Roman"/>
                <w:bCs/>
                <w:szCs w:val="24"/>
              </w:rPr>
              <w:t xml:space="preserve">Not done this </w:t>
            </w:r>
          </w:p>
        </w:tc>
        <w:tc>
          <w:tcPr>
            <w:tcW w:w="0" w:type="auto"/>
            <w:tcBorders>
              <w:top w:val="nil"/>
              <w:left w:val="nil"/>
              <w:bottom w:val="nil"/>
              <w:right w:val="nil"/>
            </w:tcBorders>
          </w:tcPr>
          <w:p w14:paraId="4145A120" w14:textId="77777777" w:rsidR="00E953A9" w:rsidRPr="00E953A9" w:rsidRDefault="00E953A9" w:rsidP="00E953A9">
            <w:pPr>
              <w:spacing w:after="0" w:line="240" w:lineRule="auto"/>
              <w:rPr>
                <w:rFonts w:cs="Times New Roman"/>
                <w:szCs w:val="24"/>
              </w:rPr>
            </w:pPr>
            <w:r w:rsidRPr="00E953A9">
              <w:rPr>
                <w:rFonts w:cs="Times New Roman"/>
                <w:szCs w:val="24"/>
              </w:rPr>
              <w:t>893 (44.5)</w:t>
            </w:r>
          </w:p>
        </w:tc>
      </w:tr>
      <w:tr w:rsidR="00E953A9" w:rsidRPr="00E953A9" w14:paraId="254D0A07" w14:textId="77777777" w:rsidTr="00E953A9">
        <w:tc>
          <w:tcPr>
            <w:tcW w:w="0" w:type="auto"/>
            <w:tcBorders>
              <w:top w:val="nil"/>
              <w:left w:val="nil"/>
              <w:bottom w:val="single" w:sz="12" w:space="0" w:color="auto"/>
              <w:right w:val="nil"/>
            </w:tcBorders>
          </w:tcPr>
          <w:p w14:paraId="54578EDE" w14:textId="77777777" w:rsidR="00E953A9" w:rsidRPr="00E953A9" w:rsidRDefault="00E953A9" w:rsidP="00E953A9">
            <w:pPr>
              <w:spacing w:after="0" w:line="240" w:lineRule="auto"/>
              <w:rPr>
                <w:rFonts w:cs="Times New Roman"/>
                <w:b/>
                <w:bCs/>
                <w:szCs w:val="24"/>
              </w:rPr>
            </w:pPr>
            <w:r w:rsidRPr="00E953A9">
              <w:rPr>
                <w:rFonts w:cs="Times New Roman"/>
                <w:bCs/>
                <w:szCs w:val="24"/>
              </w:rPr>
              <w:t>Not applicable</w:t>
            </w:r>
          </w:p>
        </w:tc>
        <w:tc>
          <w:tcPr>
            <w:tcW w:w="0" w:type="auto"/>
            <w:tcBorders>
              <w:top w:val="nil"/>
              <w:left w:val="nil"/>
              <w:bottom w:val="single" w:sz="12" w:space="0" w:color="auto"/>
              <w:right w:val="nil"/>
            </w:tcBorders>
          </w:tcPr>
          <w:p w14:paraId="3E10CB1E" w14:textId="77777777" w:rsidR="00E953A9" w:rsidRPr="00E953A9" w:rsidRDefault="00E953A9" w:rsidP="00E953A9">
            <w:pPr>
              <w:spacing w:after="0" w:line="240" w:lineRule="auto"/>
              <w:rPr>
                <w:rFonts w:cs="Times New Roman"/>
                <w:szCs w:val="24"/>
              </w:rPr>
            </w:pPr>
            <w:r w:rsidRPr="00E953A9">
              <w:rPr>
                <w:rFonts w:cs="Times New Roman"/>
                <w:szCs w:val="24"/>
              </w:rPr>
              <w:t>54 (2.7)</w:t>
            </w:r>
          </w:p>
        </w:tc>
      </w:tr>
    </w:tbl>
    <w:p w14:paraId="17867700" w14:textId="77777777" w:rsidR="00E953A9" w:rsidRPr="00E953A9" w:rsidRDefault="00E953A9" w:rsidP="00E953A9">
      <w:pPr>
        <w:spacing w:after="160" w:line="259" w:lineRule="auto"/>
        <w:rPr>
          <w:rFonts w:cs="Times New Roman"/>
          <w:szCs w:val="24"/>
        </w:rPr>
      </w:pPr>
    </w:p>
    <w:p w14:paraId="1C900748" w14:textId="77777777" w:rsidR="00E953A9" w:rsidRPr="00E953A9" w:rsidRDefault="00E953A9" w:rsidP="00E953A9">
      <w:pPr>
        <w:numPr>
          <w:ilvl w:val="1"/>
          <w:numId w:val="45"/>
        </w:numPr>
        <w:spacing w:after="160" w:line="259" w:lineRule="auto"/>
        <w:contextualSpacing/>
        <w:rPr>
          <w:rFonts w:cs="Times New Roman"/>
          <w:szCs w:val="24"/>
        </w:rPr>
      </w:pPr>
      <w:r w:rsidRPr="00E953A9">
        <w:rPr>
          <w:rFonts w:cs="Times New Roman"/>
          <w:szCs w:val="24"/>
        </w:rPr>
        <w:t xml:space="preserve">Cleaned or disinfected surfaces you might touch (such as </w:t>
      </w:r>
      <w:proofErr w:type="gramStart"/>
      <w:r w:rsidRPr="00E953A9">
        <w:rPr>
          <w:rFonts w:cs="Times New Roman"/>
          <w:szCs w:val="24"/>
        </w:rPr>
        <w:t>door knobs</w:t>
      </w:r>
      <w:proofErr w:type="gramEnd"/>
      <w:r w:rsidRPr="00E953A9">
        <w:rPr>
          <w:rFonts w:cs="Times New Roman"/>
          <w:szCs w:val="24"/>
        </w:rPr>
        <w:t xml:space="preserve"> or hard surfaces)</w:t>
      </w:r>
    </w:p>
    <w:tbl>
      <w:tblPr>
        <w:tblStyle w:val="TableGrid2"/>
        <w:tblW w:w="0" w:type="auto"/>
        <w:tblLook w:val="04A0" w:firstRow="1" w:lastRow="0" w:firstColumn="1" w:lastColumn="0" w:noHBand="0" w:noVBand="1"/>
      </w:tblPr>
      <w:tblGrid>
        <w:gridCol w:w="3363"/>
        <w:gridCol w:w="1696"/>
      </w:tblGrid>
      <w:tr w:rsidR="00E953A9" w:rsidRPr="00E953A9" w14:paraId="6185E719" w14:textId="77777777" w:rsidTr="00E953A9">
        <w:tc>
          <w:tcPr>
            <w:tcW w:w="0" w:type="auto"/>
            <w:tcBorders>
              <w:top w:val="single" w:sz="12" w:space="0" w:color="auto"/>
              <w:left w:val="nil"/>
              <w:bottom w:val="single" w:sz="12" w:space="0" w:color="auto"/>
              <w:right w:val="nil"/>
            </w:tcBorders>
          </w:tcPr>
          <w:p w14:paraId="5C74052F"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69F7C678"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28DAE549" w14:textId="77777777" w:rsidTr="00E953A9">
        <w:tc>
          <w:tcPr>
            <w:tcW w:w="0" w:type="auto"/>
            <w:tcBorders>
              <w:top w:val="single" w:sz="12" w:space="0" w:color="auto"/>
              <w:left w:val="nil"/>
              <w:bottom w:val="nil"/>
              <w:right w:val="nil"/>
            </w:tcBorders>
          </w:tcPr>
          <w:p w14:paraId="68FF8D6F" w14:textId="77777777" w:rsidR="00E953A9" w:rsidRPr="00E953A9" w:rsidRDefault="00E953A9" w:rsidP="00E953A9">
            <w:pPr>
              <w:spacing w:after="0" w:line="240" w:lineRule="auto"/>
              <w:rPr>
                <w:rFonts w:cs="Times New Roman"/>
                <w:bCs/>
                <w:szCs w:val="24"/>
              </w:rPr>
            </w:pPr>
            <w:r w:rsidRPr="00E953A9">
              <w:rPr>
                <w:rFonts w:cs="Times New Roman"/>
                <w:bCs/>
                <w:szCs w:val="24"/>
              </w:rPr>
              <w:t>Done this, same amount as usual</w:t>
            </w:r>
          </w:p>
        </w:tc>
        <w:tc>
          <w:tcPr>
            <w:tcW w:w="0" w:type="auto"/>
            <w:tcBorders>
              <w:top w:val="single" w:sz="12" w:space="0" w:color="auto"/>
              <w:left w:val="nil"/>
              <w:bottom w:val="nil"/>
              <w:right w:val="nil"/>
            </w:tcBorders>
          </w:tcPr>
          <w:p w14:paraId="2EE1D5FC" w14:textId="77777777" w:rsidR="00E953A9" w:rsidRPr="00E953A9" w:rsidRDefault="00E953A9" w:rsidP="00E953A9">
            <w:pPr>
              <w:spacing w:after="0" w:line="240" w:lineRule="auto"/>
              <w:rPr>
                <w:rFonts w:cs="Times New Roman"/>
                <w:szCs w:val="24"/>
              </w:rPr>
            </w:pPr>
            <w:r w:rsidRPr="00E953A9">
              <w:rPr>
                <w:rFonts w:cs="Times New Roman"/>
                <w:szCs w:val="24"/>
              </w:rPr>
              <w:t>845 (42.1)</w:t>
            </w:r>
          </w:p>
        </w:tc>
      </w:tr>
      <w:tr w:rsidR="00E953A9" w:rsidRPr="00E953A9" w14:paraId="37ED97C2" w14:textId="77777777" w:rsidTr="00E953A9">
        <w:tc>
          <w:tcPr>
            <w:tcW w:w="0" w:type="auto"/>
            <w:tcBorders>
              <w:top w:val="nil"/>
              <w:left w:val="nil"/>
              <w:bottom w:val="nil"/>
              <w:right w:val="nil"/>
            </w:tcBorders>
          </w:tcPr>
          <w:p w14:paraId="709AF8F5" w14:textId="77777777" w:rsidR="00E953A9" w:rsidRPr="00E953A9" w:rsidRDefault="00E953A9" w:rsidP="00E953A9">
            <w:pPr>
              <w:spacing w:after="0" w:line="240" w:lineRule="auto"/>
              <w:rPr>
                <w:rFonts w:cs="Times New Roman"/>
                <w:bCs/>
                <w:szCs w:val="24"/>
              </w:rPr>
            </w:pPr>
            <w:r w:rsidRPr="00E953A9">
              <w:rPr>
                <w:rFonts w:cs="Times New Roman"/>
                <w:bCs/>
                <w:szCs w:val="24"/>
              </w:rPr>
              <w:t>Done this, more than usual</w:t>
            </w:r>
          </w:p>
        </w:tc>
        <w:tc>
          <w:tcPr>
            <w:tcW w:w="0" w:type="auto"/>
            <w:tcBorders>
              <w:top w:val="nil"/>
              <w:left w:val="nil"/>
              <w:bottom w:val="nil"/>
              <w:right w:val="nil"/>
            </w:tcBorders>
          </w:tcPr>
          <w:p w14:paraId="044DCE3C" w14:textId="77777777" w:rsidR="00E953A9" w:rsidRPr="00E953A9" w:rsidRDefault="00E953A9" w:rsidP="00E953A9">
            <w:pPr>
              <w:spacing w:after="0" w:line="240" w:lineRule="auto"/>
              <w:rPr>
                <w:rFonts w:cs="Times New Roman"/>
                <w:szCs w:val="24"/>
              </w:rPr>
            </w:pPr>
            <w:r w:rsidRPr="00E953A9">
              <w:rPr>
                <w:rFonts w:cs="Times New Roman"/>
                <w:szCs w:val="24"/>
              </w:rPr>
              <w:t>312 (15.6)</w:t>
            </w:r>
          </w:p>
        </w:tc>
      </w:tr>
      <w:tr w:rsidR="00E953A9" w:rsidRPr="00E953A9" w14:paraId="1BC67C94" w14:textId="77777777" w:rsidTr="00E953A9">
        <w:tc>
          <w:tcPr>
            <w:tcW w:w="0" w:type="auto"/>
            <w:tcBorders>
              <w:top w:val="nil"/>
              <w:left w:val="nil"/>
              <w:bottom w:val="nil"/>
              <w:right w:val="nil"/>
            </w:tcBorders>
          </w:tcPr>
          <w:p w14:paraId="30E3BDA7" w14:textId="77777777" w:rsidR="00E953A9" w:rsidRPr="00E953A9" w:rsidRDefault="00E953A9" w:rsidP="00E953A9">
            <w:pPr>
              <w:spacing w:after="0" w:line="240" w:lineRule="auto"/>
              <w:rPr>
                <w:rFonts w:cs="Times New Roman"/>
                <w:bCs/>
                <w:szCs w:val="24"/>
              </w:rPr>
            </w:pPr>
            <w:r w:rsidRPr="00E953A9">
              <w:rPr>
                <w:rFonts w:cs="Times New Roman"/>
                <w:bCs/>
                <w:szCs w:val="24"/>
              </w:rPr>
              <w:t xml:space="preserve">Not done this </w:t>
            </w:r>
          </w:p>
        </w:tc>
        <w:tc>
          <w:tcPr>
            <w:tcW w:w="0" w:type="auto"/>
            <w:tcBorders>
              <w:top w:val="nil"/>
              <w:left w:val="nil"/>
              <w:bottom w:val="nil"/>
              <w:right w:val="nil"/>
            </w:tcBorders>
          </w:tcPr>
          <w:p w14:paraId="2BEF70C8" w14:textId="77777777" w:rsidR="00E953A9" w:rsidRPr="00E953A9" w:rsidRDefault="00E953A9" w:rsidP="00E953A9">
            <w:pPr>
              <w:spacing w:after="0" w:line="240" w:lineRule="auto"/>
              <w:rPr>
                <w:rFonts w:cs="Times New Roman"/>
                <w:szCs w:val="24"/>
              </w:rPr>
            </w:pPr>
            <w:r w:rsidRPr="00E953A9">
              <w:rPr>
                <w:rFonts w:cs="Times New Roman"/>
                <w:szCs w:val="24"/>
              </w:rPr>
              <w:t>799 (39.8)</w:t>
            </w:r>
          </w:p>
        </w:tc>
      </w:tr>
      <w:tr w:rsidR="00E953A9" w:rsidRPr="00E953A9" w14:paraId="7521400F" w14:textId="77777777" w:rsidTr="00E953A9">
        <w:tc>
          <w:tcPr>
            <w:tcW w:w="0" w:type="auto"/>
            <w:tcBorders>
              <w:top w:val="nil"/>
              <w:left w:val="nil"/>
              <w:bottom w:val="single" w:sz="12" w:space="0" w:color="auto"/>
              <w:right w:val="nil"/>
            </w:tcBorders>
          </w:tcPr>
          <w:p w14:paraId="28A5FE07" w14:textId="77777777" w:rsidR="00E953A9" w:rsidRPr="00E953A9" w:rsidRDefault="00E953A9" w:rsidP="00E953A9">
            <w:pPr>
              <w:spacing w:after="0" w:line="240" w:lineRule="auto"/>
              <w:rPr>
                <w:rFonts w:cs="Times New Roman"/>
                <w:b/>
                <w:bCs/>
                <w:szCs w:val="24"/>
              </w:rPr>
            </w:pPr>
            <w:r w:rsidRPr="00E953A9">
              <w:rPr>
                <w:rFonts w:cs="Times New Roman"/>
                <w:bCs/>
                <w:szCs w:val="24"/>
              </w:rPr>
              <w:t>Not applicable</w:t>
            </w:r>
          </w:p>
        </w:tc>
        <w:tc>
          <w:tcPr>
            <w:tcW w:w="0" w:type="auto"/>
            <w:tcBorders>
              <w:top w:val="nil"/>
              <w:left w:val="nil"/>
              <w:bottom w:val="single" w:sz="12" w:space="0" w:color="auto"/>
              <w:right w:val="nil"/>
            </w:tcBorders>
          </w:tcPr>
          <w:p w14:paraId="030F183B" w14:textId="77777777" w:rsidR="00E953A9" w:rsidRPr="00E953A9" w:rsidRDefault="00E953A9" w:rsidP="00E953A9">
            <w:pPr>
              <w:spacing w:after="0" w:line="240" w:lineRule="auto"/>
              <w:rPr>
                <w:rFonts w:cs="Times New Roman"/>
                <w:szCs w:val="24"/>
              </w:rPr>
            </w:pPr>
            <w:r w:rsidRPr="00E953A9">
              <w:rPr>
                <w:rFonts w:cs="Times New Roman"/>
                <w:szCs w:val="24"/>
              </w:rPr>
              <w:t>50 (2.5)</w:t>
            </w:r>
          </w:p>
        </w:tc>
      </w:tr>
    </w:tbl>
    <w:p w14:paraId="17A37B3C" w14:textId="77777777" w:rsidR="00E953A9" w:rsidRPr="00E953A9" w:rsidRDefault="00E953A9" w:rsidP="00E953A9">
      <w:pPr>
        <w:spacing w:after="160" w:line="259" w:lineRule="auto"/>
        <w:rPr>
          <w:rFonts w:cs="Times New Roman"/>
          <w:szCs w:val="24"/>
        </w:rPr>
      </w:pPr>
    </w:p>
    <w:p w14:paraId="75BB7A0C" w14:textId="77777777" w:rsidR="00E953A9" w:rsidRPr="00E953A9" w:rsidRDefault="00E953A9" w:rsidP="00E953A9">
      <w:pPr>
        <w:numPr>
          <w:ilvl w:val="1"/>
          <w:numId w:val="45"/>
        </w:numPr>
        <w:spacing w:after="160" w:line="259" w:lineRule="auto"/>
        <w:contextualSpacing/>
        <w:rPr>
          <w:rFonts w:cs="Times New Roman"/>
          <w:szCs w:val="24"/>
        </w:rPr>
      </w:pPr>
      <w:r w:rsidRPr="00E953A9">
        <w:rPr>
          <w:rFonts w:cs="Times New Roman"/>
          <w:szCs w:val="24"/>
        </w:rPr>
        <w:t>Carried sanitising hand gel with you when out and about</w:t>
      </w:r>
    </w:p>
    <w:tbl>
      <w:tblPr>
        <w:tblStyle w:val="TableGrid2"/>
        <w:tblW w:w="0" w:type="auto"/>
        <w:tblLook w:val="04A0" w:firstRow="1" w:lastRow="0" w:firstColumn="1" w:lastColumn="0" w:noHBand="0" w:noVBand="1"/>
      </w:tblPr>
      <w:tblGrid>
        <w:gridCol w:w="3363"/>
        <w:gridCol w:w="1696"/>
      </w:tblGrid>
      <w:tr w:rsidR="00E953A9" w:rsidRPr="00E953A9" w14:paraId="16505277" w14:textId="77777777" w:rsidTr="00E953A9">
        <w:tc>
          <w:tcPr>
            <w:tcW w:w="0" w:type="auto"/>
            <w:tcBorders>
              <w:top w:val="single" w:sz="12" w:space="0" w:color="auto"/>
              <w:left w:val="nil"/>
              <w:bottom w:val="single" w:sz="12" w:space="0" w:color="auto"/>
              <w:right w:val="nil"/>
            </w:tcBorders>
          </w:tcPr>
          <w:p w14:paraId="3446029D"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7CDF1C5F"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036706BD" w14:textId="77777777" w:rsidTr="00E953A9">
        <w:tc>
          <w:tcPr>
            <w:tcW w:w="0" w:type="auto"/>
            <w:tcBorders>
              <w:top w:val="single" w:sz="12" w:space="0" w:color="auto"/>
              <w:left w:val="nil"/>
              <w:bottom w:val="nil"/>
              <w:right w:val="nil"/>
            </w:tcBorders>
          </w:tcPr>
          <w:p w14:paraId="22784CB7" w14:textId="77777777" w:rsidR="00E953A9" w:rsidRPr="00E953A9" w:rsidRDefault="00E953A9" w:rsidP="00E953A9">
            <w:pPr>
              <w:spacing w:after="0" w:line="240" w:lineRule="auto"/>
              <w:rPr>
                <w:rFonts w:cs="Times New Roman"/>
                <w:bCs/>
                <w:szCs w:val="24"/>
              </w:rPr>
            </w:pPr>
            <w:r w:rsidRPr="00E953A9">
              <w:rPr>
                <w:rFonts w:cs="Times New Roman"/>
                <w:bCs/>
                <w:szCs w:val="24"/>
              </w:rPr>
              <w:t>Done this, same amount as usual</w:t>
            </w:r>
          </w:p>
        </w:tc>
        <w:tc>
          <w:tcPr>
            <w:tcW w:w="0" w:type="auto"/>
            <w:tcBorders>
              <w:top w:val="single" w:sz="12" w:space="0" w:color="auto"/>
              <w:left w:val="nil"/>
              <w:bottom w:val="nil"/>
              <w:right w:val="nil"/>
            </w:tcBorders>
          </w:tcPr>
          <w:p w14:paraId="7C23C5C5" w14:textId="77777777" w:rsidR="00E953A9" w:rsidRPr="00E953A9" w:rsidRDefault="00E953A9" w:rsidP="00E953A9">
            <w:pPr>
              <w:spacing w:after="0" w:line="240" w:lineRule="auto"/>
              <w:rPr>
                <w:rFonts w:cs="Times New Roman"/>
                <w:szCs w:val="24"/>
              </w:rPr>
            </w:pPr>
            <w:r w:rsidRPr="00E953A9">
              <w:rPr>
                <w:rFonts w:cs="Times New Roman"/>
                <w:szCs w:val="24"/>
              </w:rPr>
              <w:t>613 (30.6)</w:t>
            </w:r>
          </w:p>
        </w:tc>
      </w:tr>
      <w:tr w:rsidR="00E953A9" w:rsidRPr="00E953A9" w14:paraId="1DD4F3F3" w14:textId="77777777" w:rsidTr="00E953A9">
        <w:tc>
          <w:tcPr>
            <w:tcW w:w="0" w:type="auto"/>
            <w:tcBorders>
              <w:top w:val="nil"/>
              <w:left w:val="nil"/>
              <w:bottom w:val="nil"/>
              <w:right w:val="nil"/>
            </w:tcBorders>
          </w:tcPr>
          <w:p w14:paraId="227A30FE" w14:textId="77777777" w:rsidR="00E953A9" w:rsidRPr="00E953A9" w:rsidRDefault="00E953A9" w:rsidP="00E953A9">
            <w:pPr>
              <w:spacing w:after="0" w:line="240" w:lineRule="auto"/>
              <w:rPr>
                <w:rFonts w:cs="Times New Roman"/>
                <w:bCs/>
                <w:szCs w:val="24"/>
              </w:rPr>
            </w:pPr>
            <w:r w:rsidRPr="00E953A9">
              <w:rPr>
                <w:rFonts w:cs="Times New Roman"/>
                <w:bCs/>
                <w:szCs w:val="24"/>
              </w:rPr>
              <w:t>Done this, more than usual</w:t>
            </w:r>
          </w:p>
        </w:tc>
        <w:tc>
          <w:tcPr>
            <w:tcW w:w="0" w:type="auto"/>
            <w:tcBorders>
              <w:top w:val="nil"/>
              <w:left w:val="nil"/>
              <w:bottom w:val="nil"/>
              <w:right w:val="nil"/>
            </w:tcBorders>
          </w:tcPr>
          <w:p w14:paraId="44B639D2" w14:textId="77777777" w:rsidR="00E953A9" w:rsidRPr="00E953A9" w:rsidRDefault="00E953A9" w:rsidP="00E953A9">
            <w:pPr>
              <w:spacing w:after="0" w:line="240" w:lineRule="auto"/>
              <w:rPr>
                <w:rFonts w:cs="Times New Roman"/>
                <w:szCs w:val="24"/>
              </w:rPr>
            </w:pPr>
            <w:r w:rsidRPr="00E953A9">
              <w:rPr>
                <w:rFonts w:cs="Times New Roman"/>
                <w:szCs w:val="24"/>
              </w:rPr>
              <w:t>280 (14.0)</w:t>
            </w:r>
          </w:p>
        </w:tc>
      </w:tr>
      <w:tr w:rsidR="00E953A9" w:rsidRPr="00E953A9" w14:paraId="78CAF355" w14:textId="77777777" w:rsidTr="00E953A9">
        <w:tc>
          <w:tcPr>
            <w:tcW w:w="0" w:type="auto"/>
            <w:tcBorders>
              <w:top w:val="nil"/>
              <w:left w:val="nil"/>
              <w:bottom w:val="nil"/>
              <w:right w:val="nil"/>
            </w:tcBorders>
          </w:tcPr>
          <w:p w14:paraId="0D9F6FC5" w14:textId="77777777" w:rsidR="00E953A9" w:rsidRPr="00E953A9" w:rsidRDefault="00E953A9" w:rsidP="00E953A9">
            <w:pPr>
              <w:spacing w:after="0" w:line="240" w:lineRule="auto"/>
              <w:rPr>
                <w:rFonts w:cs="Times New Roman"/>
                <w:bCs/>
                <w:szCs w:val="24"/>
              </w:rPr>
            </w:pPr>
            <w:r w:rsidRPr="00E953A9">
              <w:rPr>
                <w:rFonts w:cs="Times New Roman"/>
                <w:bCs/>
                <w:szCs w:val="24"/>
              </w:rPr>
              <w:t xml:space="preserve">Not done this </w:t>
            </w:r>
          </w:p>
        </w:tc>
        <w:tc>
          <w:tcPr>
            <w:tcW w:w="0" w:type="auto"/>
            <w:tcBorders>
              <w:top w:val="nil"/>
              <w:left w:val="nil"/>
              <w:bottom w:val="nil"/>
              <w:right w:val="nil"/>
            </w:tcBorders>
          </w:tcPr>
          <w:p w14:paraId="388F9EC6" w14:textId="77777777" w:rsidR="00E953A9" w:rsidRPr="00E953A9" w:rsidRDefault="00E953A9" w:rsidP="00E953A9">
            <w:pPr>
              <w:spacing w:after="0" w:line="240" w:lineRule="auto"/>
              <w:rPr>
                <w:rFonts w:cs="Times New Roman"/>
                <w:szCs w:val="24"/>
              </w:rPr>
            </w:pPr>
            <w:r w:rsidRPr="00E953A9">
              <w:rPr>
                <w:rFonts w:cs="Times New Roman"/>
                <w:szCs w:val="24"/>
              </w:rPr>
              <w:t>1033 (51.5)</w:t>
            </w:r>
          </w:p>
        </w:tc>
      </w:tr>
      <w:tr w:rsidR="00E953A9" w:rsidRPr="00E953A9" w14:paraId="16D342CD" w14:textId="77777777" w:rsidTr="00E953A9">
        <w:tc>
          <w:tcPr>
            <w:tcW w:w="0" w:type="auto"/>
            <w:tcBorders>
              <w:top w:val="nil"/>
              <w:left w:val="nil"/>
              <w:bottom w:val="single" w:sz="12" w:space="0" w:color="auto"/>
              <w:right w:val="nil"/>
            </w:tcBorders>
          </w:tcPr>
          <w:p w14:paraId="1CE6092E" w14:textId="77777777" w:rsidR="00E953A9" w:rsidRPr="00E953A9" w:rsidRDefault="00E953A9" w:rsidP="00E953A9">
            <w:pPr>
              <w:spacing w:after="0" w:line="240" w:lineRule="auto"/>
              <w:rPr>
                <w:rFonts w:cs="Times New Roman"/>
                <w:b/>
                <w:bCs/>
                <w:szCs w:val="24"/>
              </w:rPr>
            </w:pPr>
            <w:r w:rsidRPr="00E953A9">
              <w:rPr>
                <w:rFonts w:cs="Times New Roman"/>
                <w:bCs/>
                <w:szCs w:val="24"/>
              </w:rPr>
              <w:t>Not applicable</w:t>
            </w:r>
          </w:p>
        </w:tc>
        <w:tc>
          <w:tcPr>
            <w:tcW w:w="0" w:type="auto"/>
            <w:tcBorders>
              <w:top w:val="nil"/>
              <w:left w:val="nil"/>
              <w:bottom w:val="single" w:sz="12" w:space="0" w:color="auto"/>
              <w:right w:val="nil"/>
            </w:tcBorders>
          </w:tcPr>
          <w:p w14:paraId="3FFAE295" w14:textId="77777777" w:rsidR="00E953A9" w:rsidRPr="00E953A9" w:rsidRDefault="00E953A9" w:rsidP="00E953A9">
            <w:pPr>
              <w:spacing w:after="0" w:line="240" w:lineRule="auto"/>
              <w:rPr>
                <w:rFonts w:cs="Times New Roman"/>
                <w:szCs w:val="24"/>
              </w:rPr>
            </w:pPr>
            <w:r w:rsidRPr="00E953A9">
              <w:rPr>
                <w:rFonts w:cs="Times New Roman"/>
                <w:szCs w:val="24"/>
              </w:rPr>
              <w:t>80 (4.0)</w:t>
            </w:r>
          </w:p>
        </w:tc>
      </w:tr>
    </w:tbl>
    <w:p w14:paraId="41B66FB0" w14:textId="77777777" w:rsidR="00E953A9" w:rsidRPr="00E953A9" w:rsidRDefault="00E953A9" w:rsidP="00E953A9">
      <w:pPr>
        <w:spacing w:after="160" w:line="259" w:lineRule="auto"/>
        <w:rPr>
          <w:rFonts w:cs="Times New Roman"/>
          <w:szCs w:val="24"/>
        </w:rPr>
      </w:pPr>
    </w:p>
    <w:p w14:paraId="0EE79C24" w14:textId="77777777" w:rsidR="00E953A9" w:rsidRPr="00E953A9" w:rsidRDefault="00E953A9" w:rsidP="00E953A9">
      <w:pPr>
        <w:numPr>
          <w:ilvl w:val="1"/>
          <w:numId w:val="45"/>
        </w:numPr>
        <w:spacing w:after="160" w:line="259" w:lineRule="auto"/>
        <w:contextualSpacing/>
        <w:rPr>
          <w:rFonts w:cs="Times New Roman"/>
          <w:szCs w:val="24"/>
        </w:rPr>
      </w:pPr>
      <w:r w:rsidRPr="00E953A9">
        <w:rPr>
          <w:rFonts w:cs="Times New Roman"/>
          <w:szCs w:val="24"/>
        </w:rPr>
        <w:t>Used sanitising hand gel to clean your hands</w:t>
      </w:r>
    </w:p>
    <w:tbl>
      <w:tblPr>
        <w:tblStyle w:val="TableGrid2"/>
        <w:tblW w:w="0" w:type="auto"/>
        <w:tblLook w:val="04A0" w:firstRow="1" w:lastRow="0" w:firstColumn="1" w:lastColumn="0" w:noHBand="0" w:noVBand="1"/>
      </w:tblPr>
      <w:tblGrid>
        <w:gridCol w:w="3363"/>
        <w:gridCol w:w="1696"/>
      </w:tblGrid>
      <w:tr w:rsidR="00E953A9" w:rsidRPr="00E953A9" w14:paraId="06CFAD0F" w14:textId="77777777" w:rsidTr="00E953A9">
        <w:tc>
          <w:tcPr>
            <w:tcW w:w="0" w:type="auto"/>
            <w:tcBorders>
              <w:top w:val="single" w:sz="12" w:space="0" w:color="auto"/>
              <w:left w:val="nil"/>
              <w:bottom w:val="single" w:sz="12" w:space="0" w:color="auto"/>
              <w:right w:val="nil"/>
            </w:tcBorders>
          </w:tcPr>
          <w:p w14:paraId="665DC573"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366CCBB5"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09D25759" w14:textId="77777777" w:rsidTr="00E953A9">
        <w:tc>
          <w:tcPr>
            <w:tcW w:w="0" w:type="auto"/>
            <w:tcBorders>
              <w:top w:val="single" w:sz="12" w:space="0" w:color="auto"/>
              <w:left w:val="nil"/>
              <w:bottom w:val="nil"/>
              <w:right w:val="nil"/>
            </w:tcBorders>
          </w:tcPr>
          <w:p w14:paraId="682EC4CE" w14:textId="77777777" w:rsidR="00E953A9" w:rsidRPr="00E953A9" w:rsidRDefault="00E953A9" w:rsidP="00E953A9">
            <w:pPr>
              <w:spacing w:after="0" w:line="240" w:lineRule="auto"/>
              <w:rPr>
                <w:rFonts w:cs="Times New Roman"/>
                <w:bCs/>
                <w:szCs w:val="24"/>
              </w:rPr>
            </w:pPr>
            <w:r w:rsidRPr="00E953A9">
              <w:rPr>
                <w:rFonts w:cs="Times New Roman"/>
                <w:bCs/>
                <w:szCs w:val="24"/>
              </w:rPr>
              <w:t>Done this, same amount as usual</w:t>
            </w:r>
          </w:p>
        </w:tc>
        <w:tc>
          <w:tcPr>
            <w:tcW w:w="0" w:type="auto"/>
            <w:tcBorders>
              <w:top w:val="single" w:sz="12" w:space="0" w:color="auto"/>
              <w:left w:val="nil"/>
              <w:bottom w:val="nil"/>
              <w:right w:val="nil"/>
            </w:tcBorders>
          </w:tcPr>
          <w:p w14:paraId="6541010E" w14:textId="77777777" w:rsidR="00E953A9" w:rsidRPr="00E953A9" w:rsidRDefault="00E953A9" w:rsidP="00E953A9">
            <w:pPr>
              <w:spacing w:after="0" w:line="240" w:lineRule="auto"/>
              <w:rPr>
                <w:rFonts w:cs="Times New Roman"/>
                <w:szCs w:val="24"/>
              </w:rPr>
            </w:pPr>
            <w:r w:rsidRPr="00E953A9">
              <w:rPr>
                <w:rFonts w:cs="Times New Roman"/>
                <w:szCs w:val="24"/>
              </w:rPr>
              <w:t>814 (40.6)</w:t>
            </w:r>
          </w:p>
        </w:tc>
      </w:tr>
      <w:tr w:rsidR="00E953A9" w:rsidRPr="00E953A9" w14:paraId="1893F74E" w14:textId="77777777" w:rsidTr="00E953A9">
        <w:tc>
          <w:tcPr>
            <w:tcW w:w="0" w:type="auto"/>
            <w:tcBorders>
              <w:top w:val="nil"/>
              <w:left w:val="nil"/>
              <w:bottom w:val="nil"/>
              <w:right w:val="nil"/>
            </w:tcBorders>
          </w:tcPr>
          <w:p w14:paraId="656D9BF7" w14:textId="77777777" w:rsidR="00E953A9" w:rsidRPr="00E953A9" w:rsidRDefault="00E953A9" w:rsidP="00E953A9">
            <w:pPr>
              <w:spacing w:after="0" w:line="240" w:lineRule="auto"/>
              <w:rPr>
                <w:rFonts w:cs="Times New Roman"/>
                <w:bCs/>
                <w:szCs w:val="24"/>
              </w:rPr>
            </w:pPr>
            <w:r w:rsidRPr="00E953A9">
              <w:rPr>
                <w:rFonts w:cs="Times New Roman"/>
                <w:bCs/>
                <w:szCs w:val="24"/>
              </w:rPr>
              <w:t>Done this, more than usual</w:t>
            </w:r>
          </w:p>
        </w:tc>
        <w:tc>
          <w:tcPr>
            <w:tcW w:w="0" w:type="auto"/>
            <w:tcBorders>
              <w:top w:val="nil"/>
              <w:left w:val="nil"/>
              <w:bottom w:val="nil"/>
              <w:right w:val="nil"/>
            </w:tcBorders>
          </w:tcPr>
          <w:p w14:paraId="39053A22" w14:textId="77777777" w:rsidR="00E953A9" w:rsidRPr="00E953A9" w:rsidRDefault="00E953A9" w:rsidP="00E953A9">
            <w:pPr>
              <w:spacing w:after="0" w:line="240" w:lineRule="auto"/>
              <w:rPr>
                <w:rFonts w:cs="Times New Roman"/>
                <w:szCs w:val="24"/>
              </w:rPr>
            </w:pPr>
            <w:r w:rsidRPr="00E953A9">
              <w:rPr>
                <w:rFonts w:cs="Times New Roman"/>
                <w:szCs w:val="24"/>
              </w:rPr>
              <w:t>377 (18.8)</w:t>
            </w:r>
          </w:p>
        </w:tc>
      </w:tr>
      <w:tr w:rsidR="00E953A9" w:rsidRPr="00E953A9" w14:paraId="7D74B5C1" w14:textId="77777777" w:rsidTr="00E953A9">
        <w:tc>
          <w:tcPr>
            <w:tcW w:w="0" w:type="auto"/>
            <w:tcBorders>
              <w:top w:val="nil"/>
              <w:left w:val="nil"/>
              <w:bottom w:val="nil"/>
              <w:right w:val="nil"/>
            </w:tcBorders>
          </w:tcPr>
          <w:p w14:paraId="7F8333B7" w14:textId="77777777" w:rsidR="00E953A9" w:rsidRPr="00E953A9" w:rsidRDefault="00E953A9" w:rsidP="00E953A9">
            <w:pPr>
              <w:spacing w:after="0" w:line="240" w:lineRule="auto"/>
              <w:rPr>
                <w:rFonts w:cs="Times New Roman"/>
                <w:bCs/>
                <w:szCs w:val="24"/>
              </w:rPr>
            </w:pPr>
            <w:r w:rsidRPr="00E953A9">
              <w:rPr>
                <w:rFonts w:cs="Times New Roman"/>
                <w:bCs/>
                <w:szCs w:val="24"/>
              </w:rPr>
              <w:t xml:space="preserve">Not done this </w:t>
            </w:r>
          </w:p>
        </w:tc>
        <w:tc>
          <w:tcPr>
            <w:tcW w:w="0" w:type="auto"/>
            <w:tcBorders>
              <w:top w:val="nil"/>
              <w:left w:val="nil"/>
              <w:bottom w:val="nil"/>
              <w:right w:val="nil"/>
            </w:tcBorders>
          </w:tcPr>
          <w:p w14:paraId="6763DF26" w14:textId="77777777" w:rsidR="00E953A9" w:rsidRPr="00E953A9" w:rsidRDefault="00E953A9" w:rsidP="00E953A9">
            <w:pPr>
              <w:spacing w:after="0" w:line="240" w:lineRule="auto"/>
              <w:rPr>
                <w:rFonts w:cs="Times New Roman"/>
                <w:szCs w:val="24"/>
              </w:rPr>
            </w:pPr>
            <w:r w:rsidRPr="00E953A9">
              <w:rPr>
                <w:rFonts w:cs="Times New Roman"/>
                <w:szCs w:val="24"/>
              </w:rPr>
              <w:t>751 (37.4)</w:t>
            </w:r>
          </w:p>
        </w:tc>
      </w:tr>
      <w:tr w:rsidR="00E953A9" w:rsidRPr="00E953A9" w14:paraId="607F76AB" w14:textId="77777777" w:rsidTr="00E953A9">
        <w:tc>
          <w:tcPr>
            <w:tcW w:w="0" w:type="auto"/>
            <w:tcBorders>
              <w:top w:val="nil"/>
              <w:left w:val="nil"/>
              <w:bottom w:val="single" w:sz="12" w:space="0" w:color="auto"/>
              <w:right w:val="nil"/>
            </w:tcBorders>
          </w:tcPr>
          <w:p w14:paraId="016D9E1C" w14:textId="77777777" w:rsidR="00E953A9" w:rsidRPr="00E953A9" w:rsidRDefault="00E953A9" w:rsidP="00E953A9">
            <w:pPr>
              <w:spacing w:after="0" w:line="240" w:lineRule="auto"/>
              <w:rPr>
                <w:rFonts w:cs="Times New Roman"/>
                <w:b/>
                <w:bCs/>
                <w:szCs w:val="24"/>
              </w:rPr>
            </w:pPr>
            <w:r w:rsidRPr="00E953A9">
              <w:rPr>
                <w:rFonts w:cs="Times New Roman"/>
                <w:bCs/>
                <w:szCs w:val="24"/>
              </w:rPr>
              <w:t>Not applicable</w:t>
            </w:r>
          </w:p>
        </w:tc>
        <w:tc>
          <w:tcPr>
            <w:tcW w:w="0" w:type="auto"/>
            <w:tcBorders>
              <w:top w:val="nil"/>
              <w:left w:val="nil"/>
              <w:bottom w:val="single" w:sz="12" w:space="0" w:color="auto"/>
              <w:right w:val="nil"/>
            </w:tcBorders>
          </w:tcPr>
          <w:p w14:paraId="65574859" w14:textId="77777777" w:rsidR="00E953A9" w:rsidRPr="00E953A9" w:rsidRDefault="00E953A9" w:rsidP="00E953A9">
            <w:pPr>
              <w:spacing w:after="0" w:line="240" w:lineRule="auto"/>
              <w:rPr>
                <w:rFonts w:cs="Times New Roman"/>
                <w:szCs w:val="24"/>
              </w:rPr>
            </w:pPr>
            <w:r w:rsidRPr="00E953A9">
              <w:rPr>
                <w:rFonts w:cs="Times New Roman"/>
                <w:szCs w:val="24"/>
              </w:rPr>
              <w:t>64 (3.2)</w:t>
            </w:r>
          </w:p>
        </w:tc>
      </w:tr>
    </w:tbl>
    <w:p w14:paraId="14F8587D" w14:textId="77777777" w:rsidR="00E953A9" w:rsidRPr="00E953A9" w:rsidRDefault="00E953A9" w:rsidP="00E953A9">
      <w:pPr>
        <w:spacing w:after="160" w:line="259" w:lineRule="auto"/>
        <w:rPr>
          <w:rFonts w:cs="Times New Roman"/>
          <w:szCs w:val="24"/>
        </w:rPr>
      </w:pPr>
    </w:p>
    <w:p w14:paraId="16676923" w14:textId="77777777" w:rsidR="00E953A9" w:rsidRPr="00E953A9" w:rsidRDefault="00E953A9" w:rsidP="00E953A9">
      <w:pPr>
        <w:numPr>
          <w:ilvl w:val="1"/>
          <w:numId w:val="45"/>
        </w:numPr>
        <w:spacing w:after="160" w:line="259" w:lineRule="auto"/>
        <w:contextualSpacing/>
        <w:rPr>
          <w:rFonts w:cs="Times New Roman"/>
          <w:szCs w:val="24"/>
        </w:rPr>
      </w:pPr>
      <w:r w:rsidRPr="00E953A9">
        <w:rPr>
          <w:rFonts w:cs="Times New Roman"/>
          <w:szCs w:val="24"/>
        </w:rPr>
        <w:t>Tried to avoid people who have a cough or runny nose</w:t>
      </w:r>
    </w:p>
    <w:tbl>
      <w:tblPr>
        <w:tblStyle w:val="TableGrid2"/>
        <w:tblW w:w="0" w:type="auto"/>
        <w:tblLook w:val="04A0" w:firstRow="1" w:lastRow="0" w:firstColumn="1" w:lastColumn="0" w:noHBand="0" w:noVBand="1"/>
      </w:tblPr>
      <w:tblGrid>
        <w:gridCol w:w="3363"/>
        <w:gridCol w:w="1696"/>
      </w:tblGrid>
      <w:tr w:rsidR="00E953A9" w:rsidRPr="00E953A9" w14:paraId="629DFC1D" w14:textId="77777777" w:rsidTr="00E953A9">
        <w:tc>
          <w:tcPr>
            <w:tcW w:w="0" w:type="auto"/>
            <w:tcBorders>
              <w:top w:val="single" w:sz="12" w:space="0" w:color="auto"/>
              <w:left w:val="nil"/>
              <w:bottom w:val="single" w:sz="12" w:space="0" w:color="auto"/>
              <w:right w:val="nil"/>
            </w:tcBorders>
          </w:tcPr>
          <w:p w14:paraId="18392042"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629754D3"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23E2090D" w14:textId="77777777" w:rsidTr="00E953A9">
        <w:tc>
          <w:tcPr>
            <w:tcW w:w="0" w:type="auto"/>
            <w:tcBorders>
              <w:top w:val="single" w:sz="12" w:space="0" w:color="auto"/>
              <w:left w:val="nil"/>
              <w:bottom w:val="nil"/>
              <w:right w:val="nil"/>
            </w:tcBorders>
          </w:tcPr>
          <w:p w14:paraId="61DDE017" w14:textId="77777777" w:rsidR="00E953A9" w:rsidRPr="00E953A9" w:rsidRDefault="00E953A9" w:rsidP="00E953A9">
            <w:pPr>
              <w:spacing w:after="0" w:line="240" w:lineRule="auto"/>
              <w:rPr>
                <w:rFonts w:cs="Times New Roman"/>
                <w:bCs/>
                <w:szCs w:val="24"/>
              </w:rPr>
            </w:pPr>
            <w:r w:rsidRPr="00E953A9">
              <w:rPr>
                <w:rFonts w:cs="Times New Roman"/>
                <w:bCs/>
                <w:szCs w:val="24"/>
              </w:rPr>
              <w:t>Done this, same amount as usual</w:t>
            </w:r>
          </w:p>
        </w:tc>
        <w:tc>
          <w:tcPr>
            <w:tcW w:w="0" w:type="auto"/>
            <w:tcBorders>
              <w:top w:val="single" w:sz="12" w:space="0" w:color="auto"/>
              <w:left w:val="nil"/>
              <w:bottom w:val="nil"/>
              <w:right w:val="nil"/>
            </w:tcBorders>
          </w:tcPr>
          <w:p w14:paraId="17EAC05A" w14:textId="77777777" w:rsidR="00E953A9" w:rsidRPr="00E953A9" w:rsidRDefault="00E953A9" w:rsidP="00E953A9">
            <w:pPr>
              <w:spacing w:after="0" w:line="240" w:lineRule="auto"/>
              <w:rPr>
                <w:rFonts w:cs="Times New Roman"/>
                <w:szCs w:val="24"/>
              </w:rPr>
            </w:pPr>
            <w:r w:rsidRPr="00E953A9">
              <w:rPr>
                <w:rFonts w:cs="Times New Roman"/>
                <w:szCs w:val="24"/>
              </w:rPr>
              <w:t>675 (33.6)</w:t>
            </w:r>
          </w:p>
        </w:tc>
      </w:tr>
      <w:tr w:rsidR="00E953A9" w:rsidRPr="00E953A9" w14:paraId="58754FC7" w14:textId="77777777" w:rsidTr="00E953A9">
        <w:tc>
          <w:tcPr>
            <w:tcW w:w="0" w:type="auto"/>
            <w:tcBorders>
              <w:top w:val="nil"/>
              <w:left w:val="nil"/>
              <w:bottom w:val="nil"/>
              <w:right w:val="nil"/>
            </w:tcBorders>
          </w:tcPr>
          <w:p w14:paraId="3181EEB9" w14:textId="77777777" w:rsidR="00E953A9" w:rsidRPr="00E953A9" w:rsidRDefault="00E953A9" w:rsidP="00E953A9">
            <w:pPr>
              <w:spacing w:after="0" w:line="240" w:lineRule="auto"/>
              <w:rPr>
                <w:rFonts w:cs="Times New Roman"/>
                <w:bCs/>
                <w:szCs w:val="24"/>
              </w:rPr>
            </w:pPr>
            <w:r w:rsidRPr="00E953A9">
              <w:rPr>
                <w:rFonts w:cs="Times New Roman"/>
                <w:bCs/>
                <w:szCs w:val="24"/>
              </w:rPr>
              <w:t>Done this, more than usual</w:t>
            </w:r>
          </w:p>
        </w:tc>
        <w:tc>
          <w:tcPr>
            <w:tcW w:w="0" w:type="auto"/>
            <w:tcBorders>
              <w:top w:val="nil"/>
              <w:left w:val="nil"/>
              <w:bottom w:val="nil"/>
              <w:right w:val="nil"/>
            </w:tcBorders>
          </w:tcPr>
          <w:p w14:paraId="60AFEF1F" w14:textId="77777777" w:rsidR="00E953A9" w:rsidRPr="00E953A9" w:rsidRDefault="00E953A9" w:rsidP="00E953A9">
            <w:pPr>
              <w:spacing w:after="0" w:line="240" w:lineRule="auto"/>
              <w:rPr>
                <w:rFonts w:cs="Times New Roman"/>
                <w:szCs w:val="24"/>
              </w:rPr>
            </w:pPr>
            <w:r w:rsidRPr="00E953A9">
              <w:rPr>
                <w:rFonts w:cs="Times New Roman"/>
                <w:szCs w:val="24"/>
              </w:rPr>
              <w:t>389 (19.4)</w:t>
            </w:r>
          </w:p>
        </w:tc>
      </w:tr>
      <w:tr w:rsidR="00E953A9" w:rsidRPr="00E953A9" w14:paraId="35CC6FD3" w14:textId="77777777" w:rsidTr="00E953A9">
        <w:tc>
          <w:tcPr>
            <w:tcW w:w="0" w:type="auto"/>
            <w:tcBorders>
              <w:top w:val="nil"/>
              <w:left w:val="nil"/>
              <w:bottom w:val="nil"/>
              <w:right w:val="nil"/>
            </w:tcBorders>
          </w:tcPr>
          <w:p w14:paraId="27826521" w14:textId="77777777" w:rsidR="00E953A9" w:rsidRPr="00E953A9" w:rsidRDefault="00E953A9" w:rsidP="00E953A9">
            <w:pPr>
              <w:spacing w:after="0" w:line="240" w:lineRule="auto"/>
              <w:rPr>
                <w:rFonts w:cs="Times New Roman"/>
                <w:bCs/>
                <w:szCs w:val="24"/>
              </w:rPr>
            </w:pPr>
            <w:r w:rsidRPr="00E953A9">
              <w:rPr>
                <w:rFonts w:cs="Times New Roman"/>
                <w:bCs/>
                <w:szCs w:val="24"/>
              </w:rPr>
              <w:t xml:space="preserve">Not done this </w:t>
            </w:r>
          </w:p>
        </w:tc>
        <w:tc>
          <w:tcPr>
            <w:tcW w:w="0" w:type="auto"/>
            <w:tcBorders>
              <w:top w:val="nil"/>
              <w:left w:val="nil"/>
              <w:bottom w:val="nil"/>
              <w:right w:val="nil"/>
            </w:tcBorders>
          </w:tcPr>
          <w:p w14:paraId="506E62AD" w14:textId="77777777" w:rsidR="00E953A9" w:rsidRPr="00E953A9" w:rsidRDefault="00E953A9" w:rsidP="00E953A9">
            <w:pPr>
              <w:spacing w:after="0" w:line="240" w:lineRule="auto"/>
              <w:rPr>
                <w:rFonts w:cs="Times New Roman"/>
                <w:szCs w:val="24"/>
              </w:rPr>
            </w:pPr>
            <w:r w:rsidRPr="00E953A9">
              <w:rPr>
                <w:rFonts w:cs="Times New Roman"/>
                <w:szCs w:val="24"/>
              </w:rPr>
              <w:t>822 (41.0)</w:t>
            </w:r>
          </w:p>
        </w:tc>
      </w:tr>
      <w:tr w:rsidR="00E953A9" w:rsidRPr="00E953A9" w14:paraId="19FBE813" w14:textId="77777777" w:rsidTr="00E953A9">
        <w:tc>
          <w:tcPr>
            <w:tcW w:w="0" w:type="auto"/>
            <w:tcBorders>
              <w:top w:val="nil"/>
              <w:left w:val="nil"/>
              <w:bottom w:val="single" w:sz="12" w:space="0" w:color="auto"/>
              <w:right w:val="nil"/>
            </w:tcBorders>
          </w:tcPr>
          <w:p w14:paraId="7EEAB77B" w14:textId="77777777" w:rsidR="00E953A9" w:rsidRPr="00E953A9" w:rsidRDefault="00E953A9" w:rsidP="00E953A9">
            <w:pPr>
              <w:spacing w:after="0" w:line="240" w:lineRule="auto"/>
              <w:rPr>
                <w:rFonts w:cs="Times New Roman"/>
                <w:b/>
                <w:bCs/>
                <w:szCs w:val="24"/>
              </w:rPr>
            </w:pPr>
            <w:r w:rsidRPr="00E953A9">
              <w:rPr>
                <w:rFonts w:cs="Times New Roman"/>
                <w:bCs/>
                <w:szCs w:val="24"/>
              </w:rPr>
              <w:t>Not applicable</w:t>
            </w:r>
          </w:p>
        </w:tc>
        <w:tc>
          <w:tcPr>
            <w:tcW w:w="0" w:type="auto"/>
            <w:tcBorders>
              <w:top w:val="nil"/>
              <w:left w:val="nil"/>
              <w:bottom w:val="single" w:sz="12" w:space="0" w:color="auto"/>
              <w:right w:val="nil"/>
            </w:tcBorders>
          </w:tcPr>
          <w:p w14:paraId="0D8DF4FB" w14:textId="77777777" w:rsidR="00E953A9" w:rsidRPr="00E953A9" w:rsidRDefault="00E953A9" w:rsidP="00E953A9">
            <w:pPr>
              <w:spacing w:after="0" w:line="240" w:lineRule="auto"/>
              <w:rPr>
                <w:rFonts w:cs="Times New Roman"/>
                <w:szCs w:val="24"/>
              </w:rPr>
            </w:pPr>
            <w:r w:rsidRPr="00E953A9">
              <w:rPr>
                <w:rFonts w:cs="Times New Roman"/>
                <w:szCs w:val="24"/>
              </w:rPr>
              <w:t>120 (6.0)</w:t>
            </w:r>
          </w:p>
        </w:tc>
      </w:tr>
    </w:tbl>
    <w:p w14:paraId="7002DECA" w14:textId="77777777" w:rsidR="00E953A9" w:rsidRPr="00E953A9" w:rsidRDefault="00E953A9" w:rsidP="00E953A9">
      <w:pPr>
        <w:spacing w:after="160" w:line="259" w:lineRule="auto"/>
        <w:rPr>
          <w:rFonts w:cs="Times New Roman"/>
          <w:szCs w:val="24"/>
        </w:rPr>
      </w:pPr>
    </w:p>
    <w:p w14:paraId="3929ECEF" w14:textId="77777777" w:rsidR="00E953A9" w:rsidRPr="00E953A9" w:rsidRDefault="00E953A9" w:rsidP="00E953A9">
      <w:pPr>
        <w:numPr>
          <w:ilvl w:val="1"/>
          <w:numId w:val="45"/>
        </w:numPr>
        <w:spacing w:after="160" w:line="259" w:lineRule="auto"/>
        <w:contextualSpacing/>
        <w:rPr>
          <w:rFonts w:cs="Times New Roman"/>
          <w:szCs w:val="24"/>
        </w:rPr>
      </w:pPr>
      <w:r w:rsidRPr="00E953A9">
        <w:rPr>
          <w:rFonts w:cs="Times New Roman"/>
          <w:szCs w:val="24"/>
        </w:rPr>
        <w:t>Reduced the number of people you meet</w:t>
      </w:r>
    </w:p>
    <w:tbl>
      <w:tblPr>
        <w:tblStyle w:val="TableGrid2"/>
        <w:tblW w:w="0" w:type="auto"/>
        <w:tblLook w:val="04A0" w:firstRow="1" w:lastRow="0" w:firstColumn="1" w:lastColumn="0" w:noHBand="0" w:noVBand="1"/>
      </w:tblPr>
      <w:tblGrid>
        <w:gridCol w:w="3363"/>
        <w:gridCol w:w="1696"/>
      </w:tblGrid>
      <w:tr w:rsidR="00E953A9" w:rsidRPr="00E953A9" w14:paraId="12521313" w14:textId="77777777" w:rsidTr="00E953A9">
        <w:tc>
          <w:tcPr>
            <w:tcW w:w="0" w:type="auto"/>
            <w:tcBorders>
              <w:top w:val="single" w:sz="12" w:space="0" w:color="auto"/>
              <w:left w:val="nil"/>
              <w:bottom w:val="single" w:sz="12" w:space="0" w:color="auto"/>
              <w:right w:val="nil"/>
            </w:tcBorders>
          </w:tcPr>
          <w:p w14:paraId="187368EA"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1E8C958D"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2D1EAFA8" w14:textId="77777777" w:rsidTr="00E953A9">
        <w:tc>
          <w:tcPr>
            <w:tcW w:w="0" w:type="auto"/>
            <w:tcBorders>
              <w:top w:val="single" w:sz="12" w:space="0" w:color="auto"/>
              <w:left w:val="nil"/>
              <w:bottom w:val="nil"/>
              <w:right w:val="nil"/>
            </w:tcBorders>
          </w:tcPr>
          <w:p w14:paraId="71B27300" w14:textId="77777777" w:rsidR="00E953A9" w:rsidRPr="00E953A9" w:rsidRDefault="00E953A9" w:rsidP="00E953A9">
            <w:pPr>
              <w:spacing w:after="0" w:line="240" w:lineRule="auto"/>
              <w:rPr>
                <w:rFonts w:cs="Times New Roman"/>
                <w:bCs/>
                <w:szCs w:val="24"/>
              </w:rPr>
            </w:pPr>
            <w:r w:rsidRPr="00E953A9">
              <w:rPr>
                <w:rFonts w:cs="Times New Roman"/>
                <w:bCs/>
                <w:szCs w:val="24"/>
              </w:rPr>
              <w:t>Done this, same amount as usual</w:t>
            </w:r>
          </w:p>
        </w:tc>
        <w:tc>
          <w:tcPr>
            <w:tcW w:w="0" w:type="auto"/>
            <w:tcBorders>
              <w:top w:val="single" w:sz="12" w:space="0" w:color="auto"/>
              <w:left w:val="nil"/>
              <w:bottom w:val="nil"/>
              <w:right w:val="nil"/>
            </w:tcBorders>
          </w:tcPr>
          <w:p w14:paraId="65F2C28E" w14:textId="77777777" w:rsidR="00E953A9" w:rsidRPr="00E953A9" w:rsidRDefault="00E953A9" w:rsidP="00E953A9">
            <w:pPr>
              <w:spacing w:after="0" w:line="240" w:lineRule="auto"/>
              <w:rPr>
                <w:rFonts w:cs="Times New Roman"/>
                <w:szCs w:val="24"/>
              </w:rPr>
            </w:pPr>
            <w:r w:rsidRPr="00E953A9">
              <w:rPr>
                <w:rFonts w:cs="Times New Roman"/>
                <w:szCs w:val="24"/>
              </w:rPr>
              <w:t>490 (24.4)</w:t>
            </w:r>
          </w:p>
        </w:tc>
      </w:tr>
      <w:tr w:rsidR="00E953A9" w:rsidRPr="00E953A9" w14:paraId="5287037A" w14:textId="77777777" w:rsidTr="00E953A9">
        <w:tc>
          <w:tcPr>
            <w:tcW w:w="0" w:type="auto"/>
            <w:tcBorders>
              <w:top w:val="nil"/>
              <w:left w:val="nil"/>
              <w:bottom w:val="nil"/>
              <w:right w:val="nil"/>
            </w:tcBorders>
          </w:tcPr>
          <w:p w14:paraId="0D45935B" w14:textId="77777777" w:rsidR="00E953A9" w:rsidRPr="00E953A9" w:rsidRDefault="00E953A9" w:rsidP="00E953A9">
            <w:pPr>
              <w:spacing w:after="0" w:line="240" w:lineRule="auto"/>
              <w:rPr>
                <w:rFonts w:cs="Times New Roman"/>
                <w:bCs/>
                <w:szCs w:val="24"/>
              </w:rPr>
            </w:pPr>
            <w:r w:rsidRPr="00E953A9">
              <w:rPr>
                <w:rFonts w:cs="Times New Roman"/>
                <w:bCs/>
                <w:szCs w:val="24"/>
              </w:rPr>
              <w:t>Done this, more than usual</w:t>
            </w:r>
          </w:p>
        </w:tc>
        <w:tc>
          <w:tcPr>
            <w:tcW w:w="0" w:type="auto"/>
            <w:tcBorders>
              <w:top w:val="nil"/>
              <w:left w:val="nil"/>
              <w:bottom w:val="nil"/>
              <w:right w:val="nil"/>
            </w:tcBorders>
          </w:tcPr>
          <w:p w14:paraId="4132BCEF" w14:textId="77777777" w:rsidR="00E953A9" w:rsidRPr="00E953A9" w:rsidRDefault="00E953A9" w:rsidP="00E953A9">
            <w:pPr>
              <w:spacing w:after="0" w:line="240" w:lineRule="auto"/>
              <w:rPr>
                <w:rFonts w:cs="Times New Roman"/>
                <w:szCs w:val="24"/>
              </w:rPr>
            </w:pPr>
            <w:r w:rsidRPr="00E953A9">
              <w:rPr>
                <w:rFonts w:cs="Times New Roman"/>
                <w:szCs w:val="24"/>
              </w:rPr>
              <w:t>274 (13.7)</w:t>
            </w:r>
          </w:p>
        </w:tc>
      </w:tr>
      <w:tr w:rsidR="00E953A9" w:rsidRPr="00E953A9" w14:paraId="5D9C6F98" w14:textId="77777777" w:rsidTr="00E953A9">
        <w:tc>
          <w:tcPr>
            <w:tcW w:w="0" w:type="auto"/>
            <w:tcBorders>
              <w:top w:val="nil"/>
              <w:left w:val="nil"/>
              <w:bottom w:val="nil"/>
              <w:right w:val="nil"/>
            </w:tcBorders>
          </w:tcPr>
          <w:p w14:paraId="209D3351" w14:textId="77777777" w:rsidR="00E953A9" w:rsidRPr="00E953A9" w:rsidRDefault="00E953A9" w:rsidP="00E953A9">
            <w:pPr>
              <w:spacing w:after="0" w:line="240" w:lineRule="auto"/>
              <w:rPr>
                <w:rFonts w:cs="Times New Roman"/>
                <w:bCs/>
                <w:szCs w:val="24"/>
              </w:rPr>
            </w:pPr>
            <w:r w:rsidRPr="00E953A9">
              <w:rPr>
                <w:rFonts w:cs="Times New Roman"/>
                <w:bCs/>
                <w:szCs w:val="24"/>
              </w:rPr>
              <w:t xml:space="preserve">Not done this </w:t>
            </w:r>
          </w:p>
        </w:tc>
        <w:tc>
          <w:tcPr>
            <w:tcW w:w="0" w:type="auto"/>
            <w:tcBorders>
              <w:top w:val="nil"/>
              <w:left w:val="nil"/>
              <w:bottom w:val="nil"/>
              <w:right w:val="nil"/>
            </w:tcBorders>
          </w:tcPr>
          <w:p w14:paraId="49C675A7" w14:textId="77777777" w:rsidR="00E953A9" w:rsidRPr="00E953A9" w:rsidRDefault="00E953A9" w:rsidP="00E953A9">
            <w:pPr>
              <w:spacing w:after="0" w:line="240" w:lineRule="auto"/>
              <w:rPr>
                <w:rFonts w:cs="Times New Roman"/>
                <w:szCs w:val="24"/>
              </w:rPr>
            </w:pPr>
            <w:r w:rsidRPr="00E953A9">
              <w:rPr>
                <w:rFonts w:cs="Times New Roman"/>
                <w:szCs w:val="24"/>
              </w:rPr>
              <w:t>1125 (56.1)</w:t>
            </w:r>
          </w:p>
        </w:tc>
      </w:tr>
      <w:tr w:rsidR="00E953A9" w:rsidRPr="00E953A9" w14:paraId="38999943" w14:textId="77777777" w:rsidTr="00E953A9">
        <w:tc>
          <w:tcPr>
            <w:tcW w:w="0" w:type="auto"/>
            <w:tcBorders>
              <w:top w:val="nil"/>
              <w:left w:val="nil"/>
              <w:bottom w:val="single" w:sz="12" w:space="0" w:color="auto"/>
              <w:right w:val="nil"/>
            </w:tcBorders>
          </w:tcPr>
          <w:p w14:paraId="5571F196" w14:textId="77777777" w:rsidR="00E953A9" w:rsidRPr="00E953A9" w:rsidRDefault="00E953A9" w:rsidP="00E953A9">
            <w:pPr>
              <w:spacing w:after="0" w:line="240" w:lineRule="auto"/>
              <w:rPr>
                <w:rFonts w:cs="Times New Roman"/>
                <w:b/>
                <w:bCs/>
                <w:szCs w:val="24"/>
              </w:rPr>
            </w:pPr>
            <w:r w:rsidRPr="00E953A9">
              <w:rPr>
                <w:rFonts w:cs="Times New Roman"/>
                <w:bCs/>
                <w:szCs w:val="24"/>
              </w:rPr>
              <w:t>Not applicable</w:t>
            </w:r>
          </w:p>
        </w:tc>
        <w:tc>
          <w:tcPr>
            <w:tcW w:w="0" w:type="auto"/>
            <w:tcBorders>
              <w:top w:val="nil"/>
              <w:left w:val="nil"/>
              <w:bottom w:val="single" w:sz="12" w:space="0" w:color="auto"/>
              <w:right w:val="nil"/>
            </w:tcBorders>
          </w:tcPr>
          <w:p w14:paraId="0F4DD964" w14:textId="77777777" w:rsidR="00E953A9" w:rsidRPr="00E953A9" w:rsidRDefault="00E953A9" w:rsidP="00E953A9">
            <w:pPr>
              <w:spacing w:after="0" w:line="240" w:lineRule="auto"/>
              <w:rPr>
                <w:rFonts w:cs="Times New Roman"/>
                <w:szCs w:val="24"/>
              </w:rPr>
            </w:pPr>
            <w:r w:rsidRPr="00E953A9">
              <w:rPr>
                <w:rFonts w:cs="Times New Roman"/>
                <w:szCs w:val="24"/>
              </w:rPr>
              <w:t>117 (5.8)</w:t>
            </w:r>
          </w:p>
        </w:tc>
      </w:tr>
    </w:tbl>
    <w:p w14:paraId="77996133" w14:textId="77777777" w:rsidR="00E953A9" w:rsidRPr="00E953A9" w:rsidRDefault="00E953A9" w:rsidP="00E953A9">
      <w:pPr>
        <w:spacing w:after="160" w:line="259" w:lineRule="auto"/>
        <w:rPr>
          <w:rFonts w:cs="Times New Roman"/>
          <w:szCs w:val="24"/>
        </w:rPr>
      </w:pPr>
    </w:p>
    <w:bookmarkEnd w:id="6"/>
    <w:p w14:paraId="5232D4C4" w14:textId="77777777" w:rsidR="00E953A9" w:rsidRPr="00E953A9" w:rsidRDefault="00E953A9" w:rsidP="00E953A9">
      <w:pPr>
        <w:numPr>
          <w:ilvl w:val="0"/>
          <w:numId w:val="45"/>
        </w:numPr>
        <w:spacing w:after="160" w:line="259" w:lineRule="auto"/>
        <w:contextualSpacing/>
        <w:rPr>
          <w:rFonts w:cs="Times New Roman"/>
          <w:b/>
          <w:szCs w:val="24"/>
        </w:rPr>
      </w:pPr>
      <w:r w:rsidRPr="00E953A9">
        <w:rPr>
          <w:rFonts w:cs="Times New Roman"/>
          <w:b/>
          <w:szCs w:val="24"/>
        </w:rPr>
        <w:t>For each of the following statements, please tell us to what extent, if at all, you agree or disagree:</w:t>
      </w:r>
    </w:p>
    <w:p w14:paraId="03194B22" w14:textId="77777777" w:rsidR="00E953A9" w:rsidRPr="00E953A9" w:rsidRDefault="00E953A9" w:rsidP="00E953A9">
      <w:pPr>
        <w:spacing w:after="160" w:line="259" w:lineRule="auto"/>
        <w:rPr>
          <w:rFonts w:cs="Times New Roman"/>
          <w:szCs w:val="24"/>
        </w:rPr>
      </w:pPr>
      <w:r w:rsidRPr="00E953A9">
        <w:rPr>
          <w:rFonts w:cs="Times New Roman"/>
          <w:szCs w:val="24"/>
        </w:rPr>
        <w:t>An effective way to prevent the spread of coronavirus is to…</w:t>
      </w:r>
    </w:p>
    <w:p w14:paraId="7C64085A" w14:textId="77777777" w:rsidR="00E953A9" w:rsidRPr="00E953A9" w:rsidRDefault="00E953A9" w:rsidP="00E953A9">
      <w:pPr>
        <w:numPr>
          <w:ilvl w:val="1"/>
          <w:numId w:val="47"/>
        </w:numPr>
        <w:spacing w:after="160" w:line="259" w:lineRule="auto"/>
        <w:contextualSpacing/>
        <w:rPr>
          <w:rFonts w:cs="Times New Roman"/>
          <w:szCs w:val="24"/>
        </w:rPr>
      </w:pPr>
      <w:r w:rsidRPr="00E953A9">
        <w:rPr>
          <w:rFonts w:cs="Times New Roman"/>
          <w:szCs w:val="24"/>
        </w:rPr>
        <w:t>Reduce the number of people you meet</w:t>
      </w:r>
    </w:p>
    <w:tbl>
      <w:tblPr>
        <w:tblStyle w:val="TableGrid2"/>
        <w:tblW w:w="0" w:type="auto"/>
        <w:tblLook w:val="04A0" w:firstRow="1" w:lastRow="0" w:firstColumn="1" w:lastColumn="0" w:noHBand="0" w:noVBand="1"/>
      </w:tblPr>
      <w:tblGrid>
        <w:gridCol w:w="2755"/>
        <w:gridCol w:w="1696"/>
      </w:tblGrid>
      <w:tr w:rsidR="00E953A9" w:rsidRPr="00E953A9" w14:paraId="5FEF3358" w14:textId="77777777" w:rsidTr="00E953A9">
        <w:tc>
          <w:tcPr>
            <w:tcW w:w="0" w:type="auto"/>
            <w:tcBorders>
              <w:top w:val="single" w:sz="12" w:space="0" w:color="auto"/>
              <w:left w:val="nil"/>
              <w:bottom w:val="single" w:sz="12" w:space="0" w:color="auto"/>
              <w:right w:val="nil"/>
            </w:tcBorders>
          </w:tcPr>
          <w:p w14:paraId="24A15CF6"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5D7801F0"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3FBDD822" w14:textId="77777777" w:rsidTr="00E953A9">
        <w:tc>
          <w:tcPr>
            <w:tcW w:w="0" w:type="auto"/>
            <w:tcBorders>
              <w:top w:val="single" w:sz="12" w:space="0" w:color="auto"/>
              <w:left w:val="nil"/>
              <w:bottom w:val="nil"/>
              <w:right w:val="nil"/>
            </w:tcBorders>
          </w:tcPr>
          <w:p w14:paraId="7691AB08"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4D5B399B" w14:textId="77777777" w:rsidR="00E953A9" w:rsidRPr="00E953A9" w:rsidRDefault="00E953A9" w:rsidP="00E953A9">
            <w:pPr>
              <w:spacing w:after="0" w:line="240" w:lineRule="auto"/>
              <w:rPr>
                <w:rFonts w:cs="Times New Roman"/>
                <w:szCs w:val="24"/>
              </w:rPr>
            </w:pPr>
            <w:r w:rsidRPr="00E953A9">
              <w:rPr>
                <w:rFonts w:cs="Times New Roman"/>
                <w:szCs w:val="24"/>
              </w:rPr>
              <w:t>289 (15.1)</w:t>
            </w:r>
          </w:p>
        </w:tc>
      </w:tr>
      <w:tr w:rsidR="00E953A9" w:rsidRPr="00E953A9" w14:paraId="7FF881F8" w14:textId="77777777" w:rsidTr="00E953A9">
        <w:tc>
          <w:tcPr>
            <w:tcW w:w="0" w:type="auto"/>
            <w:tcBorders>
              <w:top w:val="nil"/>
              <w:left w:val="nil"/>
              <w:bottom w:val="nil"/>
              <w:right w:val="nil"/>
            </w:tcBorders>
          </w:tcPr>
          <w:p w14:paraId="71196E9C"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77B543D7" w14:textId="77777777" w:rsidR="00E953A9" w:rsidRPr="00E953A9" w:rsidRDefault="00E953A9" w:rsidP="00E953A9">
            <w:pPr>
              <w:spacing w:after="0" w:line="240" w:lineRule="auto"/>
              <w:rPr>
                <w:rFonts w:cs="Times New Roman"/>
                <w:szCs w:val="24"/>
              </w:rPr>
            </w:pPr>
            <w:r w:rsidRPr="00E953A9">
              <w:rPr>
                <w:rFonts w:cs="Times New Roman"/>
                <w:szCs w:val="24"/>
              </w:rPr>
              <w:t>661 (34.4)</w:t>
            </w:r>
          </w:p>
        </w:tc>
      </w:tr>
      <w:tr w:rsidR="00E953A9" w:rsidRPr="00E953A9" w14:paraId="7B5445E2" w14:textId="77777777" w:rsidTr="00E953A9">
        <w:tc>
          <w:tcPr>
            <w:tcW w:w="0" w:type="auto"/>
            <w:tcBorders>
              <w:top w:val="nil"/>
              <w:left w:val="nil"/>
              <w:bottom w:val="nil"/>
              <w:right w:val="nil"/>
            </w:tcBorders>
          </w:tcPr>
          <w:p w14:paraId="7B9EF276"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1BC8A450" w14:textId="77777777" w:rsidR="00E953A9" w:rsidRPr="00E953A9" w:rsidRDefault="00E953A9" w:rsidP="00E953A9">
            <w:pPr>
              <w:spacing w:after="0" w:line="240" w:lineRule="auto"/>
              <w:rPr>
                <w:rFonts w:cs="Times New Roman"/>
                <w:szCs w:val="24"/>
              </w:rPr>
            </w:pPr>
            <w:r w:rsidRPr="00E953A9">
              <w:rPr>
                <w:rFonts w:cs="Times New Roman"/>
                <w:szCs w:val="24"/>
              </w:rPr>
              <w:t>613 (31.9)</w:t>
            </w:r>
          </w:p>
        </w:tc>
      </w:tr>
      <w:tr w:rsidR="00E953A9" w:rsidRPr="00E953A9" w14:paraId="457A0605" w14:textId="77777777" w:rsidTr="00E953A9">
        <w:tc>
          <w:tcPr>
            <w:tcW w:w="0" w:type="auto"/>
            <w:tcBorders>
              <w:top w:val="nil"/>
              <w:left w:val="nil"/>
              <w:bottom w:val="nil"/>
              <w:right w:val="nil"/>
            </w:tcBorders>
          </w:tcPr>
          <w:p w14:paraId="6B09F179"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7781B141" w14:textId="77777777" w:rsidR="00E953A9" w:rsidRPr="00E953A9" w:rsidRDefault="00E953A9" w:rsidP="00E953A9">
            <w:pPr>
              <w:spacing w:after="0" w:line="240" w:lineRule="auto"/>
              <w:rPr>
                <w:rFonts w:cs="Times New Roman"/>
                <w:szCs w:val="24"/>
              </w:rPr>
            </w:pPr>
            <w:r w:rsidRPr="00E953A9">
              <w:rPr>
                <w:rFonts w:cs="Times New Roman"/>
                <w:szCs w:val="24"/>
              </w:rPr>
              <w:t>301 (15.7)</w:t>
            </w:r>
          </w:p>
        </w:tc>
      </w:tr>
      <w:tr w:rsidR="00E953A9" w:rsidRPr="00E953A9" w14:paraId="5B7816BF" w14:textId="77777777" w:rsidTr="00E953A9">
        <w:tc>
          <w:tcPr>
            <w:tcW w:w="0" w:type="auto"/>
            <w:tcBorders>
              <w:top w:val="nil"/>
              <w:left w:val="nil"/>
              <w:bottom w:val="single" w:sz="12" w:space="0" w:color="auto"/>
              <w:right w:val="nil"/>
            </w:tcBorders>
          </w:tcPr>
          <w:p w14:paraId="7545CDF2"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11FABED8" w14:textId="77777777" w:rsidR="00E953A9" w:rsidRPr="00E953A9" w:rsidRDefault="00E953A9" w:rsidP="00E953A9">
            <w:pPr>
              <w:spacing w:after="0" w:line="240" w:lineRule="auto"/>
              <w:rPr>
                <w:rFonts w:cs="Times New Roman"/>
                <w:szCs w:val="24"/>
              </w:rPr>
            </w:pPr>
            <w:r w:rsidRPr="00E953A9">
              <w:rPr>
                <w:rFonts w:cs="Times New Roman"/>
                <w:szCs w:val="24"/>
              </w:rPr>
              <w:t>55 (2.9)</w:t>
            </w:r>
          </w:p>
        </w:tc>
      </w:tr>
    </w:tbl>
    <w:p w14:paraId="290D72A8"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n=1919 (excluding 87 “don’t know”)</w:t>
      </w:r>
    </w:p>
    <w:p w14:paraId="03F465A3" w14:textId="77777777" w:rsidR="00E953A9" w:rsidRPr="00E953A9" w:rsidRDefault="00E953A9" w:rsidP="00E953A9">
      <w:pPr>
        <w:spacing w:after="160" w:line="259" w:lineRule="auto"/>
        <w:rPr>
          <w:rFonts w:cs="Times New Roman"/>
          <w:szCs w:val="24"/>
        </w:rPr>
      </w:pPr>
    </w:p>
    <w:p w14:paraId="51EBC015" w14:textId="77777777" w:rsidR="00E953A9" w:rsidRPr="00E953A9" w:rsidRDefault="00E953A9" w:rsidP="00E953A9">
      <w:pPr>
        <w:numPr>
          <w:ilvl w:val="1"/>
          <w:numId w:val="47"/>
        </w:numPr>
        <w:spacing w:after="160" w:line="259" w:lineRule="auto"/>
        <w:contextualSpacing/>
        <w:rPr>
          <w:rFonts w:cs="Times New Roman"/>
          <w:szCs w:val="24"/>
        </w:rPr>
      </w:pPr>
      <w:r w:rsidRPr="00E953A9">
        <w:rPr>
          <w:rFonts w:cs="Times New Roman"/>
          <w:szCs w:val="24"/>
        </w:rPr>
        <w:t xml:space="preserve">Clean or disinfect surfaces that you might touch (such as </w:t>
      </w:r>
      <w:proofErr w:type="gramStart"/>
      <w:r w:rsidRPr="00E953A9">
        <w:rPr>
          <w:rFonts w:cs="Times New Roman"/>
          <w:szCs w:val="24"/>
        </w:rPr>
        <w:t>door knobs</w:t>
      </w:r>
      <w:proofErr w:type="gramEnd"/>
      <w:r w:rsidRPr="00E953A9">
        <w:rPr>
          <w:rFonts w:cs="Times New Roman"/>
          <w:szCs w:val="24"/>
        </w:rPr>
        <w:t xml:space="preserve"> or hard surfaces)</w:t>
      </w:r>
    </w:p>
    <w:tbl>
      <w:tblPr>
        <w:tblStyle w:val="TableGrid2"/>
        <w:tblW w:w="0" w:type="auto"/>
        <w:tblLook w:val="04A0" w:firstRow="1" w:lastRow="0" w:firstColumn="1" w:lastColumn="0" w:noHBand="0" w:noVBand="1"/>
      </w:tblPr>
      <w:tblGrid>
        <w:gridCol w:w="2755"/>
        <w:gridCol w:w="1696"/>
      </w:tblGrid>
      <w:tr w:rsidR="00E953A9" w:rsidRPr="00E953A9" w14:paraId="456FFC68" w14:textId="77777777" w:rsidTr="00E953A9">
        <w:tc>
          <w:tcPr>
            <w:tcW w:w="0" w:type="auto"/>
            <w:tcBorders>
              <w:top w:val="single" w:sz="12" w:space="0" w:color="auto"/>
              <w:left w:val="nil"/>
              <w:bottom w:val="single" w:sz="12" w:space="0" w:color="auto"/>
              <w:right w:val="nil"/>
            </w:tcBorders>
          </w:tcPr>
          <w:p w14:paraId="5C34C35D"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6F37A98A"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35695820" w14:textId="77777777" w:rsidTr="00E953A9">
        <w:tc>
          <w:tcPr>
            <w:tcW w:w="0" w:type="auto"/>
            <w:tcBorders>
              <w:top w:val="single" w:sz="12" w:space="0" w:color="auto"/>
              <w:left w:val="nil"/>
              <w:bottom w:val="nil"/>
              <w:right w:val="nil"/>
            </w:tcBorders>
          </w:tcPr>
          <w:p w14:paraId="7433038F"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641C86B9" w14:textId="77777777" w:rsidR="00E953A9" w:rsidRPr="00E953A9" w:rsidRDefault="00E953A9" w:rsidP="00E953A9">
            <w:pPr>
              <w:spacing w:after="0" w:line="240" w:lineRule="auto"/>
              <w:rPr>
                <w:rFonts w:cs="Times New Roman"/>
                <w:szCs w:val="24"/>
              </w:rPr>
            </w:pPr>
            <w:r w:rsidRPr="00E953A9">
              <w:rPr>
                <w:rFonts w:cs="Times New Roman"/>
                <w:szCs w:val="24"/>
              </w:rPr>
              <w:t>543 (28.0)</w:t>
            </w:r>
          </w:p>
        </w:tc>
      </w:tr>
      <w:tr w:rsidR="00E953A9" w:rsidRPr="00E953A9" w14:paraId="40C15F49" w14:textId="77777777" w:rsidTr="00E953A9">
        <w:tc>
          <w:tcPr>
            <w:tcW w:w="0" w:type="auto"/>
            <w:tcBorders>
              <w:top w:val="nil"/>
              <w:left w:val="nil"/>
              <w:bottom w:val="nil"/>
              <w:right w:val="nil"/>
            </w:tcBorders>
          </w:tcPr>
          <w:p w14:paraId="25669333"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6B29E19E" w14:textId="77777777" w:rsidR="00E953A9" w:rsidRPr="00E953A9" w:rsidRDefault="00E953A9" w:rsidP="00E953A9">
            <w:pPr>
              <w:spacing w:after="0" w:line="240" w:lineRule="auto"/>
              <w:rPr>
                <w:rFonts w:cs="Times New Roman"/>
                <w:szCs w:val="24"/>
              </w:rPr>
            </w:pPr>
            <w:r w:rsidRPr="00E953A9">
              <w:rPr>
                <w:rFonts w:cs="Times New Roman"/>
                <w:szCs w:val="24"/>
              </w:rPr>
              <w:t>936 (48.3)</w:t>
            </w:r>
          </w:p>
        </w:tc>
      </w:tr>
      <w:tr w:rsidR="00E953A9" w:rsidRPr="00E953A9" w14:paraId="582751FD" w14:textId="77777777" w:rsidTr="00E953A9">
        <w:tc>
          <w:tcPr>
            <w:tcW w:w="0" w:type="auto"/>
            <w:tcBorders>
              <w:top w:val="nil"/>
              <w:left w:val="nil"/>
              <w:bottom w:val="nil"/>
              <w:right w:val="nil"/>
            </w:tcBorders>
          </w:tcPr>
          <w:p w14:paraId="55715B25"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78C27C4B" w14:textId="77777777" w:rsidR="00E953A9" w:rsidRPr="00E953A9" w:rsidRDefault="00E953A9" w:rsidP="00E953A9">
            <w:pPr>
              <w:spacing w:after="0" w:line="240" w:lineRule="auto"/>
              <w:rPr>
                <w:rFonts w:cs="Times New Roman"/>
                <w:szCs w:val="24"/>
              </w:rPr>
            </w:pPr>
            <w:r w:rsidRPr="00E953A9">
              <w:rPr>
                <w:rFonts w:cs="Times New Roman"/>
                <w:szCs w:val="24"/>
              </w:rPr>
              <w:t>363 (18.7)</w:t>
            </w:r>
          </w:p>
        </w:tc>
      </w:tr>
      <w:tr w:rsidR="00E953A9" w:rsidRPr="00E953A9" w14:paraId="145EA3DB" w14:textId="77777777" w:rsidTr="00E953A9">
        <w:tc>
          <w:tcPr>
            <w:tcW w:w="0" w:type="auto"/>
            <w:tcBorders>
              <w:top w:val="nil"/>
              <w:left w:val="nil"/>
              <w:bottom w:val="nil"/>
              <w:right w:val="nil"/>
            </w:tcBorders>
          </w:tcPr>
          <w:p w14:paraId="778143C7"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35122693" w14:textId="77777777" w:rsidR="00E953A9" w:rsidRPr="00E953A9" w:rsidRDefault="00E953A9" w:rsidP="00E953A9">
            <w:pPr>
              <w:spacing w:after="0" w:line="240" w:lineRule="auto"/>
              <w:rPr>
                <w:rFonts w:cs="Times New Roman"/>
                <w:szCs w:val="24"/>
              </w:rPr>
            </w:pPr>
            <w:r w:rsidRPr="00E953A9">
              <w:rPr>
                <w:rFonts w:cs="Times New Roman"/>
                <w:szCs w:val="24"/>
              </w:rPr>
              <w:t>81 (4.2)</w:t>
            </w:r>
          </w:p>
        </w:tc>
      </w:tr>
      <w:tr w:rsidR="00E953A9" w:rsidRPr="00E953A9" w14:paraId="17B978FE" w14:textId="77777777" w:rsidTr="00E953A9">
        <w:tc>
          <w:tcPr>
            <w:tcW w:w="0" w:type="auto"/>
            <w:tcBorders>
              <w:top w:val="nil"/>
              <w:left w:val="nil"/>
              <w:bottom w:val="single" w:sz="12" w:space="0" w:color="auto"/>
              <w:right w:val="nil"/>
            </w:tcBorders>
          </w:tcPr>
          <w:p w14:paraId="0DC0C2DB"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37000B2C" w14:textId="77777777" w:rsidR="00E953A9" w:rsidRPr="00E953A9" w:rsidRDefault="00E953A9" w:rsidP="00E953A9">
            <w:pPr>
              <w:spacing w:after="0" w:line="240" w:lineRule="auto"/>
              <w:rPr>
                <w:rFonts w:cs="Times New Roman"/>
                <w:szCs w:val="24"/>
              </w:rPr>
            </w:pPr>
            <w:r w:rsidRPr="00E953A9">
              <w:rPr>
                <w:rFonts w:cs="Times New Roman"/>
                <w:szCs w:val="24"/>
              </w:rPr>
              <w:t>15 (0.8)</w:t>
            </w:r>
          </w:p>
        </w:tc>
      </w:tr>
    </w:tbl>
    <w:p w14:paraId="4163723A"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n=1938</w:t>
      </w:r>
      <w:r w:rsidRPr="00E953A9">
        <w:rPr>
          <w:rFonts w:eastAsia="Times New Roman" w:cs="Times New Roman"/>
          <w:color w:val="FF0000"/>
          <w:szCs w:val="24"/>
        </w:rPr>
        <w:t xml:space="preserve"> </w:t>
      </w:r>
      <w:r w:rsidRPr="00E953A9">
        <w:rPr>
          <w:rFonts w:eastAsia="Times New Roman" w:cs="Times New Roman"/>
          <w:szCs w:val="24"/>
        </w:rPr>
        <w:t>(excluding 68</w:t>
      </w:r>
      <w:r w:rsidRPr="00E953A9">
        <w:rPr>
          <w:rFonts w:eastAsia="Times New Roman" w:cs="Times New Roman"/>
          <w:color w:val="FF0000"/>
          <w:szCs w:val="24"/>
        </w:rPr>
        <w:t xml:space="preserve"> </w:t>
      </w:r>
      <w:r w:rsidRPr="00E953A9">
        <w:rPr>
          <w:rFonts w:eastAsia="Times New Roman" w:cs="Times New Roman"/>
          <w:szCs w:val="24"/>
        </w:rPr>
        <w:t>“don’t know”)</w:t>
      </w:r>
    </w:p>
    <w:p w14:paraId="1F21FFA0" w14:textId="77777777" w:rsidR="00E953A9" w:rsidRPr="00E953A9" w:rsidRDefault="00E953A9" w:rsidP="00E953A9">
      <w:pPr>
        <w:spacing w:after="160" w:line="259" w:lineRule="auto"/>
        <w:rPr>
          <w:rFonts w:cs="Times New Roman"/>
          <w:szCs w:val="24"/>
        </w:rPr>
      </w:pPr>
    </w:p>
    <w:p w14:paraId="76586DD2" w14:textId="77777777" w:rsidR="00E953A9" w:rsidRPr="00E953A9" w:rsidRDefault="00E953A9" w:rsidP="00E953A9">
      <w:pPr>
        <w:numPr>
          <w:ilvl w:val="1"/>
          <w:numId w:val="47"/>
        </w:numPr>
        <w:spacing w:after="160" w:line="259" w:lineRule="auto"/>
        <w:contextualSpacing/>
        <w:rPr>
          <w:rFonts w:cs="Times New Roman"/>
          <w:szCs w:val="24"/>
        </w:rPr>
      </w:pPr>
      <w:r w:rsidRPr="00E953A9">
        <w:rPr>
          <w:rFonts w:cs="Times New Roman"/>
          <w:szCs w:val="24"/>
        </w:rPr>
        <w:t>Wash your hands thoroughly and regularly with soap and water</w:t>
      </w:r>
    </w:p>
    <w:tbl>
      <w:tblPr>
        <w:tblStyle w:val="TableGrid2"/>
        <w:tblW w:w="0" w:type="auto"/>
        <w:tblLook w:val="04A0" w:firstRow="1" w:lastRow="0" w:firstColumn="1" w:lastColumn="0" w:noHBand="0" w:noVBand="1"/>
      </w:tblPr>
      <w:tblGrid>
        <w:gridCol w:w="2755"/>
        <w:gridCol w:w="1696"/>
      </w:tblGrid>
      <w:tr w:rsidR="00E953A9" w:rsidRPr="00E953A9" w14:paraId="520F4DB0" w14:textId="77777777" w:rsidTr="00E953A9">
        <w:tc>
          <w:tcPr>
            <w:tcW w:w="0" w:type="auto"/>
            <w:tcBorders>
              <w:top w:val="single" w:sz="12" w:space="0" w:color="auto"/>
              <w:left w:val="nil"/>
              <w:bottom w:val="single" w:sz="12" w:space="0" w:color="auto"/>
              <w:right w:val="nil"/>
            </w:tcBorders>
          </w:tcPr>
          <w:p w14:paraId="397A032E"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18D8D926"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158EC387" w14:textId="77777777" w:rsidTr="00E953A9">
        <w:tc>
          <w:tcPr>
            <w:tcW w:w="0" w:type="auto"/>
            <w:tcBorders>
              <w:top w:val="single" w:sz="12" w:space="0" w:color="auto"/>
              <w:left w:val="nil"/>
              <w:bottom w:val="nil"/>
              <w:right w:val="nil"/>
            </w:tcBorders>
          </w:tcPr>
          <w:p w14:paraId="30242C55"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76C59915" w14:textId="77777777" w:rsidR="00E953A9" w:rsidRPr="00E953A9" w:rsidRDefault="00E953A9" w:rsidP="00E953A9">
            <w:pPr>
              <w:spacing w:after="0" w:line="240" w:lineRule="auto"/>
              <w:rPr>
                <w:rFonts w:cs="Times New Roman"/>
                <w:szCs w:val="24"/>
              </w:rPr>
            </w:pPr>
            <w:r w:rsidRPr="00E953A9">
              <w:rPr>
                <w:rFonts w:cs="Times New Roman"/>
                <w:szCs w:val="24"/>
              </w:rPr>
              <w:t>973 (49.5)</w:t>
            </w:r>
          </w:p>
        </w:tc>
      </w:tr>
      <w:tr w:rsidR="00E953A9" w:rsidRPr="00E953A9" w14:paraId="2A570B2C" w14:textId="77777777" w:rsidTr="00E953A9">
        <w:tc>
          <w:tcPr>
            <w:tcW w:w="0" w:type="auto"/>
            <w:tcBorders>
              <w:top w:val="nil"/>
              <w:left w:val="nil"/>
              <w:bottom w:val="nil"/>
              <w:right w:val="nil"/>
            </w:tcBorders>
          </w:tcPr>
          <w:p w14:paraId="20EFC020"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28AA5A4D" w14:textId="77777777" w:rsidR="00E953A9" w:rsidRPr="00E953A9" w:rsidRDefault="00E953A9" w:rsidP="00E953A9">
            <w:pPr>
              <w:spacing w:after="0" w:line="240" w:lineRule="auto"/>
              <w:rPr>
                <w:rFonts w:cs="Times New Roman"/>
                <w:szCs w:val="24"/>
              </w:rPr>
            </w:pPr>
            <w:r w:rsidRPr="00E953A9">
              <w:rPr>
                <w:rFonts w:cs="Times New Roman"/>
                <w:szCs w:val="24"/>
              </w:rPr>
              <w:t>837 (42.6)</w:t>
            </w:r>
          </w:p>
        </w:tc>
      </w:tr>
      <w:tr w:rsidR="00E953A9" w:rsidRPr="00E953A9" w14:paraId="1906ABDF" w14:textId="77777777" w:rsidTr="00E953A9">
        <w:tc>
          <w:tcPr>
            <w:tcW w:w="0" w:type="auto"/>
            <w:tcBorders>
              <w:top w:val="nil"/>
              <w:left w:val="nil"/>
              <w:bottom w:val="nil"/>
              <w:right w:val="nil"/>
            </w:tcBorders>
          </w:tcPr>
          <w:p w14:paraId="68547099"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0A7080B7" w14:textId="77777777" w:rsidR="00E953A9" w:rsidRPr="00E953A9" w:rsidRDefault="00E953A9" w:rsidP="00E953A9">
            <w:pPr>
              <w:spacing w:after="0" w:line="240" w:lineRule="auto"/>
              <w:rPr>
                <w:rFonts w:cs="Times New Roman"/>
                <w:szCs w:val="24"/>
              </w:rPr>
            </w:pPr>
            <w:r w:rsidRPr="00E953A9">
              <w:rPr>
                <w:rFonts w:cs="Times New Roman"/>
                <w:szCs w:val="24"/>
              </w:rPr>
              <w:t>119 (6.1)</w:t>
            </w:r>
          </w:p>
        </w:tc>
      </w:tr>
      <w:tr w:rsidR="00E953A9" w:rsidRPr="00E953A9" w14:paraId="5F9A93A0" w14:textId="77777777" w:rsidTr="00E953A9">
        <w:tc>
          <w:tcPr>
            <w:tcW w:w="0" w:type="auto"/>
            <w:tcBorders>
              <w:top w:val="nil"/>
              <w:left w:val="nil"/>
              <w:bottom w:val="nil"/>
              <w:right w:val="nil"/>
            </w:tcBorders>
          </w:tcPr>
          <w:p w14:paraId="2FFC571D"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7EA6C9D9" w14:textId="77777777" w:rsidR="00E953A9" w:rsidRPr="00E953A9" w:rsidRDefault="00E953A9" w:rsidP="00E953A9">
            <w:pPr>
              <w:spacing w:after="0" w:line="240" w:lineRule="auto"/>
              <w:rPr>
                <w:rFonts w:cs="Times New Roman"/>
                <w:szCs w:val="24"/>
              </w:rPr>
            </w:pPr>
            <w:r w:rsidRPr="00E953A9">
              <w:rPr>
                <w:rFonts w:cs="Times New Roman"/>
                <w:szCs w:val="24"/>
              </w:rPr>
              <w:t>31 (1.6)</w:t>
            </w:r>
          </w:p>
        </w:tc>
      </w:tr>
      <w:tr w:rsidR="00E953A9" w:rsidRPr="00E953A9" w14:paraId="35E2799F" w14:textId="77777777" w:rsidTr="00E953A9">
        <w:tc>
          <w:tcPr>
            <w:tcW w:w="0" w:type="auto"/>
            <w:tcBorders>
              <w:top w:val="nil"/>
              <w:left w:val="nil"/>
              <w:bottom w:val="single" w:sz="12" w:space="0" w:color="auto"/>
              <w:right w:val="nil"/>
            </w:tcBorders>
          </w:tcPr>
          <w:p w14:paraId="481E3C76"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4B0264D1" w14:textId="77777777" w:rsidR="00E953A9" w:rsidRPr="00E953A9" w:rsidRDefault="00E953A9" w:rsidP="00E953A9">
            <w:pPr>
              <w:spacing w:after="0" w:line="240" w:lineRule="auto"/>
              <w:rPr>
                <w:rFonts w:cs="Times New Roman"/>
                <w:szCs w:val="24"/>
              </w:rPr>
            </w:pPr>
            <w:r w:rsidRPr="00E953A9">
              <w:rPr>
                <w:rFonts w:cs="Times New Roman"/>
                <w:szCs w:val="24"/>
              </w:rPr>
              <w:t>5 (0.3)</w:t>
            </w:r>
          </w:p>
        </w:tc>
      </w:tr>
    </w:tbl>
    <w:p w14:paraId="4C609E7B"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n=1965</w:t>
      </w:r>
      <w:r w:rsidRPr="00E953A9">
        <w:rPr>
          <w:rFonts w:eastAsia="Times New Roman" w:cs="Times New Roman"/>
          <w:color w:val="FF0000"/>
          <w:szCs w:val="24"/>
        </w:rPr>
        <w:t xml:space="preserve"> </w:t>
      </w:r>
      <w:r w:rsidRPr="00E953A9">
        <w:rPr>
          <w:rFonts w:eastAsia="Times New Roman" w:cs="Times New Roman"/>
          <w:szCs w:val="24"/>
        </w:rPr>
        <w:t>(excluding 41</w:t>
      </w:r>
      <w:r w:rsidRPr="00E953A9">
        <w:rPr>
          <w:rFonts w:eastAsia="Times New Roman" w:cs="Times New Roman"/>
          <w:color w:val="FF0000"/>
          <w:szCs w:val="24"/>
        </w:rPr>
        <w:t xml:space="preserve"> </w:t>
      </w:r>
      <w:r w:rsidRPr="00E953A9">
        <w:rPr>
          <w:rFonts w:eastAsia="Times New Roman" w:cs="Times New Roman"/>
          <w:szCs w:val="24"/>
        </w:rPr>
        <w:t>“don’t know”)</w:t>
      </w:r>
    </w:p>
    <w:p w14:paraId="31ACA6BB" w14:textId="77777777" w:rsidR="00E953A9" w:rsidRPr="00E953A9" w:rsidRDefault="00E953A9" w:rsidP="00E953A9">
      <w:pPr>
        <w:spacing w:after="160" w:line="259" w:lineRule="auto"/>
        <w:rPr>
          <w:rFonts w:cs="Times New Roman"/>
          <w:szCs w:val="24"/>
        </w:rPr>
      </w:pPr>
    </w:p>
    <w:p w14:paraId="478529CD" w14:textId="77777777" w:rsidR="00E953A9" w:rsidRPr="00E953A9" w:rsidRDefault="00E953A9" w:rsidP="00E953A9">
      <w:pPr>
        <w:numPr>
          <w:ilvl w:val="1"/>
          <w:numId w:val="47"/>
        </w:numPr>
        <w:spacing w:after="160" w:line="259" w:lineRule="auto"/>
        <w:contextualSpacing/>
        <w:rPr>
          <w:rFonts w:cs="Times New Roman"/>
          <w:szCs w:val="24"/>
        </w:rPr>
      </w:pPr>
      <w:r w:rsidRPr="00E953A9">
        <w:rPr>
          <w:rFonts w:cs="Times New Roman"/>
          <w:szCs w:val="24"/>
        </w:rPr>
        <w:t>Use sanitising hand gel to clean your hands</w:t>
      </w:r>
    </w:p>
    <w:tbl>
      <w:tblPr>
        <w:tblStyle w:val="TableGrid2"/>
        <w:tblW w:w="0" w:type="auto"/>
        <w:tblLook w:val="04A0" w:firstRow="1" w:lastRow="0" w:firstColumn="1" w:lastColumn="0" w:noHBand="0" w:noVBand="1"/>
      </w:tblPr>
      <w:tblGrid>
        <w:gridCol w:w="2755"/>
        <w:gridCol w:w="1696"/>
      </w:tblGrid>
      <w:tr w:rsidR="00E953A9" w:rsidRPr="00E953A9" w14:paraId="1AEF35B9" w14:textId="77777777" w:rsidTr="00E953A9">
        <w:tc>
          <w:tcPr>
            <w:tcW w:w="0" w:type="auto"/>
            <w:tcBorders>
              <w:top w:val="single" w:sz="12" w:space="0" w:color="auto"/>
              <w:left w:val="nil"/>
              <w:bottom w:val="single" w:sz="12" w:space="0" w:color="auto"/>
              <w:right w:val="nil"/>
            </w:tcBorders>
          </w:tcPr>
          <w:p w14:paraId="5AA17D74"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0056BF22"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73BF7F90" w14:textId="77777777" w:rsidTr="00E953A9">
        <w:tc>
          <w:tcPr>
            <w:tcW w:w="0" w:type="auto"/>
            <w:tcBorders>
              <w:top w:val="single" w:sz="12" w:space="0" w:color="auto"/>
              <w:left w:val="nil"/>
              <w:bottom w:val="nil"/>
              <w:right w:val="nil"/>
            </w:tcBorders>
          </w:tcPr>
          <w:p w14:paraId="65ECC0CA"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46ACF1A7" w14:textId="77777777" w:rsidR="00E953A9" w:rsidRPr="00E953A9" w:rsidRDefault="00E953A9" w:rsidP="00E953A9">
            <w:pPr>
              <w:spacing w:after="0" w:line="240" w:lineRule="auto"/>
              <w:rPr>
                <w:rFonts w:cs="Times New Roman"/>
                <w:szCs w:val="24"/>
              </w:rPr>
            </w:pPr>
            <w:r w:rsidRPr="00E953A9">
              <w:rPr>
                <w:rFonts w:cs="Times New Roman"/>
                <w:szCs w:val="24"/>
              </w:rPr>
              <w:t>599 (30.9)</w:t>
            </w:r>
          </w:p>
        </w:tc>
      </w:tr>
      <w:tr w:rsidR="00E953A9" w:rsidRPr="00E953A9" w14:paraId="1B784FE1" w14:textId="77777777" w:rsidTr="00E953A9">
        <w:tc>
          <w:tcPr>
            <w:tcW w:w="0" w:type="auto"/>
            <w:tcBorders>
              <w:top w:val="nil"/>
              <w:left w:val="nil"/>
              <w:bottom w:val="nil"/>
              <w:right w:val="nil"/>
            </w:tcBorders>
          </w:tcPr>
          <w:p w14:paraId="148DA6BC"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194231AC" w14:textId="77777777" w:rsidR="00E953A9" w:rsidRPr="00E953A9" w:rsidRDefault="00E953A9" w:rsidP="00E953A9">
            <w:pPr>
              <w:spacing w:after="0" w:line="240" w:lineRule="auto"/>
              <w:rPr>
                <w:rFonts w:cs="Times New Roman"/>
                <w:szCs w:val="24"/>
              </w:rPr>
            </w:pPr>
            <w:r w:rsidRPr="00E953A9">
              <w:rPr>
                <w:rFonts w:cs="Times New Roman"/>
                <w:szCs w:val="24"/>
              </w:rPr>
              <w:t>998 (51.4)</w:t>
            </w:r>
          </w:p>
        </w:tc>
      </w:tr>
      <w:tr w:rsidR="00E953A9" w:rsidRPr="00E953A9" w14:paraId="64321688" w14:textId="77777777" w:rsidTr="00E953A9">
        <w:tc>
          <w:tcPr>
            <w:tcW w:w="0" w:type="auto"/>
            <w:tcBorders>
              <w:top w:val="nil"/>
              <w:left w:val="nil"/>
              <w:bottom w:val="nil"/>
              <w:right w:val="nil"/>
            </w:tcBorders>
          </w:tcPr>
          <w:p w14:paraId="719D2DA6"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35ED1B03" w14:textId="77777777" w:rsidR="00E953A9" w:rsidRPr="00E953A9" w:rsidRDefault="00E953A9" w:rsidP="00E953A9">
            <w:pPr>
              <w:spacing w:after="0" w:line="240" w:lineRule="auto"/>
              <w:rPr>
                <w:rFonts w:cs="Times New Roman"/>
                <w:szCs w:val="24"/>
              </w:rPr>
            </w:pPr>
            <w:r w:rsidRPr="00E953A9">
              <w:rPr>
                <w:rFonts w:cs="Times New Roman"/>
                <w:szCs w:val="24"/>
              </w:rPr>
              <w:t>258 (13.3)</w:t>
            </w:r>
          </w:p>
        </w:tc>
      </w:tr>
      <w:tr w:rsidR="00E953A9" w:rsidRPr="00E953A9" w14:paraId="30AD28BA" w14:textId="77777777" w:rsidTr="00E953A9">
        <w:tc>
          <w:tcPr>
            <w:tcW w:w="0" w:type="auto"/>
            <w:tcBorders>
              <w:top w:val="nil"/>
              <w:left w:val="nil"/>
              <w:bottom w:val="nil"/>
              <w:right w:val="nil"/>
            </w:tcBorders>
          </w:tcPr>
          <w:p w14:paraId="70975471"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788F689C" w14:textId="77777777" w:rsidR="00E953A9" w:rsidRPr="00E953A9" w:rsidRDefault="00E953A9" w:rsidP="00E953A9">
            <w:pPr>
              <w:spacing w:after="0" w:line="240" w:lineRule="auto"/>
              <w:rPr>
                <w:rFonts w:cs="Times New Roman"/>
                <w:szCs w:val="24"/>
              </w:rPr>
            </w:pPr>
            <w:r w:rsidRPr="00E953A9">
              <w:rPr>
                <w:rFonts w:cs="Times New Roman"/>
                <w:szCs w:val="24"/>
              </w:rPr>
              <w:t>73 (3.8)</w:t>
            </w:r>
          </w:p>
        </w:tc>
      </w:tr>
      <w:tr w:rsidR="00E953A9" w:rsidRPr="00E953A9" w14:paraId="29CBD176" w14:textId="77777777" w:rsidTr="00E953A9">
        <w:tc>
          <w:tcPr>
            <w:tcW w:w="0" w:type="auto"/>
            <w:tcBorders>
              <w:top w:val="nil"/>
              <w:left w:val="nil"/>
              <w:bottom w:val="single" w:sz="12" w:space="0" w:color="auto"/>
              <w:right w:val="nil"/>
            </w:tcBorders>
          </w:tcPr>
          <w:p w14:paraId="7E002B61"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678D10D6" w14:textId="77777777" w:rsidR="00E953A9" w:rsidRPr="00E953A9" w:rsidRDefault="00E953A9" w:rsidP="00E953A9">
            <w:pPr>
              <w:spacing w:after="0" w:line="240" w:lineRule="auto"/>
              <w:rPr>
                <w:rFonts w:cs="Times New Roman"/>
                <w:szCs w:val="24"/>
              </w:rPr>
            </w:pPr>
            <w:r w:rsidRPr="00E953A9">
              <w:rPr>
                <w:rFonts w:cs="Times New Roman"/>
                <w:szCs w:val="24"/>
              </w:rPr>
              <w:t>12 (0.6)</w:t>
            </w:r>
          </w:p>
        </w:tc>
      </w:tr>
    </w:tbl>
    <w:p w14:paraId="0B2F6F0B"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n=1940</w:t>
      </w:r>
      <w:r w:rsidRPr="00E953A9">
        <w:rPr>
          <w:rFonts w:eastAsia="Times New Roman" w:cs="Times New Roman"/>
          <w:color w:val="FF0000"/>
          <w:szCs w:val="24"/>
        </w:rPr>
        <w:t xml:space="preserve"> </w:t>
      </w:r>
      <w:r w:rsidRPr="00E953A9">
        <w:rPr>
          <w:rFonts w:eastAsia="Times New Roman" w:cs="Times New Roman"/>
          <w:szCs w:val="24"/>
        </w:rPr>
        <w:t>(excluding 66</w:t>
      </w:r>
      <w:r w:rsidRPr="00E953A9">
        <w:rPr>
          <w:rFonts w:eastAsia="Times New Roman" w:cs="Times New Roman"/>
          <w:color w:val="FF0000"/>
          <w:szCs w:val="24"/>
        </w:rPr>
        <w:t xml:space="preserve"> </w:t>
      </w:r>
      <w:r w:rsidRPr="00E953A9">
        <w:rPr>
          <w:rFonts w:eastAsia="Times New Roman" w:cs="Times New Roman"/>
          <w:szCs w:val="24"/>
        </w:rPr>
        <w:t>“don’t know”)</w:t>
      </w:r>
    </w:p>
    <w:p w14:paraId="35C39DF0" w14:textId="77777777" w:rsidR="00E953A9" w:rsidRPr="00E953A9" w:rsidRDefault="00E953A9" w:rsidP="00E953A9">
      <w:pPr>
        <w:spacing w:after="160" w:line="259" w:lineRule="auto"/>
        <w:rPr>
          <w:rFonts w:cs="Times New Roman"/>
          <w:szCs w:val="24"/>
        </w:rPr>
      </w:pPr>
    </w:p>
    <w:p w14:paraId="2C8EC8B8" w14:textId="77777777" w:rsidR="00E953A9" w:rsidRPr="00E953A9" w:rsidRDefault="00E953A9" w:rsidP="00E953A9">
      <w:pPr>
        <w:numPr>
          <w:ilvl w:val="1"/>
          <w:numId w:val="47"/>
        </w:numPr>
        <w:spacing w:after="160" w:line="259" w:lineRule="auto"/>
        <w:contextualSpacing/>
        <w:rPr>
          <w:rFonts w:cs="Times New Roman"/>
          <w:szCs w:val="24"/>
        </w:rPr>
      </w:pPr>
      <w:r w:rsidRPr="00E953A9">
        <w:rPr>
          <w:rFonts w:cs="Times New Roman"/>
          <w:szCs w:val="24"/>
        </w:rPr>
        <w:t>Cough or sneeze into tissues, instead of your hands</w:t>
      </w:r>
    </w:p>
    <w:tbl>
      <w:tblPr>
        <w:tblStyle w:val="TableGrid2"/>
        <w:tblW w:w="0" w:type="auto"/>
        <w:tblLook w:val="04A0" w:firstRow="1" w:lastRow="0" w:firstColumn="1" w:lastColumn="0" w:noHBand="0" w:noVBand="1"/>
      </w:tblPr>
      <w:tblGrid>
        <w:gridCol w:w="2755"/>
        <w:gridCol w:w="1696"/>
      </w:tblGrid>
      <w:tr w:rsidR="00E953A9" w:rsidRPr="00E953A9" w14:paraId="5D35970C" w14:textId="77777777" w:rsidTr="00E953A9">
        <w:tc>
          <w:tcPr>
            <w:tcW w:w="0" w:type="auto"/>
            <w:tcBorders>
              <w:top w:val="single" w:sz="12" w:space="0" w:color="auto"/>
              <w:left w:val="nil"/>
              <w:bottom w:val="single" w:sz="12" w:space="0" w:color="auto"/>
              <w:right w:val="nil"/>
            </w:tcBorders>
          </w:tcPr>
          <w:p w14:paraId="7CB70E16"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15A45AA1"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676E3FBA" w14:textId="77777777" w:rsidTr="00E953A9">
        <w:tc>
          <w:tcPr>
            <w:tcW w:w="0" w:type="auto"/>
            <w:tcBorders>
              <w:top w:val="single" w:sz="12" w:space="0" w:color="auto"/>
              <w:left w:val="nil"/>
              <w:bottom w:val="nil"/>
              <w:right w:val="nil"/>
            </w:tcBorders>
          </w:tcPr>
          <w:p w14:paraId="6BF088EA"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05C165E2" w14:textId="77777777" w:rsidR="00E953A9" w:rsidRPr="00E953A9" w:rsidRDefault="00E953A9" w:rsidP="00E953A9">
            <w:pPr>
              <w:spacing w:after="0" w:line="240" w:lineRule="auto"/>
              <w:rPr>
                <w:rFonts w:cs="Times New Roman"/>
                <w:szCs w:val="24"/>
              </w:rPr>
            </w:pPr>
            <w:r w:rsidRPr="00E953A9">
              <w:rPr>
                <w:rFonts w:cs="Times New Roman"/>
                <w:szCs w:val="24"/>
              </w:rPr>
              <w:t>924 (47.0)</w:t>
            </w:r>
          </w:p>
        </w:tc>
      </w:tr>
      <w:tr w:rsidR="00E953A9" w:rsidRPr="00E953A9" w14:paraId="520040C9" w14:textId="77777777" w:rsidTr="00E953A9">
        <w:tc>
          <w:tcPr>
            <w:tcW w:w="0" w:type="auto"/>
            <w:tcBorders>
              <w:top w:val="nil"/>
              <w:left w:val="nil"/>
              <w:bottom w:val="nil"/>
              <w:right w:val="nil"/>
            </w:tcBorders>
          </w:tcPr>
          <w:p w14:paraId="0B8FBE5B"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24865F3C" w14:textId="77777777" w:rsidR="00E953A9" w:rsidRPr="00E953A9" w:rsidRDefault="00E953A9" w:rsidP="00E953A9">
            <w:pPr>
              <w:spacing w:after="0" w:line="240" w:lineRule="auto"/>
              <w:rPr>
                <w:rFonts w:cs="Times New Roman"/>
                <w:szCs w:val="24"/>
              </w:rPr>
            </w:pPr>
            <w:r w:rsidRPr="00E953A9">
              <w:rPr>
                <w:rFonts w:cs="Times New Roman"/>
                <w:szCs w:val="24"/>
              </w:rPr>
              <w:t>844 (43.0)</w:t>
            </w:r>
          </w:p>
        </w:tc>
      </w:tr>
      <w:tr w:rsidR="00E953A9" w:rsidRPr="00E953A9" w14:paraId="1D7F42D5" w14:textId="77777777" w:rsidTr="00E953A9">
        <w:tc>
          <w:tcPr>
            <w:tcW w:w="0" w:type="auto"/>
            <w:tcBorders>
              <w:top w:val="nil"/>
              <w:left w:val="nil"/>
              <w:bottom w:val="nil"/>
              <w:right w:val="nil"/>
            </w:tcBorders>
          </w:tcPr>
          <w:p w14:paraId="6EC23D80"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2CBE5994" w14:textId="77777777" w:rsidR="00E953A9" w:rsidRPr="00E953A9" w:rsidRDefault="00E953A9" w:rsidP="00E953A9">
            <w:pPr>
              <w:spacing w:after="0" w:line="240" w:lineRule="auto"/>
              <w:rPr>
                <w:rFonts w:cs="Times New Roman"/>
                <w:szCs w:val="24"/>
              </w:rPr>
            </w:pPr>
            <w:r w:rsidRPr="00E953A9">
              <w:rPr>
                <w:rFonts w:cs="Times New Roman"/>
                <w:szCs w:val="24"/>
              </w:rPr>
              <w:t>143 (7.3)</w:t>
            </w:r>
          </w:p>
        </w:tc>
      </w:tr>
      <w:tr w:rsidR="00E953A9" w:rsidRPr="00E953A9" w14:paraId="13385CE1" w14:textId="77777777" w:rsidTr="00E953A9">
        <w:tc>
          <w:tcPr>
            <w:tcW w:w="0" w:type="auto"/>
            <w:tcBorders>
              <w:top w:val="nil"/>
              <w:left w:val="nil"/>
              <w:bottom w:val="nil"/>
              <w:right w:val="nil"/>
            </w:tcBorders>
          </w:tcPr>
          <w:p w14:paraId="3633A478"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7639672F" w14:textId="77777777" w:rsidR="00E953A9" w:rsidRPr="00E953A9" w:rsidRDefault="00E953A9" w:rsidP="00E953A9">
            <w:pPr>
              <w:spacing w:after="0" w:line="240" w:lineRule="auto"/>
              <w:rPr>
                <w:rFonts w:cs="Times New Roman"/>
                <w:szCs w:val="24"/>
              </w:rPr>
            </w:pPr>
            <w:r w:rsidRPr="00E953A9">
              <w:rPr>
                <w:rFonts w:cs="Times New Roman"/>
                <w:szCs w:val="24"/>
              </w:rPr>
              <w:t>43 (2.2)</w:t>
            </w:r>
          </w:p>
        </w:tc>
      </w:tr>
      <w:tr w:rsidR="00E953A9" w:rsidRPr="00E953A9" w14:paraId="4525CE66" w14:textId="77777777" w:rsidTr="00E953A9">
        <w:tc>
          <w:tcPr>
            <w:tcW w:w="0" w:type="auto"/>
            <w:tcBorders>
              <w:top w:val="nil"/>
              <w:left w:val="nil"/>
              <w:bottom w:val="single" w:sz="12" w:space="0" w:color="auto"/>
              <w:right w:val="nil"/>
            </w:tcBorders>
          </w:tcPr>
          <w:p w14:paraId="744FDF4E"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37369CB0" w14:textId="77777777" w:rsidR="00E953A9" w:rsidRPr="00E953A9" w:rsidRDefault="00E953A9" w:rsidP="00E953A9">
            <w:pPr>
              <w:spacing w:after="0" w:line="240" w:lineRule="auto"/>
              <w:rPr>
                <w:rFonts w:cs="Times New Roman"/>
                <w:szCs w:val="24"/>
              </w:rPr>
            </w:pPr>
            <w:r w:rsidRPr="00E953A9">
              <w:rPr>
                <w:rFonts w:cs="Times New Roman"/>
                <w:szCs w:val="24"/>
              </w:rPr>
              <w:t>11 (0.6)</w:t>
            </w:r>
          </w:p>
        </w:tc>
      </w:tr>
    </w:tbl>
    <w:p w14:paraId="566BFD50"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n=1965</w:t>
      </w:r>
      <w:r w:rsidRPr="00E953A9">
        <w:rPr>
          <w:rFonts w:eastAsia="Times New Roman" w:cs="Times New Roman"/>
          <w:color w:val="FF0000"/>
          <w:szCs w:val="24"/>
        </w:rPr>
        <w:t xml:space="preserve"> </w:t>
      </w:r>
      <w:r w:rsidRPr="00E953A9">
        <w:rPr>
          <w:rFonts w:eastAsia="Times New Roman" w:cs="Times New Roman"/>
          <w:szCs w:val="24"/>
        </w:rPr>
        <w:t>(excluding 41</w:t>
      </w:r>
      <w:r w:rsidRPr="00E953A9">
        <w:rPr>
          <w:rFonts w:eastAsia="Times New Roman" w:cs="Times New Roman"/>
          <w:color w:val="FF0000"/>
          <w:szCs w:val="24"/>
        </w:rPr>
        <w:t xml:space="preserve"> </w:t>
      </w:r>
      <w:r w:rsidRPr="00E953A9">
        <w:rPr>
          <w:rFonts w:eastAsia="Times New Roman" w:cs="Times New Roman"/>
          <w:szCs w:val="24"/>
        </w:rPr>
        <w:t>“don’t know”)</w:t>
      </w:r>
    </w:p>
    <w:p w14:paraId="07E1D33D" w14:textId="77777777" w:rsidR="00E953A9" w:rsidRPr="00E953A9" w:rsidRDefault="00E953A9" w:rsidP="00E953A9">
      <w:pPr>
        <w:spacing w:after="160" w:line="259" w:lineRule="auto"/>
        <w:rPr>
          <w:rFonts w:cs="Times New Roman"/>
          <w:szCs w:val="24"/>
        </w:rPr>
      </w:pPr>
    </w:p>
    <w:p w14:paraId="7D717138" w14:textId="77777777" w:rsidR="00E953A9" w:rsidRPr="00E953A9" w:rsidRDefault="00E953A9" w:rsidP="00E953A9">
      <w:pPr>
        <w:numPr>
          <w:ilvl w:val="1"/>
          <w:numId w:val="47"/>
        </w:numPr>
        <w:spacing w:after="160" w:line="259" w:lineRule="auto"/>
        <w:contextualSpacing/>
        <w:rPr>
          <w:rFonts w:cs="Times New Roman"/>
          <w:szCs w:val="24"/>
        </w:rPr>
      </w:pPr>
      <w:r w:rsidRPr="00E953A9">
        <w:rPr>
          <w:rFonts w:cs="Times New Roman"/>
          <w:szCs w:val="24"/>
        </w:rPr>
        <w:t>Put tissues in the bin after you have used them</w:t>
      </w:r>
    </w:p>
    <w:tbl>
      <w:tblPr>
        <w:tblStyle w:val="TableGrid2"/>
        <w:tblW w:w="0" w:type="auto"/>
        <w:tblLook w:val="04A0" w:firstRow="1" w:lastRow="0" w:firstColumn="1" w:lastColumn="0" w:noHBand="0" w:noVBand="1"/>
      </w:tblPr>
      <w:tblGrid>
        <w:gridCol w:w="2755"/>
        <w:gridCol w:w="1696"/>
      </w:tblGrid>
      <w:tr w:rsidR="00E953A9" w:rsidRPr="00E953A9" w14:paraId="2A53D85C" w14:textId="77777777" w:rsidTr="00E953A9">
        <w:tc>
          <w:tcPr>
            <w:tcW w:w="0" w:type="auto"/>
            <w:tcBorders>
              <w:top w:val="single" w:sz="12" w:space="0" w:color="auto"/>
              <w:left w:val="nil"/>
              <w:bottom w:val="single" w:sz="12" w:space="0" w:color="auto"/>
              <w:right w:val="nil"/>
            </w:tcBorders>
          </w:tcPr>
          <w:p w14:paraId="04117C0A"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2DD04781"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489A51E2" w14:textId="77777777" w:rsidTr="00E953A9">
        <w:tc>
          <w:tcPr>
            <w:tcW w:w="0" w:type="auto"/>
            <w:tcBorders>
              <w:top w:val="single" w:sz="12" w:space="0" w:color="auto"/>
              <w:left w:val="nil"/>
              <w:bottom w:val="nil"/>
              <w:right w:val="nil"/>
            </w:tcBorders>
          </w:tcPr>
          <w:p w14:paraId="6DA0199C"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32036DDC" w14:textId="77777777" w:rsidR="00E953A9" w:rsidRPr="00E953A9" w:rsidRDefault="00E953A9" w:rsidP="00E953A9">
            <w:pPr>
              <w:spacing w:after="0" w:line="240" w:lineRule="auto"/>
              <w:rPr>
                <w:rFonts w:cs="Times New Roman"/>
                <w:szCs w:val="24"/>
              </w:rPr>
            </w:pPr>
            <w:r w:rsidRPr="00E953A9">
              <w:rPr>
                <w:rFonts w:cs="Times New Roman"/>
                <w:szCs w:val="24"/>
              </w:rPr>
              <w:t>894 (45.8)</w:t>
            </w:r>
          </w:p>
        </w:tc>
      </w:tr>
      <w:tr w:rsidR="00E953A9" w:rsidRPr="00E953A9" w14:paraId="405AA617" w14:textId="77777777" w:rsidTr="00E953A9">
        <w:tc>
          <w:tcPr>
            <w:tcW w:w="0" w:type="auto"/>
            <w:tcBorders>
              <w:top w:val="nil"/>
              <w:left w:val="nil"/>
              <w:bottom w:val="nil"/>
              <w:right w:val="nil"/>
            </w:tcBorders>
          </w:tcPr>
          <w:p w14:paraId="63443772"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4B100347" w14:textId="77777777" w:rsidR="00E953A9" w:rsidRPr="00E953A9" w:rsidRDefault="00E953A9" w:rsidP="00E953A9">
            <w:pPr>
              <w:spacing w:after="0" w:line="240" w:lineRule="auto"/>
              <w:rPr>
                <w:rFonts w:cs="Times New Roman"/>
                <w:szCs w:val="24"/>
              </w:rPr>
            </w:pPr>
            <w:r w:rsidRPr="00E953A9">
              <w:rPr>
                <w:rFonts w:cs="Times New Roman"/>
                <w:szCs w:val="24"/>
              </w:rPr>
              <w:t>867 (44.4)</w:t>
            </w:r>
          </w:p>
        </w:tc>
      </w:tr>
      <w:tr w:rsidR="00E953A9" w:rsidRPr="00E953A9" w14:paraId="760BB228" w14:textId="77777777" w:rsidTr="00E953A9">
        <w:tc>
          <w:tcPr>
            <w:tcW w:w="0" w:type="auto"/>
            <w:tcBorders>
              <w:top w:val="nil"/>
              <w:left w:val="nil"/>
              <w:bottom w:val="nil"/>
              <w:right w:val="nil"/>
            </w:tcBorders>
          </w:tcPr>
          <w:p w14:paraId="70A29E63"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29A33A98" w14:textId="77777777" w:rsidR="00E953A9" w:rsidRPr="00E953A9" w:rsidRDefault="00E953A9" w:rsidP="00E953A9">
            <w:pPr>
              <w:spacing w:after="0" w:line="240" w:lineRule="auto"/>
              <w:rPr>
                <w:rFonts w:cs="Times New Roman"/>
                <w:szCs w:val="24"/>
              </w:rPr>
            </w:pPr>
            <w:r w:rsidRPr="00E953A9">
              <w:rPr>
                <w:rFonts w:cs="Times New Roman"/>
                <w:szCs w:val="24"/>
              </w:rPr>
              <w:t>133 (6.8)</w:t>
            </w:r>
          </w:p>
        </w:tc>
      </w:tr>
      <w:tr w:rsidR="00E953A9" w:rsidRPr="00E953A9" w14:paraId="6A1A7033" w14:textId="77777777" w:rsidTr="00E953A9">
        <w:tc>
          <w:tcPr>
            <w:tcW w:w="0" w:type="auto"/>
            <w:tcBorders>
              <w:top w:val="nil"/>
              <w:left w:val="nil"/>
              <w:bottom w:val="nil"/>
              <w:right w:val="nil"/>
            </w:tcBorders>
          </w:tcPr>
          <w:p w14:paraId="39BE99AC"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601A401D" w14:textId="77777777" w:rsidR="00E953A9" w:rsidRPr="00E953A9" w:rsidRDefault="00E953A9" w:rsidP="00E953A9">
            <w:pPr>
              <w:spacing w:after="0" w:line="240" w:lineRule="auto"/>
              <w:rPr>
                <w:rFonts w:cs="Times New Roman"/>
                <w:szCs w:val="24"/>
              </w:rPr>
            </w:pPr>
            <w:r w:rsidRPr="00E953A9">
              <w:rPr>
                <w:rFonts w:cs="Times New Roman"/>
                <w:szCs w:val="24"/>
              </w:rPr>
              <w:t>47 (2.4)</w:t>
            </w:r>
          </w:p>
        </w:tc>
      </w:tr>
      <w:tr w:rsidR="00E953A9" w:rsidRPr="00E953A9" w14:paraId="77876198" w14:textId="77777777" w:rsidTr="00E953A9">
        <w:tc>
          <w:tcPr>
            <w:tcW w:w="0" w:type="auto"/>
            <w:tcBorders>
              <w:top w:val="nil"/>
              <w:left w:val="nil"/>
              <w:bottom w:val="single" w:sz="12" w:space="0" w:color="auto"/>
              <w:right w:val="nil"/>
            </w:tcBorders>
          </w:tcPr>
          <w:p w14:paraId="134F424D"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62AF3B6B" w14:textId="77777777" w:rsidR="00E953A9" w:rsidRPr="00E953A9" w:rsidRDefault="00E953A9" w:rsidP="00E953A9">
            <w:pPr>
              <w:spacing w:after="0" w:line="240" w:lineRule="auto"/>
              <w:rPr>
                <w:rFonts w:cs="Times New Roman"/>
                <w:szCs w:val="24"/>
              </w:rPr>
            </w:pPr>
            <w:r w:rsidRPr="00E953A9">
              <w:rPr>
                <w:rFonts w:cs="Times New Roman"/>
                <w:szCs w:val="24"/>
              </w:rPr>
              <w:t>13 (0.7)</w:t>
            </w:r>
          </w:p>
        </w:tc>
      </w:tr>
    </w:tbl>
    <w:p w14:paraId="1FB7E960"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n=1954</w:t>
      </w:r>
      <w:r w:rsidRPr="00E953A9">
        <w:rPr>
          <w:rFonts w:eastAsia="Times New Roman" w:cs="Times New Roman"/>
          <w:color w:val="FF0000"/>
          <w:szCs w:val="24"/>
        </w:rPr>
        <w:t xml:space="preserve"> </w:t>
      </w:r>
      <w:r w:rsidRPr="00E953A9">
        <w:rPr>
          <w:rFonts w:eastAsia="Times New Roman" w:cs="Times New Roman"/>
          <w:szCs w:val="24"/>
        </w:rPr>
        <w:t>(excluding 52</w:t>
      </w:r>
      <w:r w:rsidRPr="00E953A9">
        <w:rPr>
          <w:rFonts w:eastAsia="Times New Roman" w:cs="Times New Roman"/>
          <w:color w:val="FF0000"/>
          <w:szCs w:val="24"/>
        </w:rPr>
        <w:t xml:space="preserve"> </w:t>
      </w:r>
      <w:r w:rsidRPr="00E953A9">
        <w:rPr>
          <w:rFonts w:eastAsia="Times New Roman" w:cs="Times New Roman"/>
          <w:szCs w:val="24"/>
        </w:rPr>
        <w:t>“don’t know”)</w:t>
      </w:r>
    </w:p>
    <w:p w14:paraId="6D80C3BE" w14:textId="77777777" w:rsidR="00E953A9" w:rsidRPr="00E953A9" w:rsidRDefault="00E953A9" w:rsidP="00E953A9">
      <w:pPr>
        <w:spacing w:after="160" w:line="259" w:lineRule="auto"/>
        <w:rPr>
          <w:rFonts w:cs="Times New Roman"/>
          <w:szCs w:val="24"/>
        </w:rPr>
      </w:pPr>
    </w:p>
    <w:p w14:paraId="7FE22EE1" w14:textId="77777777" w:rsidR="00E953A9" w:rsidRPr="00E953A9" w:rsidRDefault="00E953A9" w:rsidP="00E953A9">
      <w:pPr>
        <w:numPr>
          <w:ilvl w:val="1"/>
          <w:numId w:val="47"/>
        </w:numPr>
        <w:spacing w:after="160" w:line="259" w:lineRule="auto"/>
        <w:contextualSpacing/>
        <w:rPr>
          <w:rFonts w:cs="Times New Roman"/>
          <w:szCs w:val="24"/>
        </w:rPr>
      </w:pPr>
      <w:r w:rsidRPr="00E953A9">
        <w:rPr>
          <w:rFonts w:cs="Times New Roman"/>
          <w:szCs w:val="24"/>
        </w:rPr>
        <w:t>Limit the amount you touch your eyes, nose or mouth</w:t>
      </w:r>
    </w:p>
    <w:tbl>
      <w:tblPr>
        <w:tblStyle w:val="TableGrid2"/>
        <w:tblW w:w="0" w:type="auto"/>
        <w:tblLook w:val="04A0" w:firstRow="1" w:lastRow="0" w:firstColumn="1" w:lastColumn="0" w:noHBand="0" w:noVBand="1"/>
      </w:tblPr>
      <w:tblGrid>
        <w:gridCol w:w="2755"/>
        <w:gridCol w:w="1696"/>
      </w:tblGrid>
      <w:tr w:rsidR="00E953A9" w:rsidRPr="00E953A9" w14:paraId="1CFC6628" w14:textId="77777777" w:rsidTr="00E953A9">
        <w:tc>
          <w:tcPr>
            <w:tcW w:w="0" w:type="auto"/>
            <w:tcBorders>
              <w:top w:val="single" w:sz="12" w:space="0" w:color="auto"/>
              <w:left w:val="nil"/>
              <w:bottom w:val="single" w:sz="12" w:space="0" w:color="auto"/>
              <w:right w:val="nil"/>
            </w:tcBorders>
          </w:tcPr>
          <w:p w14:paraId="232D6C72"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20A60AE3"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1499565C" w14:textId="77777777" w:rsidTr="00E953A9">
        <w:tc>
          <w:tcPr>
            <w:tcW w:w="0" w:type="auto"/>
            <w:tcBorders>
              <w:top w:val="single" w:sz="12" w:space="0" w:color="auto"/>
              <w:left w:val="nil"/>
              <w:bottom w:val="nil"/>
              <w:right w:val="nil"/>
            </w:tcBorders>
          </w:tcPr>
          <w:p w14:paraId="19E7CF25"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6D028446" w14:textId="77777777" w:rsidR="00E953A9" w:rsidRPr="00E953A9" w:rsidRDefault="00E953A9" w:rsidP="00E953A9">
            <w:pPr>
              <w:spacing w:after="0" w:line="240" w:lineRule="auto"/>
              <w:rPr>
                <w:rFonts w:cs="Times New Roman"/>
                <w:szCs w:val="24"/>
              </w:rPr>
            </w:pPr>
            <w:r w:rsidRPr="00E953A9">
              <w:rPr>
                <w:rFonts w:cs="Times New Roman"/>
                <w:szCs w:val="24"/>
              </w:rPr>
              <w:t>473 (24.9)</w:t>
            </w:r>
          </w:p>
        </w:tc>
      </w:tr>
      <w:tr w:rsidR="00E953A9" w:rsidRPr="00E953A9" w14:paraId="1C3D63DA" w14:textId="77777777" w:rsidTr="00E953A9">
        <w:tc>
          <w:tcPr>
            <w:tcW w:w="0" w:type="auto"/>
            <w:tcBorders>
              <w:top w:val="nil"/>
              <w:left w:val="nil"/>
              <w:bottom w:val="nil"/>
              <w:right w:val="nil"/>
            </w:tcBorders>
          </w:tcPr>
          <w:p w14:paraId="5992D4AC"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70F5AEBC" w14:textId="77777777" w:rsidR="00E953A9" w:rsidRPr="00E953A9" w:rsidRDefault="00E953A9" w:rsidP="00E953A9">
            <w:pPr>
              <w:spacing w:after="0" w:line="240" w:lineRule="auto"/>
              <w:rPr>
                <w:rFonts w:cs="Times New Roman"/>
                <w:szCs w:val="24"/>
              </w:rPr>
            </w:pPr>
            <w:r w:rsidRPr="00E953A9">
              <w:rPr>
                <w:rFonts w:cs="Times New Roman"/>
                <w:szCs w:val="24"/>
              </w:rPr>
              <w:t>850 (44.7)</w:t>
            </w:r>
          </w:p>
        </w:tc>
      </w:tr>
      <w:tr w:rsidR="00E953A9" w:rsidRPr="00E953A9" w14:paraId="317835A4" w14:textId="77777777" w:rsidTr="00E953A9">
        <w:tc>
          <w:tcPr>
            <w:tcW w:w="0" w:type="auto"/>
            <w:tcBorders>
              <w:top w:val="nil"/>
              <w:left w:val="nil"/>
              <w:bottom w:val="nil"/>
              <w:right w:val="nil"/>
            </w:tcBorders>
          </w:tcPr>
          <w:p w14:paraId="7A2C57EA"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1235B548" w14:textId="77777777" w:rsidR="00E953A9" w:rsidRPr="00E953A9" w:rsidRDefault="00E953A9" w:rsidP="00E953A9">
            <w:pPr>
              <w:spacing w:after="0" w:line="240" w:lineRule="auto"/>
              <w:rPr>
                <w:rFonts w:cs="Times New Roman"/>
                <w:szCs w:val="24"/>
              </w:rPr>
            </w:pPr>
            <w:r w:rsidRPr="00E953A9">
              <w:rPr>
                <w:rFonts w:cs="Times New Roman"/>
                <w:szCs w:val="24"/>
              </w:rPr>
              <w:t>434 (22.8)</w:t>
            </w:r>
          </w:p>
        </w:tc>
      </w:tr>
      <w:tr w:rsidR="00E953A9" w:rsidRPr="00E953A9" w14:paraId="6A356C81" w14:textId="77777777" w:rsidTr="00E953A9">
        <w:tc>
          <w:tcPr>
            <w:tcW w:w="0" w:type="auto"/>
            <w:tcBorders>
              <w:top w:val="nil"/>
              <w:left w:val="nil"/>
              <w:bottom w:val="nil"/>
              <w:right w:val="nil"/>
            </w:tcBorders>
          </w:tcPr>
          <w:p w14:paraId="6BAEAE0A"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2757B131" w14:textId="77777777" w:rsidR="00E953A9" w:rsidRPr="00E953A9" w:rsidRDefault="00E953A9" w:rsidP="00E953A9">
            <w:pPr>
              <w:spacing w:after="0" w:line="240" w:lineRule="auto"/>
              <w:rPr>
                <w:rFonts w:cs="Times New Roman"/>
                <w:szCs w:val="24"/>
              </w:rPr>
            </w:pPr>
            <w:r w:rsidRPr="00E953A9">
              <w:rPr>
                <w:rFonts w:cs="Times New Roman"/>
                <w:szCs w:val="24"/>
              </w:rPr>
              <w:t>123 (6.5)</w:t>
            </w:r>
          </w:p>
        </w:tc>
      </w:tr>
      <w:tr w:rsidR="00E953A9" w:rsidRPr="00E953A9" w14:paraId="273103BC" w14:textId="77777777" w:rsidTr="00E953A9">
        <w:tc>
          <w:tcPr>
            <w:tcW w:w="0" w:type="auto"/>
            <w:tcBorders>
              <w:top w:val="nil"/>
              <w:left w:val="nil"/>
              <w:bottom w:val="single" w:sz="12" w:space="0" w:color="auto"/>
              <w:right w:val="nil"/>
            </w:tcBorders>
          </w:tcPr>
          <w:p w14:paraId="1E908A8D"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2A1FF61A" w14:textId="77777777" w:rsidR="00E953A9" w:rsidRPr="00E953A9" w:rsidRDefault="00E953A9" w:rsidP="00E953A9">
            <w:pPr>
              <w:spacing w:after="0" w:line="240" w:lineRule="auto"/>
              <w:rPr>
                <w:rFonts w:cs="Times New Roman"/>
                <w:szCs w:val="24"/>
              </w:rPr>
            </w:pPr>
            <w:r w:rsidRPr="00E953A9">
              <w:rPr>
                <w:rFonts w:cs="Times New Roman"/>
                <w:szCs w:val="24"/>
              </w:rPr>
              <w:t>20 (1.1)</w:t>
            </w:r>
          </w:p>
        </w:tc>
      </w:tr>
    </w:tbl>
    <w:p w14:paraId="1E69174B"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n=1900</w:t>
      </w:r>
      <w:r w:rsidRPr="00E953A9">
        <w:rPr>
          <w:rFonts w:eastAsia="Times New Roman" w:cs="Times New Roman"/>
          <w:color w:val="FF0000"/>
          <w:szCs w:val="24"/>
        </w:rPr>
        <w:t xml:space="preserve"> </w:t>
      </w:r>
      <w:r w:rsidRPr="00E953A9">
        <w:rPr>
          <w:rFonts w:eastAsia="Times New Roman" w:cs="Times New Roman"/>
          <w:szCs w:val="24"/>
        </w:rPr>
        <w:t>(excluding 106</w:t>
      </w:r>
      <w:r w:rsidRPr="00E953A9">
        <w:rPr>
          <w:rFonts w:eastAsia="Times New Roman" w:cs="Times New Roman"/>
          <w:color w:val="FF0000"/>
          <w:szCs w:val="24"/>
        </w:rPr>
        <w:t xml:space="preserve"> </w:t>
      </w:r>
      <w:r w:rsidRPr="00E953A9">
        <w:rPr>
          <w:rFonts w:eastAsia="Times New Roman" w:cs="Times New Roman"/>
          <w:szCs w:val="24"/>
        </w:rPr>
        <w:t>“don’t know”)</w:t>
      </w:r>
    </w:p>
    <w:p w14:paraId="40AF6379" w14:textId="77777777" w:rsidR="00E953A9" w:rsidRPr="00E953A9" w:rsidRDefault="00E953A9" w:rsidP="00E953A9">
      <w:pPr>
        <w:spacing w:after="160" w:line="259" w:lineRule="auto"/>
        <w:rPr>
          <w:rFonts w:cs="Times New Roman"/>
          <w:szCs w:val="24"/>
        </w:rPr>
      </w:pPr>
    </w:p>
    <w:p w14:paraId="238800E2" w14:textId="77777777" w:rsidR="00E953A9" w:rsidRPr="00E953A9" w:rsidRDefault="00E953A9" w:rsidP="00E953A9">
      <w:pPr>
        <w:numPr>
          <w:ilvl w:val="1"/>
          <w:numId w:val="47"/>
        </w:numPr>
        <w:spacing w:after="160" w:line="259" w:lineRule="auto"/>
        <w:contextualSpacing/>
        <w:rPr>
          <w:rFonts w:cs="Times New Roman"/>
          <w:szCs w:val="24"/>
        </w:rPr>
      </w:pPr>
      <w:r w:rsidRPr="00E953A9">
        <w:rPr>
          <w:rFonts w:cs="Times New Roman"/>
          <w:szCs w:val="24"/>
        </w:rPr>
        <w:t>Avoid people who have symptoms such as a cough or runny nose</w:t>
      </w:r>
    </w:p>
    <w:tbl>
      <w:tblPr>
        <w:tblStyle w:val="TableGrid2"/>
        <w:tblW w:w="0" w:type="auto"/>
        <w:tblLook w:val="04A0" w:firstRow="1" w:lastRow="0" w:firstColumn="1" w:lastColumn="0" w:noHBand="0" w:noVBand="1"/>
      </w:tblPr>
      <w:tblGrid>
        <w:gridCol w:w="2755"/>
        <w:gridCol w:w="1696"/>
      </w:tblGrid>
      <w:tr w:rsidR="00E953A9" w:rsidRPr="00E953A9" w14:paraId="57B33FB4" w14:textId="77777777" w:rsidTr="00E953A9">
        <w:tc>
          <w:tcPr>
            <w:tcW w:w="0" w:type="auto"/>
            <w:tcBorders>
              <w:top w:val="single" w:sz="12" w:space="0" w:color="auto"/>
              <w:left w:val="nil"/>
              <w:bottom w:val="single" w:sz="12" w:space="0" w:color="auto"/>
              <w:right w:val="nil"/>
            </w:tcBorders>
          </w:tcPr>
          <w:p w14:paraId="3396B578"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37BC8E7E"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30989B35" w14:textId="77777777" w:rsidTr="00E953A9">
        <w:tc>
          <w:tcPr>
            <w:tcW w:w="0" w:type="auto"/>
            <w:tcBorders>
              <w:top w:val="single" w:sz="12" w:space="0" w:color="auto"/>
              <w:left w:val="nil"/>
              <w:bottom w:val="nil"/>
              <w:right w:val="nil"/>
            </w:tcBorders>
          </w:tcPr>
          <w:p w14:paraId="129FC49E"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1646AE47" w14:textId="77777777" w:rsidR="00E953A9" w:rsidRPr="00E953A9" w:rsidRDefault="00E953A9" w:rsidP="00E953A9">
            <w:pPr>
              <w:spacing w:after="0" w:line="240" w:lineRule="auto"/>
              <w:rPr>
                <w:rFonts w:cs="Times New Roman"/>
                <w:szCs w:val="24"/>
              </w:rPr>
            </w:pPr>
            <w:r w:rsidRPr="00E953A9">
              <w:rPr>
                <w:rFonts w:cs="Times New Roman"/>
                <w:szCs w:val="24"/>
              </w:rPr>
              <w:t>481 (24.8)</w:t>
            </w:r>
          </w:p>
        </w:tc>
      </w:tr>
      <w:tr w:rsidR="00E953A9" w:rsidRPr="00E953A9" w14:paraId="08D72BAB" w14:textId="77777777" w:rsidTr="00E953A9">
        <w:tc>
          <w:tcPr>
            <w:tcW w:w="0" w:type="auto"/>
            <w:tcBorders>
              <w:top w:val="nil"/>
              <w:left w:val="nil"/>
              <w:bottom w:val="nil"/>
              <w:right w:val="nil"/>
            </w:tcBorders>
          </w:tcPr>
          <w:p w14:paraId="698709AE"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7C8B58B6" w14:textId="77777777" w:rsidR="00E953A9" w:rsidRPr="00E953A9" w:rsidRDefault="00E953A9" w:rsidP="00E953A9">
            <w:pPr>
              <w:spacing w:after="0" w:line="240" w:lineRule="auto"/>
              <w:rPr>
                <w:rFonts w:cs="Times New Roman"/>
                <w:szCs w:val="24"/>
              </w:rPr>
            </w:pPr>
            <w:r w:rsidRPr="00E953A9">
              <w:rPr>
                <w:rFonts w:cs="Times New Roman"/>
                <w:szCs w:val="24"/>
              </w:rPr>
              <w:t>899 (46.3)</w:t>
            </w:r>
          </w:p>
        </w:tc>
      </w:tr>
      <w:tr w:rsidR="00E953A9" w:rsidRPr="00E953A9" w14:paraId="07FA547F" w14:textId="77777777" w:rsidTr="00E953A9">
        <w:tc>
          <w:tcPr>
            <w:tcW w:w="0" w:type="auto"/>
            <w:tcBorders>
              <w:top w:val="nil"/>
              <w:left w:val="nil"/>
              <w:bottom w:val="nil"/>
              <w:right w:val="nil"/>
            </w:tcBorders>
          </w:tcPr>
          <w:p w14:paraId="41B2E1D0"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068DC63A" w14:textId="77777777" w:rsidR="00E953A9" w:rsidRPr="00E953A9" w:rsidRDefault="00E953A9" w:rsidP="00E953A9">
            <w:pPr>
              <w:spacing w:after="0" w:line="240" w:lineRule="auto"/>
              <w:rPr>
                <w:rFonts w:cs="Times New Roman"/>
                <w:szCs w:val="24"/>
              </w:rPr>
            </w:pPr>
            <w:r w:rsidRPr="00E953A9">
              <w:rPr>
                <w:rFonts w:cs="Times New Roman"/>
                <w:szCs w:val="24"/>
              </w:rPr>
              <w:t>394 (20.3)</w:t>
            </w:r>
          </w:p>
        </w:tc>
      </w:tr>
      <w:tr w:rsidR="00E953A9" w:rsidRPr="00E953A9" w14:paraId="7DB25D9A" w14:textId="77777777" w:rsidTr="00E953A9">
        <w:tc>
          <w:tcPr>
            <w:tcW w:w="0" w:type="auto"/>
            <w:tcBorders>
              <w:top w:val="nil"/>
              <w:left w:val="nil"/>
              <w:bottom w:val="nil"/>
              <w:right w:val="nil"/>
            </w:tcBorders>
          </w:tcPr>
          <w:p w14:paraId="2988532C"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6DEB79F3" w14:textId="77777777" w:rsidR="00E953A9" w:rsidRPr="00E953A9" w:rsidRDefault="00E953A9" w:rsidP="00E953A9">
            <w:pPr>
              <w:spacing w:after="0" w:line="240" w:lineRule="auto"/>
              <w:rPr>
                <w:rFonts w:cs="Times New Roman"/>
                <w:szCs w:val="24"/>
              </w:rPr>
            </w:pPr>
            <w:r w:rsidRPr="00E953A9">
              <w:rPr>
                <w:rFonts w:cs="Times New Roman"/>
                <w:szCs w:val="24"/>
              </w:rPr>
              <w:t>147 (7.6)</w:t>
            </w:r>
          </w:p>
        </w:tc>
      </w:tr>
      <w:tr w:rsidR="00E953A9" w:rsidRPr="00E953A9" w14:paraId="25BE0F96" w14:textId="77777777" w:rsidTr="00E953A9">
        <w:tc>
          <w:tcPr>
            <w:tcW w:w="0" w:type="auto"/>
            <w:tcBorders>
              <w:top w:val="nil"/>
              <w:left w:val="nil"/>
              <w:bottom w:val="single" w:sz="12" w:space="0" w:color="auto"/>
              <w:right w:val="nil"/>
            </w:tcBorders>
          </w:tcPr>
          <w:p w14:paraId="3EBDE6BD"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1649BC00" w14:textId="77777777" w:rsidR="00E953A9" w:rsidRPr="00E953A9" w:rsidRDefault="00E953A9" w:rsidP="00E953A9">
            <w:pPr>
              <w:spacing w:after="0" w:line="240" w:lineRule="auto"/>
              <w:rPr>
                <w:rFonts w:cs="Times New Roman"/>
                <w:szCs w:val="24"/>
              </w:rPr>
            </w:pPr>
            <w:r w:rsidRPr="00E953A9">
              <w:rPr>
                <w:rFonts w:cs="Times New Roman"/>
                <w:szCs w:val="24"/>
              </w:rPr>
              <w:t>20 (1.0)</w:t>
            </w:r>
          </w:p>
        </w:tc>
      </w:tr>
    </w:tbl>
    <w:p w14:paraId="0768C131"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n=1941</w:t>
      </w:r>
      <w:r w:rsidRPr="00E953A9">
        <w:rPr>
          <w:rFonts w:eastAsia="Times New Roman" w:cs="Times New Roman"/>
          <w:color w:val="FF0000"/>
          <w:szCs w:val="24"/>
        </w:rPr>
        <w:t xml:space="preserve"> </w:t>
      </w:r>
      <w:r w:rsidRPr="00E953A9">
        <w:rPr>
          <w:rFonts w:eastAsia="Times New Roman" w:cs="Times New Roman"/>
          <w:szCs w:val="24"/>
        </w:rPr>
        <w:t>(excluding 65</w:t>
      </w:r>
      <w:r w:rsidRPr="00E953A9">
        <w:rPr>
          <w:rFonts w:eastAsia="Times New Roman" w:cs="Times New Roman"/>
          <w:color w:val="FF0000"/>
          <w:szCs w:val="24"/>
        </w:rPr>
        <w:t xml:space="preserve"> </w:t>
      </w:r>
      <w:r w:rsidRPr="00E953A9">
        <w:rPr>
          <w:rFonts w:eastAsia="Times New Roman" w:cs="Times New Roman"/>
          <w:szCs w:val="24"/>
        </w:rPr>
        <w:t>“don’t know”)</w:t>
      </w:r>
    </w:p>
    <w:p w14:paraId="58C82427" w14:textId="77777777" w:rsidR="00E953A9" w:rsidRPr="00E953A9" w:rsidRDefault="00E953A9" w:rsidP="00E953A9">
      <w:pPr>
        <w:spacing w:after="160" w:line="259" w:lineRule="auto"/>
        <w:rPr>
          <w:rFonts w:cs="Times New Roman"/>
          <w:szCs w:val="24"/>
        </w:rPr>
      </w:pPr>
    </w:p>
    <w:p w14:paraId="111FE495" w14:textId="77777777" w:rsidR="00E953A9" w:rsidRPr="00E953A9" w:rsidRDefault="00E953A9" w:rsidP="00E953A9">
      <w:pPr>
        <w:numPr>
          <w:ilvl w:val="1"/>
          <w:numId w:val="47"/>
        </w:numPr>
        <w:spacing w:after="160" w:line="259" w:lineRule="auto"/>
        <w:contextualSpacing/>
        <w:rPr>
          <w:rFonts w:cs="Times New Roman"/>
          <w:szCs w:val="24"/>
        </w:rPr>
      </w:pPr>
      <w:r w:rsidRPr="00E953A9">
        <w:rPr>
          <w:rFonts w:cs="Times New Roman"/>
          <w:szCs w:val="24"/>
        </w:rPr>
        <w:t>Keep away from crowded places generally</w:t>
      </w:r>
    </w:p>
    <w:tbl>
      <w:tblPr>
        <w:tblStyle w:val="TableGrid2"/>
        <w:tblW w:w="0" w:type="auto"/>
        <w:tblLook w:val="04A0" w:firstRow="1" w:lastRow="0" w:firstColumn="1" w:lastColumn="0" w:noHBand="0" w:noVBand="1"/>
      </w:tblPr>
      <w:tblGrid>
        <w:gridCol w:w="2755"/>
        <w:gridCol w:w="1696"/>
      </w:tblGrid>
      <w:tr w:rsidR="00E953A9" w:rsidRPr="00E953A9" w14:paraId="0BC37C5F" w14:textId="77777777" w:rsidTr="00E953A9">
        <w:tc>
          <w:tcPr>
            <w:tcW w:w="0" w:type="auto"/>
            <w:tcBorders>
              <w:top w:val="single" w:sz="12" w:space="0" w:color="auto"/>
              <w:left w:val="nil"/>
              <w:bottom w:val="single" w:sz="12" w:space="0" w:color="auto"/>
              <w:right w:val="nil"/>
            </w:tcBorders>
          </w:tcPr>
          <w:p w14:paraId="0F90D7A3"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42AD41D6"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48EB3D76" w14:textId="77777777" w:rsidTr="00E953A9">
        <w:tc>
          <w:tcPr>
            <w:tcW w:w="0" w:type="auto"/>
            <w:tcBorders>
              <w:top w:val="single" w:sz="12" w:space="0" w:color="auto"/>
              <w:left w:val="nil"/>
              <w:bottom w:val="nil"/>
              <w:right w:val="nil"/>
            </w:tcBorders>
          </w:tcPr>
          <w:p w14:paraId="658702E1"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07865EB0" w14:textId="77777777" w:rsidR="00E953A9" w:rsidRPr="00E953A9" w:rsidRDefault="00E953A9" w:rsidP="00E953A9">
            <w:pPr>
              <w:spacing w:after="0" w:line="240" w:lineRule="auto"/>
              <w:rPr>
                <w:rFonts w:cs="Times New Roman"/>
                <w:szCs w:val="24"/>
              </w:rPr>
            </w:pPr>
            <w:r w:rsidRPr="00E953A9">
              <w:rPr>
                <w:rFonts w:cs="Times New Roman"/>
                <w:szCs w:val="24"/>
              </w:rPr>
              <w:t>378 (19.5)</w:t>
            </w:r>
          </w:p>
        </w:tc>
      </w:tr>
      <w:tr w:rsidR="00E953A9" w:rsidRPr="00E953A9" w14:paraId="041715A0" w14:textId="77777777" w:rsidTr="00E953A9">
        <w:tc>
          <w:tcPr>
            <w:tcW w:w="0" w:type="auto"/>
            <w:tcBorders>
              <w:top w:val="nil"/>
              <w:left w:val="nil"/>
              <w:bottom w:val="nil"/>
              <w:right w:val="nil"/>
            </w:tcBorders>
          </w:tcPr>
          <w:p w14:paraId="03A1A233"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6AD83932" w14:textId="77777777" w:rsidR="00E953A9" w:rsidRPr="00E953A9" w:rsidRDefault="00E953A9" w:rsidP="00E953A9">
            <w:pPr>
              <w:spacing w:after="0" w:line="240" w:lineRule="auto"/>
              <w:rPr>
                <w:rFonts w:cs="Times New Roman"/>
                <w:szCs w:val="24"/>
              </w:rPr>
            </w:pPr>
            <w:r w:rsidRPr="00E953A9">
              <w:rPr>
                <w:rFonts w:cs="Times New Roman"/>
                <w:szCs w:val="24"/>
              </w:rPr>
              <w:t>890 (46.0)</w:t>
            </w:r>
          </w:p>
        </w:tc>
      </w:tr>
      <w:tr w:rsidR="00E953A9" w:rsidRPr="00E953A9" w14:paraId="08711FB9" w14:textId="77777777" w:rsidTr="00E953A9">
        <w:tc>
          <w:tcPr>
            <w:tcW w:w="0" w:type="auto"/>
            <w:tcBorders>
              <w:top w:val="nil"/>
              <w:left w:val="nil"/>
              <w:bottom w:val="nil"/>
              <w:right w:val="nil"/>
            </w:tcBorders>
          </w:tcPr>
          <w:p w14:paraId="04A54251"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52EDD0D3" w14:textId="77777777" w:rsidR="00E953A9" w:rsidRPr="00E953A9" w:rsidRDefault="00E953A9" w:rsidP="00E953A9">
            <w:pPr>
              <w:spacing w:after="0" w:line="240" w:lineRule="auto"/>
              <w:rPr>
                <w:rFonts w:cs="Times New Roman"/>
                <w:szCs w:val="24"/>
              </w:rPr>
            </w:pPr>
            <w:r w:rsidRPr="00E953A9">
              <w:rPr>
                <w:rFonts w:cs="Times New Roman"/>
                <w:szCs w:val="24"/>
              </w:rPr>
              <w:t>435 (22.5)</w:t>
            </w:r>
          </w:p>
        </w:tc>
      </w:tr>
      <w:tr w:rsidR="00E953A9" w:rsidRPr="00E953A9" w14:paraId="3547F4FF" w14:textId="77777777" w:rsidTr="00E953A9">
        <w:tc>
          <w:tcPr>
            <w:tcW w:w="0" w:type="auto"/>
            <w:tcBorders>
              <w:top w:val="nil"/>
              <w:left w:val="nil"/>
              <w:bottom w:val="nil"/>
              <w:right w:val="nil"/>
            </w:tcBorders>
          </w:tcPr>
          <w:p w14:paraId="76DAB35A"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3F1F77E9" w14:textId="77777777" w:rsidR="00E953A9" w:rsidRPr="00E953A9" w:rsidRDefault="00E953A9" w:rsidP="00E953A9">
            <w:pPr>
              <w:spacing w:after="0" w:line="240" w:lineRule="auto"/>
              <w:rPr>
                <w:rFonts w:cs="Times New Roman"/>
                <w:szCs w:val="24"/>
              </w:rPr>
            </w:pPr>
            <w:r w:rsidRPr="00E953A9">
              <w:rPr>
                <w:rFonts w:cs="Times New Roman"/>
                <w:szCs w:val="24"/>
              </w:rPr>
              <w:t>190 (9.8)</w:t>
            </w:r>
          </w:p>
        </w:tc>
      </w:tr>
      <w:tr w:rsidR="00E953A9" w:rsidRPr="00E953A9" w14:paraId="35A63CA3" w14:textId="77777777" w:rsidTr="00E953A9">
        <w:tc>
          <w:tcPr>
            <w:tcW w:w="0" w:type="auto"/>
            <w:tcBorders>
              <w:top w:val="nil"/>
              <w:left w:val="nil"/>
              <w:bottom w:val="single" w:sz="12" w:space="0" w:color="auto"/>
              <w:right w:val="nil"/>
            </w:tcBorders>
          </w:tcPr>
          <w:p w14:paraId="248E9BD4"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0DFCC88B" w14:textId="77777777" w:rsidR="00E953A9" w:rsidRPr="00E953A9" w:rsidRDefault="00E953A9" w:rsidP="00E953A9">
            <w:pPr>
              <w:spacing w:after="0" w:line="240" w:lineRule="auto"/>
              <w:rPr>
                <w:rFonts w:cs="Times New Roman"/>
                <w:szCs w:val="24"/>
              </w:rPr>
            </w:pPr>
            <w:r w:rsidRPr="00E953A9">
              <w:rPr>
                <w:rFonts w:cs="Times New Roman"/>
                <w:szCs w:val="24"/>
              </w:rPr>
              <w:t>43 (2.2)</w:t>
            </w:r>
          </w:p>
        </w:tc>
      </w:tr>
    </w:tbl>
    <w:p w14:paraId="4570FF46"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n=1936</w:t>
      </w:r>
      <w:r w:rsidRPr="00E953A9">
        <w:rPr>
          <w:rFonts w:eastAsia="Times New Roman" w:cs="Times New Roman"/>
          <w:color w:val="FF0000"/>
          <w:szCs w:val="24"/>
        </w:rPr>
        <w:t xml:space="preserve"> </w:t>
      </w:r>
      <w:r w:rsidRPr="00E953A9">
        <w:rPr>
          <w:rFonts w:eastAsia="Times New Roman" w:cs="Times New Roman"/>
          <w:szCs w:val="24"/>
        </w:rPr>
        <w:t>(excluding 70</w:t>
      </w:r>
      <w:r w:rsidRPr="00E953A9">
        <w:rPr>
          <w:rFonts w:eastAsia="Times New Roman" w:cs="Times New Roman"/>
          <w:color w:val="FF0000"/>
          <w:szCs w:val="24"/>
        </w:rPr>
        <w:t xml:space="preserve"> </w:t>
      </w:r>
      <w:r w:rsidRPr="00E953A9">
        <w:rPr>
          <w:rFonts w:eastAsia="Times New Roman" w:cs="Times New Roman"/>
          <w:szCs w:val="24"/>
        </w:rPr>
        <w:t>“don’t know”)</w:t>
      </w:r>
    </w:p>
    <w:p w14:paraId="1AFDF3E7" w14:textId="77777777" w:rsidR="00E953A9" w:rsidRPr="00E953A9" w:rsidRDefault="00E953A9" w:rsidP="00E953A9">
      <w:pPr>
        <w:spacing w:after="160" w:line="259" w:lineRule="auto"/>
        <w:rPr>
          <w:rFonts w:cs="Times New Roman"/>
          <w:b/>
          <w:szCs w:val="24"/>
        </w:rPr>
      </w:pPr>
    </w:p>
    <w:p w14:paraId="1B82A5BC" w14:textId="77777777" w:rsidR="00E953A9" w:rsidRPr="00E953A9" w:rsidRDefault="00E953A9" w:rsidP="00E953A9">
      <w:pPr>
        <w:numPr>
          <w:ilvl w:val="0"/>
          <w:numId w:val="45"/>
        </w:numPr>
        <w:spacing w:after="160" w:line="259" w:lineRule="auto"/>
        <w:contextualSpacing/>
        <w:rPr>
          <w:rFonts w:cs="Times New Roman"/>
          <w:b/>
          <w:szCs w:val="24"/>
        </w:rPr>
      </w:pPr>
      <w:r w:rsidRPr="00E953A9">
        <w:rPr>
          <w:rFonts w:cs="Times New Roman"/>
          <w:b/>
          <w:szCs w:val="24"/>
        </w:rPr>
        <w:t>For the following statements, please tell us to what extent, if at all, you agree or disagree:</w:t>
      </w:r>
    </w:p>
    <w:p w14:paraId="7E1CD557" w14:textId="77777777" w:rsidR="00E953A9" w:rsidRPr="00E953A9" w:rsidRDefault="00E953A9" w:rsidP="00E953A9">
      <w:pPr>
        <w:spacing w:after="160" w:line="259" w:lineRule="auto"/>
        <w:rPr>
          <w:rFonts w:cs="Times New Roman"/>
          <w:szCs w:val="24"/>
        </w:rPr>
      </w:pPr>
      <w:r w:rsidRPr="00E953A9">
        <w:rPr>
          <w:rFonts w:cs="Times New Roman"/>
          <w:szCs w:val="24"/>
        </w:rPr>
        <w:t xml:space="preserve">How confident are you that, if you wanted to, you </w:t>
      </w:r>
      <w:proofErr w:type="gramStart"/>
      <w:r w:rsidRPr="00E953A9">
        <w:rPr>
          <w:rFonts w:cs="Times New Roman"/>
          <w:szCs w:val="24"/>
        </w:rPr>
        <w:t>could…</w:t>
      </w:r>
      <w:proofErr w:type="gramEnd"/>
      <w:r w:rsidRPr="00E953A9">
        <w:rPr>
          <w:rFonts w:cs="Times New Roman"/>
          <w:szCs w:val="24"/>
        </w:rPr>
        <w:t xml:space="preserve"> </w:t>
      </w:r>
    </w:p>
    <w:p w14:paraId="333165B7" w14:textId="77777777" w:rsidR="00E953A9" w:rsidRPr="00E953A9" w:rsidRDefault="00E953A9" w:rsidP="00E953A9">
      <w:pPr>
        <w:numPr>
          <w:ilvl w:val="0"/>
          <w:numId w:val="48"/>
        </w:numPr>
        <w:spacing w:after="160" w:line="259" w:lineRule="auto"/>
        <w:contextualSpacing/>
        <w:rPr>
          <w:rFonts w:cs="Times New Roman"/>
          <w:szCs w:val="24"/>
        </w:rPr>
      </w:pPr>
      <w:r w:rsidRPr="00E953A9">
        <w:rPr>
          <w:rFonts w:cs="Times New Roman"/>
          <w:szCs w:val="24"/>
        </w:rPr>
        <w:t xml:space="preserve">Reduce the number of people you meet </w:t>
      </w:r>
    </w:p>
    <w:tbl>
      <w:tblPr>
        <w:tblStyle w:val="TableGrid2"/>
        <w:tblW w:w="0" w:type="auto"/>
        <w:tblLook w:val="04A0" w:firstRow="1" w:lastRow="0" w:firstColumn="1" w:lastColumn="0" w:noHBand="0" w:noVBand="1"/>
      </w:tblPr>
      <w:tblGrid>
        <w:gridCol w:w="2755"/>
        <w:gridCol w:w="1696"/>
      </w:tblGrid>
      <w:tr w:rsidR="00E953A9" w:rsidRPr="00E953A9" w14:paraId="3C3425BF" w14:textId="77777777" w:rsidTr="00E953A9">
        <w:tc>
          <w:tcPr>
            <w:tcW w:w="0" w:type="auto"/>
            <w:tcBorders>
              <w:top w:val="single" w:sz="12" w:space="0" w:color="auto"/>
              <w:left w:val="nil"/>
              <w:bottom w:val="single" w:sz="12" w:space="0" w:color="auto"/>
              <w:right w:val="nil"/>
            </w:tcBorders>
          </w:tcPr>
          <w:p w14:paraId="0917E1BE"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743BFBB4"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492348C1" w14:textId="77777777" w:rsidTr="00E953A9">
        <w:tc>
          <w:tcPr>
            <w:tcW w:w="0" w:type="auto"/>
            <w:tcBorders>
              <w:top w:val="single" w:sz="12" w:space="0" w:color="auto"/>
              <w:left w:val="nil"/>
              <w:bottom w:val="nil"/>
              <w:right w:val="nil"/>
            </w:tcBorders>
          </w:tcPr>
          <w:p w14:paraId="3798E5E1"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7FB7CC3D" w14:textId="77777777" w:rsidR="00E953A9" w:rsidRPr="00E953A9" w:rsidRDefault="00E953A9" w:rsidP="00E953A9">
            <w:pPr>
              <w:spacing w:after="0" w:line="240" w:lineRule="auto"/>
              <w:rPr>
                <w:rFonts w:cs="Times New Roman"/>
                <w:szCs w:val="24"/>
              </w:rPr>
            </w:pPr>
            <w:r w:rsidRPr="00E953A9">
              <w:rPr>
                <w:rFonts w:cs="Times New Roman"/>
                <w:szCs w:val="24"/>
              </w:rPr>
              <w:t>429 (21.9)</w:t>
            </w:r>
          </w:p>
        </w:tc>
      </w:tr>
      <w:tr w:rsidR="00E953A9" w:rsidRPr="00E953A9" w14:paraId="1676A605" w14:textId="77777777" w:rsidTr="00E953A9">
        <w:tc>
          <w:tcPr>
            <w:tcW w:w="0" w:type="auto"/>
            <w:tcBorders>
              <w:top w:val="nil"/>
              <w:left w:val="nil"/>
              <w:bottom w:val="nil"/>
              <w:right w:val="nil"/>
            </w:tcBorders>
          </w:tcPr>
          <w:p w14:paraId="69AAF30C"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5E3AF284" w14:textId="77777777" w:rsidR="00E953A9" w:rsidRPr="00E953A9" w:rsidRDefault="00E953A9" w:rsidP="00E953A9">
            <w:pPr>
              <w:spacing w:after="0" w:line="240" w:lineRule="auto"/>
              <w:rPr>
                <w:rFonts w:cs="Times New Roman"/>
                <w:szCs w:val="24"/>
              </w:rPr>
            </w:pPr>
            <w:r w:rsidRPr="00E953A9">
              <w:rPr>
                <w:rFonts w:cs="Times New Roman"/>
                <w:szCs w:val="24"/>
              </w:rPr>
              <w:t>733 (37.5)</w:t>
            </w:r>
          </w:p>
        </w:tc>
      </w:tr>
      <w:tr w:rsidR="00E953A9" w:rsidRPr="00E953A9" w14:paraId="225B3589" w14:textId="77777777" w:rsidTr="00E953A9">
        <w:tc>
          <w:tcPr>
            <w:tcW w:w="0" w:type="auto"/>
            <w:tcBorders>
              <w:top w:val="nil"/>
              <w:left w:val="nil"/>
              <w:bottom w:val="nil"/>
              <w:right w:val="nil"/>
            </w:tcBorders>
          </w:tcPr>
          <w:p w14:paraId="60CBCF27"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05D6F3FF" w14:textId="77777777" w:rsidR="00E953A9" w:rsidRPr="00E953A9" w:rsidRDefault="00E953A9" w:rsidP="00E953A9">
            <w:pPr>
              <w:spacing w:after="0" w:line="240" w:lineRule="auto"/>
              <w:rPr>
                <w:rFonts w:cs="Times New Roman"/>
                <w:szCs w:val="24"/>
              </w:rPr>
            </w:pPr>
            <w:r w:rsidRPr="00E953A9">
              <w:rPr>
                <w:rFonts w:cs="Times New Roman"/>
                <w:szCs w:val="24"/>
              </w:rPr>
              <w:t>434 (22.2)</w:t>
            </w:r>
          </w:p>
        </w:tc>
      </w:tr>
      <w:tr w:rsidR="00E953A9" w:rsidRPr="00E953A9" w14:paraId="59D15521" w14:textId="77777777" w:rsidTr="00E953A9">
        <w:tc>
          <w:tcPr>
            <w:tcW w:w="0" w:type="auto"/>
            <w:tcBorders>
              <w:top w:val="nil"/>
              <w:left w:val="nil"/>
              <w:bottom w:val="nil"/>
              <w:right w:val="nil"/>
            </w:tcBorders>
          </w:tcPr>
          <w:p w14:paraId="20218F94"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428DED31" w14:textId="77777777" w:rsidR="00E953A9" w:rsidRPr="00E953A9" w:rsidRDefault="00E953A9" w:rsidP="00E953A9">
            <w:pPr>
              <w:spacing w:after="0" w:line="240" w:lineRule="auto"/>
              <w:rPr>
                <w:rFonts w:cs="Times New Roman"/>
                <w:szCs w:val="24"/>
              </w:rPr>
            </w:pPr>
            <w:r w:rsidRPr="00E953A9">
              <w:rPr>
                <w:rFonts w:cs="Times New Roman"/>
                <w:szCs w:val="24"/>
              </w:rPr>
              <w:t>306 (15.6)</w:t>
            </w:r>
          </w:p>
        </w:tc>
      </w:tr>
      <w:tr w:rsidR="00E953A9" w:rsidRPr="00E953A9" w14:paraId="1C7BAD31" w14:textId="77777777" w:rsidTr="00E953A9">
        <w:tc>
          <w:tcPr>
            <w:tcW w:w="0" w:type="auto"/>
            <w:tcBorders>
              <w:top w:val="nil"/>
              <w:left w:val="nil"/>
              <w:bottom w:val="single" w:sz="12" w:space="0" w:color="auto"/>
              <w:right w:val="nil"/>
            </w:tcBorders>
          </w:tcPr>
          <w:p w14:paraId="4EBBB525"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12212456" w14:textId="77777777" w:rsidR="00E953A9" w:rsidRPr="00E953A9" w:rsidRDefault="00E953A9" w:rsidP="00E953A9">
            <w:pPr>
              <w:spacing w:after="0" w:line="240" w:lineRule="auto"/>
              <w:rPr>
                <w:rFonts w:cs="Times New Roman"/>
                <w:szCs w:val="24"/>
              </w:rPr>
            </w:pPr>
            <w:r w:rsidRPr="00E953A9">
              <w:rPr>
                <w:rFonts w:cs="Times New Roman"/>
                <w:szCs w:val="24"/>
              </w:rPr>
              <w:t>55 (2.8)</w:t>
            </w:r>
          </w:p>
        </w:tc>
      </w:tr>
    </w:tbl>
    <w:p w14:paraId="4FB0023F"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n=1957</w:t>
      </w:r>
      <w:r w:rsidRPr="00E953A9">
        <w:rPr>
          <w:rFonts w:eastAsia="Times New Roman" w:cs="Times New Roman"/>
          <w:color w:val="FF0000"/>
          <w:szCs w:val="24"/>
        </w:rPr>
        <w:t xml:space="preserve"> </w:t>
      </w:r>
      <w:r w:rsidRPr="00E953A9">
        <w:rPr>
          <w:rFonts w:eastAsia="Times New Roman" w:cs="Times New Roman"/>
          <w:szCs w:val="24"/>
        </w:rPr>
        <w:t>(excluding 49</w:t>
      </w:r>
      <w:r w:rsidRPr="00E953A9">
        <w:rPr>
          <w:rFonts w:eastAsia="Times New Roman" w:cs="Times New Roman"/>
          <w:color w:val="FF0000"/>
          <w:szCs w:val="24"/>
        </w:rPr>
        <w:t xml:space="preserve"> </w:t>
      </w:r>
      <w:r w:rsidRPr="00E953A9">
        <w:rPr>
          <w:rFonts w:eastAsia="Times New Roman" w:cs="Times New Roman"/>
          <w:szCs w:val="24"/>
        </w:rPr>
        <w:t>“don’t know”)</w:t>
      </w:r>
    </w:p>
    <w:p w14:paraId="2E5315BC" w14:textId="77777777" w:rsidR="00E953A9" w:rsidRPr="00E953A9" w:rsidRDefault="00E953A9" w:rsidP="00E953A9">
      <w:pPr>
        <w:spacing w:after="160" w:line="259" w:lineRule="auto"/>
        <w:rPr>
          <w:rFonts w:cs="Times New Roman"/>
          <w:szCs w:val="24"/>
        </w:rPr>
      </w:pPr>
    </w:p>
    <w:p w14:paraId="4475A7E3" w14:textId="77777777" w:rsidR="00E953A9" w:rsidRPr="00E953A9" w:rsidRDefault="00E953A9" w:rsidP="00E953A9">
      <w:pPr>
        <w:numPr>
          <w:ilvl w:val="0"/>
          <w:numId w:val="48"/>
        </w:numPr>
        <w:spacing w:after="160" w:line="259" w:lineRule="auto"/>
        <w:contextualSpacing/>
        <w:rPr>
          <w:rFonts w:cs="Times New Roman"/>
          <w:szCs w:val="24"/>
        </w:rPr>
      </w:pPr>
      <w:r w:rsidRPr="00E953A9">
        <w:rPr>
          <w:rFonts w:cs="Times New Roman"/>
          <w:szCs w:val="24"/>
        </w:rPr>
        <w:t>Keep surfaces that you might touch clean or disinfected</w:t>
      </w:r>
    </w:p>
    <w:tbl>
      <w:tblPr>
        <w:tblStyle w:val="TableGrid2"/>
        <w:tblW w:w="0" w:type="auto"/>
        <w:tblLook w:val="04A0" w:firstRow="1" w:lastRow="0" w:firstColumn="1" w:lastColumn="0" w:noHBand="0" w:noVBand="1"/>
      </w:tblPr>
      <w:tblGrid>
        <w:gridCol w:w="2755"/>
        <w:gridCol w:w="1696"/>
      </w:tblGrid>
      <w:tr w:rsidR="00E953A9" w:rsidRPr="00E953A9" w14:paraId="1DE0F964" w14:textId="77777777" w:rsidTr="00E953A9">
        <w:tc>
          <w:tcPr>
            <w:tcW w:w="0" w:type="auto"/>
            <w:tcBorders>
              <w:top w:val="single" w:sz="12" w:space="0" w:color="auto"/>
              <w:left w:val="nil"/>
              <w:bottom w:val="single" w:sz="12" w:space="0" w:color="auto"/>
              <w:right w:val="nil"/>
            </w:tcBorders>
          </w:tcPr>
          <w:p w14:paraId="70B67A17" w14:textId="77777777" w:rsidR="00E953A9" w:rsidRPr="00E953A9" w:rsidRDefault="00E953A9" w:rsidP="00E953A9">
            <w:pPr>
              <w:spacing w:after="0" w:line="240" w:lineRule="auto"/>
              <w:ind w:left="720"/>
              <w:rPr>
                <w:rFonts w:cs="Times New Roman"/>
                <w:szCs w:val="24"/>
              </w:rPr>
            </w:pPr>
          </w:p>
        </w:tc>
        <w:tc>
          <w:tcPr>
            <w:tcW w:w="0" w:type="auto"/>
            <w:tcBorders>
              <w:top w:val="single" w:sz="12" w:space="0" w:color="auto"/>
              <w:left w:val="nil"/>
              <w:bottom w:val="single" w:sz="12" w:space="0" w:color="auto"/>
              <w:right w:val="nil"/>
            </w:tcBorders>
          </w:tcPr>
          <w:p w14:paraId="2376C143"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7E679C68" w14:textId="77777777" w:rsidTr="00E953A9">
        <w:tc>
          <w:tcPr>
            <w:tcW w:w="0" w:type="auto"/>
            <w:tcBorders>
              <w:top w:val="single" w:sz="12" w:space="0" w:color="auto"/>
              <w:left w:val="nil"/>
              <w:bottom w:val="nil"/>
              <w:right w:val="nil"/>
            </w:tcBorders>
          </w:tcPr>
          <w:p w14:paraId="5ACC20D5"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64146B5C" w14:textId="77777777" w:rsidR="00E953A9" w:rsidRPr="00E953A9" w:rsidRDefault="00E953A9" w:rsidP="00E953A9">
            <w:pPr>
              <w:spacing w:after="0" w:line="240" w:lineRule="auto"/>
              <w:rPr>
                <w:rFonts w:cs="Times New Roman"/>
                <w:szCs w:val="24"/>
              </w:rPr>
            </w:pPr>
            <w:r w:rsidRPr="00E953A9">
              <w:rPr>
                <w:rFonts w:cs="Times New Roman"/>
                <w:szCs w:val="24"/>
              </w:rPr>
              <w:t>714 (36.1)</w:t>
            </w:r>
          </w:p>
        </w:tc>
      </w:tr>
      <w:tr w:rsidR="00E953A9" w:rsidRPr="00E953A9" w14:paraId="2C3C558C" w14:textId="77777777" w:rsidTr="00E953A9">
        <w:tc>
          <w:tcPr>
            <w:tcW w:w="0" w:type="auto"/>
            <w:tcBorders>
              <w:top w:val="nil"/>
              <w:left w:val="nil"/>
              <w:bottom w:val="nil"/>
              <w:right w:val="nil"/>
            </w:tcBorders>
          </w:tcPr>
          <w:p w14:paraId="67E848E0"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5540A665" w14:textId="77777777" w:rsidR="00E953A9" w:rsidRPr="00E953A9" w:rsidRDefault="00E953A9" w:rsidP="00E953A9">
            <w:pPr>
              <w:spacing w:after="0" w:line="240" w:lineRule="auto"/>
              <w:rPr>
                <w:rFonts w:cs="Times New Roman"/>
                <w:szCs w:val="24"/>
              </w:rPr>
            </w:pPr>
            <w:r w:rsidRPr="00E953A9">
              <w:rPr>
                <w:rFonts w:cs="Times New Roman"/>
                <w:szCs w:val="24"/>
              </w:rPr>
              <w:t>942 (47.7)</w:t>
            </w:r>
          </w:p>
        </w:tc>
      </w:tr>
      <w:tr w:rsidR="00E953A9" w:rsidRPr="00E953A9" w14:paraId="007EFE11" w14:textId="77777777" w:rsidTr="00E953A9">
        <w:tc>
          <w:tcPr>
            <w:tcW w:w="0" w:type="auto"/>
            <w:tcBorders>
              <w:top w:val="nil"/>
              <w:left w:val="nil"/>
              <w:bottom w:val="nil"/>
              <w:right w:val="nil"/>
            </w:tcBorders>
          </w:tcPr>
          <w:p w14:paraId="21AAA212"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2A184796" w14:textId="77777777" w:rsidR="00E953A9" w:rsidRPr="00E953A9" w:rsidRDefault="00E953A9" w:rsidP="00E953A9">
            <w:pPr>
              <w:spacing w:after="0" w:line="240" w:lineRule="auto"/>
              <w:rPr>
                <w:rFonts w:cs="Times New Roman"/>
                <w:szCs w:val="24"/>
              </w:rPr>
            </w:pPr>
            <w:r w:rsidRPr="00E953A9">
              <w:rPr>
                <w:rFonts w:cs="Times New Roman"/>
                <w:szCs w:val="24"/>
              </w:rPr>
              <w:t>221 (11.2)</w:t>
            </w:r>
          </w:p>
        </w:tc>
      </w:tr>
      <w:tr w:rsidR="00E953A9" w:rsidRPr="00E953A9" w14:paraId="3FD731BC" w14:textId="77777777" w:rsidTr="00E953A9">
        <w:tc>
          <w:tcPr>
            <w:tcW w:w="0" w:type="auto"/>
            <w:tcBorders>
              <w:top w:val="nil"/>
              <w:left w:val="nil"/>
              <w:bottom w:val="nil"/>
              <w:right w:val="nil"/>
            </w:tcBorders>
          </w:tcPr>
          <w:p w14:paraId="22E58AF9"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5B114028" w14:textId="77777777" w:rsidR="00E953A9" w:rsidRPr="00E953A9" w:rsidRDefault="00E953A9" w:rsidP="00E953A9">
            <w:pPr>
              <w:spacing w:after="0" w:line="240" w:lineRule="auto"/>
              <w:rPr>
                <w:rFonts w:cs="Times New Roman"/>
                <w:szCs w:val="24"/>
              </w:rPr>
            </w:pPr>
            <w:r w:rsidRPr="00E953A9">
              <w:rPr>
                <w:rFonts w:cs="Times New Roman"/>
                <w:szCs w:val="24"/>
              </w:rPr>
              <w:t>86 (4.4)</w:t>
            </w:r>
          </w:p>
        </w:tc>
      </w:tr>
      <w:tr w:rsidR="00E953A9" w:rsidRPr="00E953A9" w14:paraId="0FFCC526" w14:textId="77777777" w:rsidTr="00E953A9">
        <w:tc>
          <w:tcPr>
            <w:tcW w:w="0" w:type="auto"/>
            <w:tcBorders>
              <w:top w:val="nil"/>
              <w:left w:val="nil"/>
              <w:bottom w:val="single" w:sz="12" w:space="0" w:color="auto"/>
              <w:right w:val="nil"/>
            </w:tcBorders>
          </w:tcPr>
          <w:p w14:paraId="3D9BCA5F"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1CAF6685" w14:textId="77777777" w:rsidR="00E953A9" w:rsidRPr="00E953A9" w:rsidRDefault="00E953A9" w:rsidP="00E953A9">
            <w:pPr>
              <w:spacing w:after="0" w:line="240" w:lineRule="auto"/>
              <w:rPr>
                <w:rFonts w:cs="Times New Roman"/>
                <w:szCs w:val="24"/>
              </w:rPr>
            </w:pPr>
            <w:r w:rsidRPr="00E953A9">
              <w:rPr>
                <w:rFonts w:cs="Times New Roman"/>
                <w:szCs w:val="24"/>
              </w:rPr>
              <w:t>13 (0.7)</w:t>
            </w:r>
          </w:p>
        </w:tc>
      </w:tr>
    </w:tbl>
    <w:p w14:paraId="6F240B8F"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n=1976</w:t>
      </w:r>
      <w:r w:rsidRPr="00E953A9">
        <w:rPr>
          <w:rFonts w:eastAsia="Times New Roman" w:cs="Times New Roman"/>
          <w:color w:val="FF0000"/>
          <w:szCs w:val="24"/>
        </w:rPr>
        <w:t xml:space="preserve"> </w:t>
      </w:r>
      <w:r w:rsidRPr="00E953A9">
        <w:rPr>
          <w:rFonts w:eastAsia="Times New Roman" w:cs="Times New Roman"/>
          <w:szCs w:val="24"/>
        </w:rPr>
        <w:t>(excluding 30</w:t>
      </w:r>
      <w:r w:rsidRPr="00E953A9">
        <w:rPr>
          <w:rFonts w:eastAsia="Times New Roman" w:cs="Times New Roman"/>
          <w:color w:val="FF0000"/>
          <w:szCs w:val="24"/>
        </w:rPr>
        <w:t xml:space="preserve"> </w:t>
      </w:r>
      <w:r w:rsidRPr="00E953A9">
        <w:rPr>
          <w:rFonts w:eastAsia="Times New Roman" w:cs="Times New Roman"/>
          <w:szCs w:val="24"/>
        </w:rPr>
        <w:t>“don’t know”)</w:t>
      </w:r>
    </w:p>
    <w:p w14:paraId="54DC5519" w14:textId="77777777" w:rsidR="00E953A9" w:rsidRPr="00E953A9" w:rsidRDefault="00E953A9" w:rsidP="00E953A9">
      <w:pPr>
        <w:spacing w:after="160" w:line="259" w:lineRule="auto"/>
        <w:rPr>
          <w:rFonts w:cs="Times New Roman"/>
          <w:szCs w:val="24"/>
        </w:rPr>
      </w:pPr>
    </w:p>
    <w:p w14:paraId="23B98C81" w14:textId="77777777" w:rsidR="00E953A9" w:rsidRPr="00E953A9" w:rsidRDefault="00E953A9" w:rsidP="00E953A9">
      <w:pPr>
        <w:numPr>
          <w:ilvl w:val="0"/>
          <w:numId w:val="48"/>
        </w:numPr>
        <w:spacing w:after="160" w:line="259" w:lineRule="auto"/>
        <w:contextualSpacing/>
        <w:rPr>
          <w:rFonts w:cs="Times New Roman"/>
          <w:szCs w:val="24"/>
        </w:rPr>
      </w:pPr>
      <w:r w:rsidRPr="00E953A9">
        <w:rPr>
          <w:rFonts w:cs="Times New Roman"/>
          <w:szCs w:val="24"/>
        </w:rPr>
        <w:t>Wash your hands thoroughly and regularly with soap and water</w:t>
      </w:r>
    </w:p>
    <w:tbl>
      <w:tblPr>
        <w:tblStyle w:val="TableGrid2"/>
        <w:tblW w:w="0" w:type="auto"/>
        <w:tblLook w:val="04A0" w:firstRow="1" w:lastRow="0" w:firstColumn="1" w:lastColumn="0" w:noHBand="0" w:noVBand="1"/>
      </w:tblPr>
      <w:tblGrid>
        <w:gridCol w:w="2755"/>
        <w:gridCol w:w="1696"/>
      </w:tblGrid>
      <w:tr w:rsidR="00E953A9" w:rsidRPr="00E953A9" w14:paraId="2F7EAF7F" w14:textId="77777777" w:rsidTr="00E953A9">
        <w:tc>
          <w:tcPr>
            <w:tcW w:w="0" w:type="auto"/>
            <w:tcBorders>
              <w:top w:val="single" w:sz="12" w:space="0" w:color="auto"/>
              <w:left w:val="nil"/>
              <w:bottom w:val="single" w:sz="12" w:space="0" w:color="auto"/>
              <w:right w:val="nil"/>
            </w:tcBorders>
          </w:tcPr>
          <w:p w14:paraId="20500456"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38C3180E"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7FB5D698" w14:textId="77777777" w:rsidTr="00E953A9">
        <w:tc>
          <w:tcPr>
            <w:tcW w:w="0" w:type="auto"/>
            <w:tcBorders>
              <w:top w:val="single" w:sz="12" w:space="0" w:color="auto"/>
              <w:left w:val="nil"/>
              <w:bottom w:val="nil"/>
              <w:right w:val="nil"/>
            </w:tcBorders>
          </w:tcPr>
          <w:p w14:paraId="2A1F6FE2"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1313F54A" w14:textId="77777777" w:rsidR="00E953A9" w:rsidRPr="00E953A9" w:rsidRDefault="00E953A9" w:rsidP="00E953A9">
            <w:pPr>
              <w:spacing w:after="0" w:line="240" w:lineRule="auto"/>
              <w:rPr>
                <w:rFonts w:cs="Times New Roman"/>
                <w:szCs w:val="24"/>
              </w:rPr>
            </w:pPr>
            <w:r w:rsidRPr="00E953A9">
              <w:rPr>
                <w:rFonts w:cs="Times New Roman"/>
                <w:szCs w:val="24"/>
              </w:rPr>
              <w:t>1063 (53.5)</w:t>
            </w:r>
          </w:p>
        </w:tc>
      </w:tr>
      <w:tr w:rsidR="00E953A9" w:rsidRPr="00E953A9" w14:paraId="372512E3" w14:textId="77777777" w:rsidTr="00E953A9">
        <w:tc>
          <w:tcPr>
            <w:tcW w:w="0" w:type="auto"/>
            <w:tcBorders>
              <w:top w:val="nil"/>
              <w:left w:val="nil"/>
              <w:bottom w:val="nil"/>
              <w:right w:val="nil"/>
            </w:tcBorders>
          </w:tcPr>
          <w:p w14:paraId="7DF686B1"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759A2FB4" w14:textId="77777777" w:rsidR="00E953A9" w:rsidRPr="00E953A9" w:rsidRDefault="00E953A9" w:rsidP="00E953A9">
            <w:pPr>
              <w:spacing w:after="0" w:line="240" w:lineRule="auto"/>
              <w:rPr>
                <w:rFonts w:cs="Times New Roman"/>
                <w:szCs w:val="24"/>
              </w:rPr>
            </w:pPr>
            <w:r w:rsidRPr="00E953A9">
              <w:rPr>
                <w:rFonts w:cs="Times New Roman"/>
                <w:szCs w:val="24"/>
              </w:rPr>
              <w:t>786 (39.6)</w:t>
            </w:r>
          </w:p>
        </w:tc>
      </w:tr>
      <w:tr w:rsidR="00E953A9" w:rsidRPr="00E953A9" w14:paraId="6055F57E" w14:textId="77777777" w:rsidTr="00E953A9">
        <w:tc>
          <w:tcPr>
            <w:tcW w:w="0" w:type="auto"/>
            <w:tcBorders>
              <w:top w:val="nil"/>
              <w:left w:val="nil"/>
              <w:bottom w:val="nil"/>
              <w:right w:val="nil"/>
            </w:tcBorders>
          </w:tcPr>
          <w:p w14:paraId="24526A1B"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08BD46E8" w14:textId="77777777" w:rsidR="00E953A9" w:rsidRPr="00E953A9" w:rsidRDefault="00E953A9" w:rsidP="00E953A9">
            <w:pPr>
              <w:spacing w:after="0" w:line="240" w:lineRule="auto"/>
              <w:rPr>
                <w:rFonts w:cs="Times New Roman"/>
                <w:szCs w:val="24"/>
              </w:rPr>
            </w:pPr>
            <w:r w:rsidRPr="00E953A9">
              <w:rPr>
                <w:rFonts w:cs="Times New Roman"/>
                <w:szCs w:val="24"/>
              </w:rPr>
              <w:t>110 (5.5)</w:t>
            </w:r>
          </w:p>
        </w:tc>
      </w:tr>
      <w:tr w:rsidR="00E953A9" w:rsidRPr="00E953A9" w14:paraId="7EDA12F7" w14:textId="77777777" w:rsidTr="00E953A9">
        <w:tc>
          <w:tcPr>
            <w:tcW w:w="0" w:type="auto"/>
            <w:tcBorders>
              <w:top w:val="nil"/>
              <w:left w:val="nil"/>
              <w:bottom w:val="nil"/>
              <w:right w:val="nil"/>
            </w:tcBorders>
          </w:tcPr>
          <w:p w14:paraId="5CB7B9FD"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0F67093D" w14:textId="77777777" w:rsidR="00E953A9" w:rsidRPr="00E953A9" w:rsidRDefault="00E953A9" w:rsidP="00E953A9">
            <w:pPr>
              <w:spacing w:after="0" w:line="240" w:lineRule="auto"/>
              <w:rPr>
                <w:rFonts w:cs="Times New Roman"/>
                <w:szCs w:val="24"/>
              </w:rPr>
            </w:pPr>
            <w:r w:rsidRPr="00E953A9">
              <w:rPr>
                <w:rFonts w:cs="Times New Roman"/>
                <w:szCs w:val="24"/>
              </w:rPr>
              <w:t>18 (0.9)</w:t>
            </w:r>
          </w:p>
        </w:tc>
      </w:tr>
      <w:tr w:rsidR="00E953A9" w:rsidRPr="00E953A9" w14:paraId="4BB6987F" w14:textId="77777777" w:rsidTr="00E953A9">
        <w:tc>
          <w:tcPr>
            <w:tcW w:w="0" w:type="auto"/>
            <w:tcBorders>
              <w:top w:val="nil"/>
              <w:left w:val="nil"/>
              <w:bottom w:val="single" w:sz="12" w:space="0" w:color="auto"/>
              <w:right w:val="nil"/>
            </w:tcBorders>
          </w:tcPr>
          <w:p w14:paraId="0F169B93"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715B0408" w14:textId="77777777" w:rsidR="00E953A9" w:rsidRPr="00E953A9" w:rsidRDefault="00E953A9" w:rsidP="00E953A9">
            <w:pPr>
              <w:spacing w:after="0" w:line="240" w:lineRule="auto"/>
              <w:rPr>
                <w:rFonts w:cs="Times New Roman"/>
                <w:szCs w:val="24"/>
              </w:rPr>
            </w:pPr>
            <w:r w:rsidRPr="00E953A9">
              <w:rPr>
                <w:rFonts w:cs="Times New Roman"/>
                <w:szCs w:val="24"/>
              </w:rPr>
              <w:t>9 (0.5)</w:t>
            </w:r>
          </w:p>
        </w:tc>
      </w:tr>
    </w:tbl>
    <w:p w14:paraId="37052810"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n=1986</w:t>
      </w:r>
      <w:r w:rsidRPr="00E953A9">
        <w:rPr>
          <w:rFonts w:eastAsia="Times New Roman" w:cs="Times New Roman"/>
          <w:color w:val="FF0000"/>
          <w:szCs w:val="24"/>
        </w:rPr>
        <w:t xml:space="preserve"> </w:t>
      </w:r>
      <w:r w:rsidRPr="00E953A9">
        <w:rPr>
          <w:rFonts w:eastAsia="Times New Roman" w:cs="Times New Roman"/>
          <w:szCs w:val="24"/>
        </w:rPr>
        <w:t>(excluding 20</w:t>
      </w:r>
      <w:r w:rsidRPr="00E953A9">
        <w:rPr>
          <w:rFonts w:eastAsia="Times New Roman" w:cs="Times New Roman"/>
          <w:color w:val="FF0000"/>
          <w:szCs w:val="24"/>
        </w:rPr>
        <w:t xml:space="preserve"> </w:t>
      </w:r>
      <w:r w:rsidRPr="00E953A9">
        <w:rPr>
          <w:rFonts w:eastAsia="Times New Roman" w:cs="Times New Roman"/>
          <w:szCs w:val="24"/>
        </w:rPr>
        <w:t>“don’t know”)</w:t>
      </w:r>
    </w:p>
    <w:p w14:paraId="5BDEC52D" w14:textId="77777777" w:rsidR="00E953A9" w:rsidRPr="00E953A9" w:rsidRDefault="00E953A9" w:rsidP="00E953A9">
      <w:pPr>
        <w:spacing w:after="160" w:line="259" w:lineRule="auto"/>
        <w:rPr>
          <w:rFonts w:cs="Times New Roman"/>
          <w:szCs w:val="24"/>
        </w:rPr>
      </w:pPr>
    </w:p>
    <w:p w14:paraId="0C3F479C" w14:textId="77777777" w:rsidR="00E953A9" w:rsidRPr="00E953A9" w:rsidRDefault="00E953A9" w:rsidP="00E953A9">
      <w:pPr>
        <w:numPr>
          <w:ilvl w:val="0"/>
          <w:numId w:val="48"/>
        </w:numPr>
        <w:spacing w:after="160" w:line="259" w:lineRule="auto"/>
        <w:contextualSpacing/>
        <w:rPr>
          <w:rFonts w:cs="Times New Roman"/>
          <w:szCs w:val="24"/>
        </w:rPr>
      </w:pPr>
      <w:r w:rsidRPr="00E953A9">
        <w:rPr>
          <w:rFonts w:cs="Times New Roman"/>
          <w:szCs w:val="24"/>
        </w:rPr>
        <w:t>Carry sanitising hand gel with you when out and about</w:t>
      </w:r>
    </w:p>
    <w:tbl>
      <w:tblPr>
        <w:tblStyle w:val="TableGrid2"/>
        <w:tblW w:w="0" w:type="auto"/>
        <w:tblLook w:val="04A0" w:firstRow="1" w:lastRow="0" w:firstColumn="1" w:lastColumn="0" w:noHBand="0" w:noVBand="1"/>
      </w:tblPr>
      <w:tblGrid>
        <w:gridCol w:w="2755"/>
        <w:gridCol w:w="1696"/>
      </w:tblGrid>
      <w:tr w:rsidR="00E953A9" w:rsidRPr="00E953A9" w14:paraId="592DBBEF" w14:textId="77777777" w:rsidTr="00E953A9">
        <w:tc>
          <w:tcPr>
            <w:tcW w:w="0" w:type="auto"/>
            <w:tcBorders>
              <w:top w:val="single" w:sz="12" w:space="0" w:color="auto"/>
              <w:left w:val="nil"/>
              <w:bottom w:val="single" w:sz="12" w:space="0" w:color="auto"/>
              <w:right w:val="nil"/>
            </w:tcBorders>
          </w:tcPr>
          <w:p w14:paraId="72AAF39A"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2350432C"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0B9A1CD9" w14:textId="77777777" w:rsidTr="00E953A9">
        <w:tc>
          <w:tcPr>
            <w:tcW w:w="0" w:type="auto"/>
            <w:tcBorders>
              <w:top w:val="single" w:sz="12" w:space="0" w:color="auto"/>
              <w:left w:val="nil"/>
              <w:bottom w:val="nil"/>
              <w:right w:val="nil"/>
            </w:tcBorders>
          </w:tcPr>
          <w:p w14:paraId="4A8FAE91"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0528DC5A" w14:textId="77777777" w:rsidR="00E953A9" w:rsidRPr="00E953A9" w:rsidRDefault="00E953A9" w:rsidP="00E953A9">
            <w:pPr>
              <w:spacing w:after="0" w:line="240" w:lineRule="auto"/>
              <w:rPr>
                <w:rFonts w:cs="Times New Roman"/>
                <w:szCs w:val="24"/>
              </w:rPr>
            </w:pPr>
            <w:r w:rsidRPr="00E953A9">
              <w:rPr>
                <w:rFonts w:cs="Times New Roman"/>
                <w:szCs w:val="24"/>
              </w:rPr>
              <w:t>765 (38.9)</w:t>
            </w:r>
          </w:p>
        </w:tc>
      </w:tr>
      <w:tr w:rsidR="00E953A9" w:rsidRPr="00E953A9" w14:paraId="5C24FA48" w14:textId="77777777" w:rsidTr="00E953A9">
        <w:tc>
          <w:tcPr>
            <w:tcW w:w="0" w:type="auto"/>
            <w:tcBorders>
              <w:top w:val="nil"/>
              <w:left w:val="nil"/>
              <w:bottom w:val="nil"/>
              <w:right w:val="nil"/>
            </w:tcBorders>
          </w:tcPr>
          <w:p w14:paraId="3251747E"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79EEE06F" w14:textId="77777777" w:rsidR="00E953A9" w:rsidRPr="00E953A9" w:rsidRDefault="00E953A9" w:rsidP="00E953A9">
            <w:pPr>
              <w:spacing w:after="0" w:line="240" w:lineRule="auto"/>
              <w:rPr>
                <w:rFonts w:cs="Times New Roman"/>
                <w:szCs w:val="24"/>
              </w:rPr>
            </w:pPr>
            <w:r w:rsidRPr="00E953A9">
              <w:rPr>
                <w:rFonts w:cs="Times New Roman"/>
                <w:szCs w:val="24"/>
              </w:rPr>
              <w:t>815 (41.1)</w:t>
            </w:r>
          </w:p>
        </w:tc>
      </w:tr>
      <w:tr w:rsidR="00E953A9" w:rsidRPr="00E953A9" w14:paraId="79A0B3D2" w14:textId="77777777" w:rsidTr="00E953A9">
        <w:tc>
          <w:tcPr>
            <w:tcW w:w="0" w:type="auto"/>
            <w:tcBorders>
              <w:top w:val="nil"/>
              <w:left w:val="nil"/>
              <w:bottom w:val="nil"/>
              <w:right w:val="nil"/>
            </w:tcBorders>
          </w:tcPr>
          <w:p w14:paraId="11A29505"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253B93C5" w14:textId="77777777" w:rsidR="00E953A9" w:rsidRPr="00E953A9" w:rsidRDefault="00E953A9" w:rsidP="00E953A9">
            <w:pPr>
              <w:spacing w:after="0" w:line="240" w:lineRule="auto"/>
              <w:rPr>
                <w:rFonts w:cs="Times New Roman"/>
                <w:szCs w:val="24"/>
              </w:rPr>
            </w:pPr>
            <w:r w:rsidRPr="00E953A9">
              <w:rPr>
                <w:rFonts w:cs="Times New Roman"/>
                <w:szCs w:val="24"/>
              </w:rPr>
              <w:t>264 (13.4)</w:t>
            </w:r>
          </w:p>
        </w:tc>
      </w:tr>
      <w:tr w:rsidR="00E953A9" w:rsidRPr="00E953A9" w14:paraId="07226917" w14:textId="77777777" w:rsidTr="00E953A9">
        <w:tc>
          <w:tcPr>
            <w:tcW w:w="0" w:type="auto"/>
            <w:tcBorders>
              <w:top w:val="nil"/>
              <w:left w:val="nil"/>
              <w:bottom w:val="nil"/>
              <w:right w:val="nil"/>
            </w:tcBorders>
          </w:tcPr>
          <w:p w14:paraId="251F7587"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42EC87CC" w14:textId="77777777" w:rsidR="00E953A9" w:rsidRPr="00E953A9" w:rsidRDefault="00E953A9" w:rsidP="00E953A9">
            <w:pPr>
              <w:spacing w:after="0" w:line="240" w:lineRule="auto"/>
              <w:rPr>
                <w:rFonts w:cs="Times New Roman"/>
                <w:szCs w:val="24"/>
              </w:rPr>
            </w:pPr>
            <w:r w:rsidRPr="00E953A9">
              <w:rPr>
                <w:rFonts w:cs="Times New Roman"/>
                <w:szCs w:val="24"/>
              </w:rPr>
              <w:t>102 (5.2)</w:t>
            </w:r>
          </w:p>
        </w:tc>
      </w:tr>
      <w:tr w:rsidR="00E953A9" w:rsidRPr="00E953A9" w14:paraId="72EA70D5" w14:textId="77777777" w:rsidTr="00E953A9">
        <w:tc>
          <w:tcPr>
            <w:tcW w:w="0" w:type="auto"/>
            <w:tcBorders>
              <w:top w:val="nil"/>
              <w:left w:val="nil"/>
              <w:bottom w:val="single" w:sz="12" w:space="0" w:color="auto"/>
              <w:right w:val="nil"/>
            </w:tcBorders>
          </w:tcPr>
          <w:p w14:paraId="4E2651E0"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2F1FD2E5" w14:textId="77777777" w:rsidR="00E953A9" w:rsidRPr="00E953A9" w:rsidRDefault="00E953A9" w:rsidP="00E953A9">
            <w:pPr>
              <w:spacing w:after="0" w:line="240" w:lineRule="auto"/>
              <w:rPr>
                <w:rFonts w:cs="Times New Roman"/>
                <w:szCs w:val="24"/>
              </w:rPr>
            </w:pPr>
            <w:r w:rsidRPr="00E953A9">
              <w:rPr>
                <w:rFonts w:cs="Times New Roman"/>
                <w:szCs w:val="24"/>
              </w:rPr>
              <w:t>23 (1.2)</w:t>
            </w:r>
          </w:p>
        </w:tc>
      </w:tr>
    </w:tbl>
    <w:p w14:paraId="26F78CD2"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n=1969</w:t>
      </w:r>
      <w:r w:rsidRPr="00E953A9">
        <w:rPr>
          <w:rFonts w:eastAsia="Times New Roman" w:cs="Times New Roman"/>
          <w:color w:val="FF0000"/>
          <w:szCs w:val="24"/>
        </w:rPr>
        <w:t xml:space="preserve"> </w:t>
      </w:r>
      <w:r w:rsidRPr="00E953A9">
        <w:rPr>
          <w:rFonts w:eastAsia="Times New Roman" w:cs="Times New Roman"/>
          <w:szCs w:val="24"/>
        </w:rPr>
        <w:t>(excluding 37</w:t>
      </w:r>
      <w:r w:rsidRPr="00E953A9">
        <w:rPr>
          <w:rFonts w:eastAsia="Times New Roman" w:cs="Times New Roman"/>
          <w:color w:val="FF0000"/>
          <w:szCs w:val="24"/>
        </w:rPr>
        <w:t xml:space="preserve"> </w:t>
      </w:r>
      <w:r w:rsidRPr="00E953A9">
        <w:rPr>
          <w:rFonts w:eastAsia="Times New Roman" w:cs="Times New Roman"/>
          <w:szCs w:val="24"/>
        </w:rPr>
        <w:t>“don’t know”)</w:t>
      </w:r>
    </w:p>
    <w:p w14:paraId="01E22E6F" w14:textId="77777777" w:rsidR="00E953A9" w:rsidRPr="00E953A9" w:rsidRDefault="00E953A9" w:rsidP="00E953A9">
      <w:pPr>
        <w:spacing w:after="160" w:line="259" w:lineRule="auto"/>
        <w:rPr>
          <w:rFonts w:cs="Times New Roman"/>
          <w:szCs w:val="24"/>
        </w:rPr>
      </w:pPr>
    </w:p>
    <w:p w14:paraId="5D1BF924" w14:textId="77777777" w:rsidR="00E953A9" w:rsidRPr="00E953A9" w:rsidRDefault="00E953A9" w:rsidP="00E953A9">
      <w:pPr>
        <w:numPr>
          <w:ilvl w:val="0"/>
          <w:numId w:val="48"/>
        </w:numPr>
        <w:spacing w:after="160" w:line="259" w:lineRule="auto"/>
        <w:contextualSpacing/>
        <w:rPr>
          <w:rFonts w:cs="Times New Roman"/>
          <w:szCs w:val="24"/>
        </w:rPr>
      </w:pPr>
      <w:r w:rsidRPr="00E953A9">
        <w:rPr>
          <w:rFonts w:eastAsia="Times New Roman" w:cs="Times New Roman"/>
          <w:szCs w:val="24"/>
        </w:rPr>
        <w:t>Use hand sanitising gel to clean your hands</w:t>
      </w:r>
    </w:p>
    <w:tbl>
      <w:tblPr>
        <w:tblStyle w:val="TableGrid2"/>
        <w:tblW w:w="0" w:type="auto"/>
        <w:tblLook w:val="04A0" w:firstRow="1" w:lastRow="0" w:firstColumn="1" w:lastColumn="0" w:noHBand="0" w:noVBand="1"/>
      </w:tblPr>
      <w:tblGrid>
        <w:gridCol w:w="2755"/>
        <w:gridCol w:w="1696"/>
      </w:tblGrid>
      <w:tr w:rsidR="00E953A9" w:rsidRPr="00E953A9" w14:paraId="3521146A" w14:textId="77777777" w:rsidTr="00E953A9">
        <w:tc>
          <w:tcPr>
            <w:tcW w:w="0" w:type="auto"/>
            <w:tcBorders>
              <w:top w:val="single" w:sz="12" w:space="0" w:color="auto"/>
              <w:left w:val="nil"/>
              <w:bottom w:val="single" w:sz="12" w:space="0" w:color="auto"/>
              <w:right w:val="nil"/>
            </w:tcBorders>
          </w:tcPr>
          <w:p w14:paraId="1531C95A"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3206420F"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465B1F16" w14:textId="77777777" w:rsidTr="00E953A9">
        <w:tc>
          <w:tcPr>
            <w:tcW w:w="0" w:type="auto"/>
            <w:tcBorders>
              <w:top w:val="single" w:sz="12" w:space="0" w:color="auto"/>
              <w:left w:val="nil"/>
              <w:bottom w:val="nil"/>
              <w:right w:val="nil"/>
            </w:tcBorders>
          </w:tcPr>
          <w:p w14:paraId="5118ED9D"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44608856" w14:textId="77777777" w:rsidR="00E953A9" w:rsidRPr="00E953A9" w:rsidRDefault="00E953A9" w:rsidP="00E953A9">
            <w:pPr>
              <w:spacing w:after="0" w:line="240" w:lineRule="auto"/>
              <w:rPr>
                <w:rFonts w:cs="Times New Roman"/>
                <w:szCs w:val="24"/>
              </w:rPr>
            </w:pPr>
            <w:r w:rsidRPr="00E953A9">
              <w:rPr>
                <w:rFonts w:cs="Times New Roman"/>
                <w:szCs w:val="24"/>
              </w:rPr>
              <w:t>810 (41.0)</w:t>
            </w:r>
          </w:p>
        </w:tc>
      </w:tr>
      <w:tr w:rsidR="00E953A9" w:rsidRPr="00E953A9" w14:paraId="6F634CC9" w14:textId="77777777" w:rsidTr="00E953A9">
        <w:tc>
          <w:tcPr>
            <w:tcW w:w="0" w:type="auto"/>
            <w:tcBorders>
              <w:top w:val="nil"/>
              <w:left w:val="nil"/>
              <w:bottom w:val="nil"/>
              <w:right w:val="nil"/>
            </w:tcBorders>
          </w:tcPr>
          <w:p w14:paraId="30C472A6"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7B6F141B" w14:textId="77777777" w:rsidR="00E953A9" w:rsidRPr="00E953A9" w:rsidRDefault="00E953A9" w:rsidP="00E953A9">
            <w:pPr>
              <w:spacing w:after="0" w:line="240" w:lineRule="auto"/>
              <w:rPr>
                <w:rFonts w:cs="Times New Roman"/>
                <w:szCs w:val="24"/>
              </w:rPr>
            </w:pPr>
            <w:r w:rsidRPr="00E953A9">
              <w:rPr>
                <w:rFonts w:cs="Times New Roman"/>
                <w:szCs w:val="24"/>
              </w:rPr>
              <w:t>892 (45.2)</w:t>
            </w:r>
          </w:p>
        </w:tc>
      </w:tr>
      <w:tr w:rsidR="00E953A9" w:rsidRPr="00E953A9" w14:paraId="224A8AD0" w14:textId="77777777" w:rsidTr="00E953A9">
        <w:tc>
          <w:tcPr>
            <w:tcW w:w="0" w:type="auto"/>
            <w:tcBorders>
              <w:top w:val="nil"/>
              <w:left w:val="nil"/>
              <w:bottom w:val="nil"/>
              <w:right w:val="nil"/>
            </w:tcBorders>
          </w:tcPr>
          <w:p w14:paraId="4F85BA52" w14:textId="77777777" w:rsidR="00E953A9" w:rsidRPr="00E953A9" w:rsidRDefault="00E953A9" w:rsidP="00E953A9">
            <w:pPr>
              <w:spacing w:after="0" w:line="240" w:lineRule="auto"/>
              <w:rPr>
                <w:rFonts w:cs="Times New Roman"/>
                <w:szCs w:val="24"/>
              </w:rPr>
            </w:pPr>
            <w:r w:rsidRPr="00E953A9">
              <w:rPr>
                <w:rFonts w:cs="Times New Roman"/>
                <w:szCs w:val="24"/>
              </w:rPr>
              <w:lastRenderedPageBreak/>
              <w:t>Neither agree nor disagree</w:t>
            </w:r>
          </w:p>
        </w:tc>
        <w:tc>
          <w:tcPr>
            <w:tcW w:w="0" w:type="auto"/>
            <w:tcBorders>
              <w:top w:val="nil"/>
              <w:left w:val="nil"/>
              <w:bottom w:val="nil"/>
              <w:right w:val="nil"/>
            </w:tcBorders>
          </w:tcPr>
          <w:p w14:paraId="5849CD01" w14:textId="77777777" w:rsidR="00E953A9" w:rsidRPr="00E953A9" w:rsidRDefault="00E953A9" w:rsidP="00E953A9">
            <w:pPr>
              <w:spacing w:after="0" w:line="240" w:lineRule="auto"/>
              <w:rPr>
                <w:rFonts w:cs="Times New Roman"/>
                <w:szCs w:val="24"/>
              </w:rPr>
            </w:pPr>
            <w:r w:rsidRPr="00E953A9">
              <w:rPr>
                <w:rFonts w:cs="Times New Roman"/>
                <w:szCs w:val="24"/>
              </w:rPr>
              <w:t>202 (10.2)</w:t>
            </w:r>
          </w:p>
        </w:tc>
      </w:tr>
      <w:tr w:rsidR="00E953A9" w:rsidRPr="00E953A9" w14:paraId="0D3BD945" w14:textId="77777777" w:rsidTr="00E953A9">
        <w:tc>
          <w:tcPr>
            <w:tcW w:w="0" w:type="auto"/>
            <w:tcBorders>
              <w:top w:val="nil"/>
              <w:left w:val="nil"/>
              <w:bottom w:val="nil"/>
              <w:right w:val="nil"/>
            </w:tcBorders>
          </w:tcPr>
          <w:p w14:paraId="20BC132C"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6A384F01" w14:textId="77777777" w:rsidR="00E953A9" w:rsidRPr="00E953A9" w:rsidRDefault="00E953A9" w:rsidP="00E953A9">
            <w:pPr>
              <w:spacing w:after="0" w:line="240" w:lineRule="auto"/>
              <w:rPr>
                <w:rFonts w:cs="Times New Roman"/>
                <w:szCs w:val="24"/>
              </w:rPr>
            </w:pPr>
            <w:r w:rsidRPr="00E953A9">
              <w:rPr>
                <w:rFonts w:cs="Times New Roman"/>
                <w:szCs w:val="24"/>
              </w:rPr>
              <w:t>56 (2.8)</w:t>
            </w:r>
          </w:p>
        </w:tc>
      </w:tr>
      <w:tr w:rsidR="00E953A9" w:rsidRPr="00E953A9" w14:paraId="6BA3829E" w14:textId="77777777" w:rsidTr="00E953A9">
        <w:tc>
          <w:tcPr>
            <w:tcW w:w="0" w:type="auto"/>
            <w:tcBorders>
              <w:top w:val="nil"/>
              <w:left w:val="nil"/>
              <w:bottom w:val="single" w:sz="12" w:space="0" w:color="auto"/>
              <w:right w:val="nil"/>
            </w:tcBorders>
          </w:tcPr>
          <w:p w14:paraId="4C0AE1DD"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5887C528" w14:textId="77777777" w:rsidR="00E953A9" w:rsidRPr="00E953A9" w:rsidRDefault="00E953A9" w:rsidP="00E953A9">
            <w:pPr>
              <w:spacing w:after="0" w:line="240" w:lineRule="auto"/>
              <w:rPr>
                <w:rFonts w:cs="Times New Roman"/>
                <w:szCs w:val="24"/>
              </w:rPr>
            </w:pPr>
            <w:r w:rsidRPr="00E953A9">
              <w:rPr>
                <w:rFonts w:cs="Times New Roman"/>
                <w:szCs w:val="24"/>
              </w:rPr>
              <w:t>14 (0.7)</w:t>
            </w:r>
          </w:p>
        </w:tc>
      </w:tr>
    </w:tbl>
    <w:p w14:paraId="7AD6E799"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n=1974</w:t>
      </w:r>
      <w:r w:rsidRPr="00E953A9">
        <w:rPr>
          <w:rFonts w:eastAsia="Times New Roman" w:cs="Times New Roman"/>
          <w:color w:val="FF0000"/>
          <w:szCs w:val="24"/>
        </w:rPr>
        <w:t xml:space="preserve"> </w:t>
      </w:r>
      <w:r w:rsidRPr="00E953A9">
        <w:rPr>
          <w:rFonts w:eastAsia="Times New Roman" w:cs="Times New Roman"/>
          <w:szCs w:val="24"/>
        </w:rPr>
        <w:t>(excluding 32</w:t>
      </w:r>
      <w:r w:rsidRPr="00E953A9">
        <w:rPr>
          <w:rFonts w:eastAsia="Times New Roman" w:cs="Times New Roman"/>
          <w:color w:val="FF0000"/>
          <w:szCs w:val="24"/>
        </w:rPr>
        <w:t xml:space="preserve"> </w:t>
      </w:r>
      <w:r w:rsidRPr="00E953A9">
        <w:rPr>
          <w:rFonts w:eastAsia="Times New Roman" w:cs="Times New Roman"/>
          <w:szCs w:val="24"/>
        </w:rPr>
        <w:t>“don’t know”)</w:t>
      </w:r>
    </w:p>
    <w:p w14:paraId="217FD0B2" w14:textId="77777777" w:rsidR="00E953A9" w:rsidRPr="00E953A9" w:rsidRDefault="00E953A9" w:rsidP="00E953A9">
      <w:pPr>
        <w:spacing w:after="160" w:line="259" w:lineRule="auto"/>
        <w:rPr>
          <w:rFonts w:cs="Times New Roman"/>
          <w:szCs w:val="24"/>
        </w:rPr>
      </w:pPr>
    </w:p>
    <w:p w14:paraId="3F75F6BC" w14:textId="77777777" w:rsidR="00E953A9" w:rsidRPr="00E953A9" w:rsidRDefault="00E953A9" w:rsidP="00E953A9">
      <w:pPr>
        <w:numPr>
          <w:ilvl w:val="0"/>
          <w:numId w:val="48"/>
        </w:numPr>
        <w:spacing w:after="160" w:line="259" w:lineRule="auto"/>
        <w:contextualSpacing/>
        <w:rPr>
          <w:rFonts w:cs="Times New Roman"/>
          <w:szCs w:val="24"/>
        </w:rPr>
      </w:pPr>
      <w:r w:rsidRPr="00E953A9">
        <w:rPr>
          <w:rFonts w:cs="Times New Roman"/>
          <w:szCs w:val="24"/>
        </w:rPr>
        <w:t>Carry tissues with you when out and about</w:t>
      </w:r>
    </w:p>
    <w:tbl>
      <w:tblPr>
        <w:tblStyle w:val="TableGrid2"/>
        <w:tblW w:w="0" w:type="auto"/>
        <w:tblLook w:val="04A0" w:firstRow="1" w:lastRow="0" w:firstColumn="1" w:lastColumn="0" w:noHBand="0" w:noVBand="1"/>
      </w:tblPr>
      <w:tblGrid>
        <w:gridCol w:w="2755"/>
        <w:gridCol w:w="1696"/>
      </w:tblGrid>
      <w:tr w:rsidR="00E953A9" w:rsidRPr="00E953A9" w14:paraId="76FE9E25" w14:textId="77777777" w:rsidTr="00E953A9">
        <w:tc>
          <w:tcPr>
            <w:tcW w:w="0" w:type="auto"/>
            <w:tcBorders>
              <w:top w:val="single" w:sz="12" w:space="0" w:color="auto"/>
              <w:left w:val="nil"/>
              <w:bottom w:val="single" w:sz="12" w:space="0" w:color="auto"/>
              <w:right w:val="nil"/>
            </w:tcBorders>
          </w:tcPr>
          <w:p w14:paraId="2B875B5F" w14:textId="77777777" w:rsidR="00E953A9" w:rsidRPr="00E953A9" w:rsidRDefault="00E953A9" w:rsidP="00E953A9">
            <w:pPr>
              <w:spacing w:after="0" w:line="240" w:lineRule="auto"/>
              <w:ind w:left="720"/>
              <w:rPr>
                <w:rFonts w:cs="Times New Roman"/>
                <w:szCs w:val="24"/>
              </w:rPr>
            </w:pPr>
          </w:p>
        </w:tc>
        <w:tc>
          <w:tcPr>
            <w:tcW w:w="0" w:type="auto"/>
            <w:tcBorders>
              <w:top w:val="single" w:sz="12" w:space="0" w:color="auto"/>
              <w:left w:val="nil"/>
              <w:bottom w:val="single" w:sz="12" w:space="0" w:color="auto"/>
              <w:right w:val="nil"/>
            </w:tcBorders>
          </w:tcPr>
          <w:p w14:paraId="02C91386"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76BD41A6" w14:textId="77777777" w:rsidTr="00E953A9">
        <w:tc>
          <w:tcPr>
            <w:tcW w:w="0" w:type="auto"/>
            <w:tcBorders>
              <w:top w:val="single" w:sz="12" w:space="0" w:color="auto"/>
              <w:left w:val="nil"/>
              <w:bottom w:val="nil"/>
              <w:right w:val="nil"/>
            </w:tcBorders>
          </w:tcPr>
          <w:p w14:paraId="2105E091"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7984CD19" w14:textId="77777777" w:rsidR="00E953A9" w:rsidRPr="00E953A9" w:rsidRDefault="00E953A9" w:rsidP="00E953A9">
            <w:pPr>
              <w:spacing w:after="0" w:line="240" w:lineRule="auto"/>
              <w:rPr>
                <w:rFonts w:cs="Times New Roman"/>
                <w:szCs w:val="24"/>
              </w:rPr>
            </w:pPr>
            <w:r w:rsidRPr="00E953A9">
              <w:rPr>
                <w:rFonts w:cs="Times New Roman"/>
                <w:szCs w:val="24"/>
              </w:rPr>
              <w:t>991 (50.2)</w:t>
            </w:r>
          </w:p>
        </w:tc>
      </w:tr>
      <w:tr w:rsidR="00E953A9" w:rsidRPr="00E953A9" w14:paraId="6849663E" w14:textId="77777777" w:rsidTr="00E953A9">
        <w:tc>
          <w:tcPr>
            <w:tcW w:w="0" w:type="auto"/>
            <w:tcBorders>
              <w:top w:val="nil"/>
              <w:left w:val="nil"/>
              <w:bottom w:val="nil"/>
              <w:right w:val="nil"/>
            </w:tcBorders>
          </w:tcPr>
          <w:p w14:paraId="558C6A06"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06CC579A" w14:textId="77777777" w:rsidR="00E953A9" w:rsidRPr="00E953A9" w:rsidRDefault="00E953A9" w:rsidP="00E953A9">
            <w:pPr>
              <w:spacing w:after="0" w:line="240" w:lineRule="auto"/>
              <w:rPr>
                <w:rFonts w:cs="Times New Roman"/>
                <w:szCs w:val="24"/>
              </w:rPr>
            </w:pPr>
            <w:r w:rsidRPr="00E953A9">
              <w:rPr>
                <w:rFonts w:cs="Times New Roman"/>
                <w:szCs w:val="24"/>
              </w:rPr>
              <w:t>799 (40.4)</w:t>
            </w:r>
          </w:p>
        </w:tc>
      </w:tr>
      <w:tr w:rsidR="00E953A9" w:rsidRPr="00E953A9" w14:paraId="0BB8820E" w14:textId="77777777" w:rsidTr="00E953A9">
        <w:tc>
          <w:tcPr>
            <w:tcW w:w="0" w:type="auto"/>
            <w:tcBorders>
              <w:top w:val="nil"/>
              <w:left w:val="nil"/>
              <w:bottom w:val="nil"/>
              <w:right w:val="nil"/>
            </w:tcBorders>
          </w:tcPr>
          <w:p w14:paraId="62E4344F"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67B7A818" w14:textId="77777777" w:rsidR="00E953A9" w:rsidRPr="00E953A9" w:rsidRDefault="00E953A9" w:rsidP="00E953A9">
            <w:pPr>
              <w:spacing w:after="0" w:line="240" w:lineRule="auto"/>
              <w:rPr>
                <w:rFonts w:cs="Times New Roman"/>
                <w:szCs w:val="24"/>
              </w:rPr>
            </w:pPr>
            <w:r w:rsidRPr="00E953A9">
              <w:rPr>
                <w:rFonts w:cs="Times New Roman"/>
                <w:szCs w:val="24"/>
              </w:rPr>
              <w:t>146 (7.4)</w:t>
            </w:r>
          </w:p>
        </w:tc>
      </w:tr>
      <w:tr w:rsidR="00E953A9" w:rsidRPr="00E953A9" w14:paraId="3233ACAC" w14:textId="77777777" w:rsidTr="00E953A9">
        <w:tc>
          <w:tcPr>
            <w:tcW w:w="0" w:type="auto"/>
            <w:tcBorders>
              <w:top w:val="nil"/>
              <w:left w:val="nil"/>
              <w:bottom w:val="nil"/>
              <w:right w:val="nil"/>
            </w:tcBorders>
          </w:tcPr>
          <w:p w14:paraId="406204B0"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0B5AB739" w14:textId="77777777" w:rsidR="00E953A9" w:rsidRPr="00E953A9" w:rsidRDefault="00E953A9" w:rsidP="00E953A9">
            <w:pPr>
              <w:spacing w:after="0" w:line="240" w:lineRule="auto"/>
              <w:rPr>
                <w:rFonts w:cs="Times New Roman"/>
                <w:szCs w:val="24"/>
              </w:rPr>
            </w:pPr>
            <w:r w:rsidRPr="00E953A9">
              <w:rPr>
                <w:rFonts w:cs="Times New Roman"/>
                <w:szCs w:val="24"/>
              </w:rPr>
              <w:t>30 (1.5)</w:t>
            </w:r>
          </w:p>
        </w:tc>
      </w:tr>
      <w:tr w:rsidR="00E953A9" w:rsidRPr="00E953A9" w14:paraId="68D13FA7" w14:textId="77777777" w:rsidTr="00E953A9">
        <w:tc>
          <w:tcPr>
            <w:tcW w:w="0" w:type="auto"/>
            <w:tcBorders>
              <w:top w:val="nil"/>
              <w:left w:val="nil"/>
              <w:bottom w:val="single" w:sz="12" w:space="0" w:color="auto"/>
              <w:right w:val="nil"/>
            </w:tcBorders>
          </w:tcPr>
          <w:p w14:paraId="03740759"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154A920A" w14:textId="77777777" w:rsidR="00E953A9" w:rsidRPr="00E953A9" w:rsidRDefault="00E953A9" w:rsidP="00E953A9">
            <w:pPr>
              <w:spacing w:after="0" w:line="240" w:lineRule="auto"/>
              <w:rPr>
                <w:rFonts w:cs="Times New Roman"/>
                <w:szCs w:val="24"/>
              </w:rPr>
            </w:pPr>
            <w:r w:rsidRPr="00E953A9">
              <w:rPr>
                <w:rFonts w:cs="Times New Roman"/>
                <w:szCs w:val="24"/>
              </w:rPr>
              <w:t>10 (0.5)</w:t>
            </w:r>
          </w:p>
        </w:tc>
      </w:tr>
    </w:tbl>
    <w:p w14:paraId="3E83E872"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n=1976</w:t>
      </w:r>
      <w:r w:rsidRPr="00E953A9">
        <w:rPr>
          <w:rFonts w:eastAsia="Times New Roman" w:cs="Times New Roman"/>
          <w:color w:val="FF0000"/>
          <w:szCs w:val="24"/>
        </w:rPr>
        <w:t xml:space="preserve"> </w:t>
      </w:r>
      <w:r w:rsidRPr="00E953A9">
        <w:rPr>
          <w:rFonts w:eastAsia="Times New Roman" w:cs="Times New Roman"/>
          <w:szCs w:val="24"/>
        </w:rPr>
        <w:t>(excluding 30</w:t>
      </w:r>
      <w:r w:rsidRPr="00E953A9">
        <w:rPr>
          <w:rFonts w:eastAsia="Times New Roman" w:cs="Times New Roman"/>
          <w:color w:val="FF0000"/>
          <w:szCs w:val="24"/>
        </w:rPr>
        <w:t xml:space="preserve"> </w:t>
      </w:r>
      <w:r w:rsidRPr="00E953A9">
        <w:rPr>
          <w:rFonts w:eastAsia="Times New Roman" w:cs="Times New Roman"/>
          <w:szCs w:val="24"/>
        </w:rPr>
        <w:t>“don’t know”)</w:t>
      </w:r>
    </w:p>
    <w:p w14:paraId="65794424" w14:textId="77777777" w:rsidR="00E953A9" w:rsidRPr="00E953A9" w:rsidRDefault="00E953A9" w:rsidP="00E953A9">
      <w:pPr>
        <w:spacing w:after="160" w:line="259" w:lineRule="auto"/>
        <w:rPr>
          <w:rFonts w:cs="Times New Roman"/>
          <w:szCs w:val="24"/>
        </w:rPr>
      </w:pPr>
    </w:p>
    <w:p w14:paraId="7837F40A" w14:textId="77777777" w:rsidR="00E953A9" w:rsidRPr="00E953A9" w:rsidRDefault="00E953A9" w:rsidP="00E953A9">
      <w:pPr>
        <w:numPr>
          <w:ilvl w:val="0"/>
          <w:numId w:val="48"/>
        </w:numPr>
        <w:spacing w:after="160" w:line="259" w:lineRule="auto"/>
        <w:contextualSpacing/>
        <w:rPr>
          <w:rFonts w:cs="Times New Roman"/>
          <w:szCs w:val="24"/>
        </w:rPr>
      </w:pPr>
      <w:r w:rsidRPr="00E953A9">
        <w:rPr>
          <w:rFonts w:cs="Times New Roman"/>
          <w:szCs w:val="24"/>
        </w:rPr>
        <w:t>Put tissues in the bin after you have used them</w:t>
      </w:r>
    </w:p>
    <w:tbl>
      <w:tblPr>
        <w:tblStyle w:val="TableGrid2"/>
        <w:tblW w:w="0" w:type="auto"/>
        <w:tblLook w:val="04A0" w:firstRow="1" w:lastRow="0" w:firstColumn="1" w:lastColumn="0" w:noHBand="0" w:noVBand="1"/>
      </w:tblPr>
      <w:tblGrid>
        <w:gridCol w:w="2755"/>
        <w:gridCol w:w="1696"/>
      </w:tblGrid>
      <w:tr w:rsidR="00E953A9" w:rsidRPr="00E953A9" w14:paraId="5239251A" w14:textId="77777777" w:rsidTr="00E953A9">
        <w:tc>
          <w:tcPr>
            <w:tcW w:w="0" w:type="auto"/>
            <w:tcBorders>
              <w:top w:val="single" w:sz="12" w:space="0" w:color="auto"/>
              <w:left w:val="nil"/>
              <w:bottom w:val="single" w:sz="12" w:space="0" w:color="auto"/>
              <w:right w:val="nil"/>
            </w:tcBorders>
          </w:tcPr>
          <w:p w14:paraId="159A111B"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528EFAD2"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1397CB09" w14:textId="77777777" w:rsidTr="00E953A9">
        <w:tc>
          <w:tcPr>
            <w:tcW w:w="0" w:type="auto"/>
            <w:tcBorders>
              <w:top w:val="single" w:sz="12" w:space="0" w:color="auto"/>
              <w:left w:val="nil"/>
              <w:bottom w:val="nil"/>
              <w:right w:val="nil"/>
            </w:tcBorders>
          </w:tcPr>
          <w:p w14:paraId="755135FA"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4790A85D" w14:textId="77777777" w:rsidR="00E953A9" w:rsidRPr="00E953A9" w:rsidRDefault="00E953A9" w:rsidP="00E953A9">
            <w:pPr>
              <w:spacing w:after="0" w:line="240" w:lineRule="auto"/>
              <w:rPr>
                <w:rFonts w:cs="Times New Roman"/>
                <w:szCs w:val="24"/>
              </w:rPr>
            </w:pPr>
            <w:r w:rsidRPr="00E953A9">
              <w:rPr>
                <w:rFonts w:cs="Times New Roman"/>
                <w:szCs w:val="24"/>
              </w:rPr>
              <w:t>1093 (55.4)</w:t>
            </w:r>
          </w:p>
        </w:tc>
      </w:tr>
      <w:tr w:rsidR="00E953A9" w:rsidRPr="00E953A9" w14:paraId="788DC1E1" w14:textId="77777777" w:rsidTr="00E953A9">
        <w:tc>
          <w:tcPr>
            <w:tcW w:w="0" w:type="auto"/>
            <w:tcBorders>
              <w:top w:val="nil"/>
              <w:left w:val="nil"/>
              <w:bottom w:val="nil"/>
              <w:right w:val="nil"/>
            </w:tcBorders>
          </w:tcPr>
          <w:p w14:paraId="4154C42E"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6BF6DD1E" w14:textId="77777777" w:rsidR="00E953A9" w:rsidRPr="00E953A9" w:rsidRDefault="00E953A9" w:rsidP="00E953A9">
            <w:pPr>
              <w:spacing w:after="0" w:line="240" w:lineRule="auto"/>
              <w:rPr>
                <w:rFonts w:cs="Times New Roman"/>
                <w:szCs w:val="24"/>
              </w:rPr>
            </w:pPr>
            <w:r w:rsidRPr="00E953A9">
              <w:rPr>
                <w:rFonts w:cs="Times New Roman"/>
                <w:szCs w:val="24"/>
              </w:rPr>
              <w:t>736 (37.3)</w:t>
            </w:r>
          </w:p>
        </w:tc>
      </w:tr>
      <w:tr w:rsidR="00E953A9" w:rsidRPr="00E953A9" w14:paraId="08F9533A" w14:textId="77777777" w:rsidTr="00E953A9">
        <w:tc>
          <w:tcPr>
            <w:tcW w:w="0" w:type="auto"/>
            <w:tcBorders>
              <w:top w:val="nil"/>
              <w:left w:val="nil"/>
              <w:bottom w:val="nil"/>
              <w:right w:val="nil"/>
            </w:tcBorders>
          </w:tcPr>
          <w:p w14:paraId="7153C9D9"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36738670" w14:textId="77777777" w:rsidR="00E953A9" w:rsidRPr="00E953A9" w:rsidRDefault="00E953A9" w:rsidP="00E953A9">
            <w:pPr>
              <w:spacing w:after="0" w:line="240" w:lineRule="auto"/>
              <w:rPr>
                <w:rFonts w:cs="Times New Roman"/>
                <w:szCs w:val="24"/>
              </w:rPr>
            </w:pPr>
            <w:r w:rsidRPr="00E953A9">
              <w:rPr>
                <w:rFonts w:cs="Times New Roman"/>
                <w:szCs w:val="24"/>
              </w:rPr>
              <w:t>109 (5.5)</w:t>
            </w:r>
          </w:p>
        </w:tc>
      </w:tr>
      <w:tr w:rsidR="00E953A9" w:rsidRPr="00E953A9" w14:paraId="73F58D89" w14:textId="77777777" w:rsidTr="00E953A9">
        <w:tc>
          <w:tcPr>
            <w:tcW w:w="0" w:type="auto"/>
            <w:tcBorders>
              <w:top w:val="nil"/>
              <w:left w:val="nil"/>
              <w:bottom w:val="nil"/>
              <w:right w:val="nil"/>
            </w:tcBorders>
          </w:tcPr>
          <w:p w14:paraId="5FFA980F"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2BA855EF" w14:textId="77777777" w:rsidR="00E953A9" w:rsidRPr="00E953A9" w:rsidRDefault="00E953A9" w:rsidP="00E953A9">
            <w:pPr>
              <w:spacing w:after="0" w:line="240" w:lineRule="auto"/>
              <w:rPr>
                <w:rFonts w:cs="Times New Roman"/>
                <w:szCs w:val="24"/>
              </w:rPr>
            </w:pPr>
            <w:r w:rsidRPr="00E953A9">
              <w:rPr>
                <w:rFonts w:cs="Times New Roman"/>
                <w:szCs w:val="24"/>
              </w:rPr>
              <w:t>24 (1.2)</w:t>
            </w:r>
          </w:p>
        </w:tc>
      </w:tr>
      <w:tr w:rsidR="00E953A9" w:rsidRPr="00E953A9" w14:paraId="56AA7ADC" w14:textId="77777777" w:rsidTr="00E953A9">
        <w:tc>
          <w:tcPr>
            <w:tcW w:w="0" w:type="auto"/>
            <w:tcBorders>
              <w:top w:val="nil"/>
              <w:left w:val="nil"/>
              <w:bottom w:val="single" w:sz="12" w:space="0" w:color="auto"/>
              <w:right w:val="nil"/>
            </w:tcBorders>
          </w:tcPr>
          <w:p w14:paraId="2E43A733"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74720EB0" w14:textId="77777777" w:rsidR="00E953A9" w:rsidRPr="00E953A9" w:rsidRDefault="00E953A9" w:rsidP="00E953A9">
            <w:pPr>
              <w:spacing w:after="0" w:line="240" w:lineRule="auto"/>
              <w:rPr>
                <w:rFonts w:cs="Times New Roman"/>
                <w:szCs w:val="24"/>
              </w:rPr>
            </w:pPr>
            <w:r w:rsidRPr="00E953A9">
              <w:rPr>
                <w:rFonts w:cs="Times New Roman"/>
                <w:szCs w:val="24"/>
              </w:rPr>
              <w:t>10 (0.5)</w:t>
            </w:r>
          </w:p>
        </w:tc>
      </w:tr>
    </w:tbl>
    <w:p w14:paraId="65382CC0"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n=1972</w:t>
      </w:r>
      <w:r w:rsidRPr="00E953A9">
        <w:rPr>
          <w:rFonts w:eastAsia="Times New Roman" w:cs="Times New Roman"/>
          <w:color w:val="FF0000"/>
          <w:szCs w:val="24"/>
        </w:rPr>
        <w:t xml:space="preserve"> </w:t>
      </w:r>
      <w:r w:rsidRPr="00E953A9">
        <w:rPr>
          <w:rFonts w:eastAsia="Times New Roman" w:cs="Times New Roman"/>
          <w:szCs w:val="24"/>
        </w:rPr>
        <w:t>(excluding 34</w:t>
      </w:r>
      <w:r w:rsidRPr="00E953A9">
        <w:rPr>
          <w:rFonts w:eastAsia="Times New Roman" w:cs="Times New Roman"/>
          <w:color w:val="FF0000"/>
          <w:szCs w:val="24"/>
        </w:rPr>
        <w:t xml:space="preserve"> </w:t>
      </w:r>
      <w:r w:rsidRPr="00E953A9">
        <w:rPr>
          <w:rFonts w:eastAsia="Times New Roman" w:cs="Times New Roman"/>
          <w:szCs w:val="24"/>
        </w:rPr>
        <w:t>“don’t know”)</w:t>
      </w:r>
    </w:p>
    <w:p w14:paraId="3719B1FE" w14:textId="77777777" w:rsidR="00E953A9" w:rsidRPr="00E953A9" w:rsidRDefault="00E953A9" w:rsidP="00E953A9">
      <w:pPr>
        <w:spacing w:after="160" w:line="259" w:lineRule="auto"/>
        <w:rPr>
          <w:rFonts w:cs="Times New Roman"/>
          <w:szCs w:val="24"/>
        </w:rPr>
      </w:pPr>
    </w:p>
    <w:p w14:paraId="6FCE3ADB" w14:textId="77777777" w:rsidR="00E953A9" w:rsidRPr="00E953A9" w:rsidRDefault="00E953A9" w:rsidP="00E953A9">
      <w:pPr>
        <w:numPr>
          <w:ilvl w:val="0"/>
          <w:numId w:val="48"/>
        </w:numPr>
        <w:spacing w:after="160" w:line="259" w:lineRule="auto"/>
        <w:contextualSpacing/>
        <w:rPr>
          <w:rFonts w:cs="Times New Roman"/>
          <w:szCs w:val="24"/>
        </w:rPr>
      </w:pPr>
      <w:r w:rsidRPr="00E953A9">
        <w:rPr>
          <w:rFonts w:cs="Times New Roman"/>
          <w:szCs w:val="24"/>
        </w:rPr>
        <w:t>Limit the amount you touch your eyes, nose or mouth</w:t>
      </w:r>
    </w:p>
    <w:tbl>
      <w:tblPr>
        <w:tblStyle w:val="TableGrid2"/>
        <w:tblW w:w="0" w:type="auto"/>
        <w:tblLook w:val="04A0" w:firstRow="1" w:lastRow="0" w:firstColumn="1" w:lastColumn="0" w:noHBand="0" w:noVBand="1"/>
      </w:tblPr>
      <w:tblGrid>
        <w:gridCol w:w="2755"/>
        <w:gridCol w:w="1696"/>
      </w:tblGrid>
      <w:tr w:rsidR="00E953A9" w:rsidRPr="00E953A9" w14:paraId="0E11A14F" w14:textId="77777777" w:rsidTr="00E953A9">
        <w:tc>
          <w:tcPr>
            <w:tcW w:w="0" w:type="auto"/>
            <w:tcBorders>
              <w:top w:val="single" w:sz="12" w:space="0" w:color="auto"/>
              <w:left w:val="nil"/>
              <w:bottom w:val="single" w:sz="12" w:space="0" w:color="auto"/>
              <w:right w:val="nil"/>
            </w:tcBorders>
          </w:tcPr>
          <w:p w14:paraId="55B4DEBD"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16D1EA2E"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6BDC81CC" w14:textId="77777777" w:rsidTr="00E953A9">
        <w:tc>
          <w:tcPr>
            <w:tcW w:w="0" w:type="auto"/>
            <w:tcBorders>
              <w:top w:val="single" w:sz="12" w:space="0" w:color="auto"/>
              <w:left w:val="nil"/>
              <w:bottom w:val="nil"/>
              <w:right w:val="nil"/>
            </w:tcBorders>
          </w:tcPr>
          <w:p w14:paraId="556608D3"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466D582D" w14:textId="77777777" w:rsidR="00E953A9" w:rsidRPr="00E953A9" w:rsidRDefault="00E953A9" w:rsidP="00E953A9">
            <w:pPr>
              <w:spacing w:after="0" w:line="240" w:lineRule="auto"/>
              <w:rPr>
                <w:rFonts w:cs="Times New Roman"/>
                <w:szCs w:val="24"/>
              </w:rPr>
            </w:pPr>
            <w:r w:rsidRPr="00E953A9">
              <w:rPr>
                <w:rFonts w:cs="Times New Roman"/>
                <w:szCs w:val="24"/>
              </w:rPr>
              <w:t>627 (32.0)</w:t>
            </w:r>
          </w:p>
        </w:tc>
      </w:tr>
      <w:tr w:rsidR="00E953A9" w:rsidRPr="00E953A9" w14:paraId="607B2559" w14:textId="77777777" w:rsidTr="00E953A9">
        <w:tc>
          <w:tcPr>
            <w:tcW w:w="0" w:type="auto"/>
            <w:tcBorders>
              <w:top w:val="nil"/>
              <w:left w:val="nil"/>
              <w:bottom w:val="nil"/>
              <w:right w:val="nil"/>
            </w:tcBorders>
          </w:tcPr>
          <w:p w14:paraId="056C6BF2"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2B75C7B5" w14:textId="77777777" w:rsidR="00E953A9" w:rsidRPr="00E953A9" w:rsidRDefault="00E953A9" w:rsidP="00E953A9">
            <w:pPr>
              <w:spacing w:after="0" w:line="240" w:lineRule="auto"/>
              <w:rPr>
                <w:rFonts w:cs="Times New Roman"/>
                <w:szCs w:val="24"/>
              </w:rPr>
            </w:pPr>
            <w:r w:rsidRPr="00E953A9">
              <w:rPr>
                <w:rFonts w:cs="Times New Roman"/>
                <w:szCs w:val="24"/>
              </w:rPr>
              <w:t>867 (44.3)</w:t>
            </w:r>
          </w:p>
        </w:tc>
      </w:tr>
      <w:tr w:rsidR="00E953A9" w:rsidRPr="00E953A9" w14:paraId="5025AE04" w14:textId="77777777" w:rsidTr="00E953A9">
        <w:tc>
          <w:tcPr>
            <w:tcW w:w="0" w:type="auto"/>
            <w:tcBorders>
              <w:top w:val="nil"/>
              <w:left w:val="nil"/>
              <w:bottom w:val="nil"/>
              <w:right w:val="nil"/>
            </w:tcBorders>
          </w:tcPr>
          <w:p w14:paraId="6F54A2D1"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1CF723D0" w14:textId="77777777" w:rsidR="00E953A9" w:rsidRPr="00E953A9" w:rsidRDefault="00E953A9" w:rsidP="00E953A9">
            <w:pPr>
              <w:spacing w:after="0" w:line="240" w:lineRule="auto"/>
              <w:rPr>
                <w:rFonts w:cs="Times New Roman"/>
                <w:szCs w:val="24"/>
              </w:rPr>
            </w:pPr>
            <w:r w:rsidRPr="00E953A9">
              <w:rPr>
                <w:rFonts w:cs="Times New Roman"/>
                <w:szCs w:val="24"/>
              </w:rPr>
              <w:t>322 (16.4)</w:t>
            </w:r>
          </w:p>
        </w:tc>
      </w:tr>
      <w:tr w:rsidR="00E953A9" w:rsidRPr="00E953A9" w14:paraId="05C33AAF" w14:textId="77777777" w:rsidTr="00E953A9">
        <w:tc>
          <w:tcPr>
            <w:tcW w:w="0" w:type="auto"/>
            <w:tcBorders>
              <w:top w:val="nil"/>
              <w:left w:val="nil"/>
              <w:bottom w:val="nil"/>
              <w:right w:val="nil"/>
            </w:tcBorders>
          </w:tcPr>
          <w:p w14:paraId="5091A5EB"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7E9719BC" w14:textId="77777777" w:rsidR="00E953A9" w:rsidRPr="00E953A9" w:rsidRDefault="00E953A9" w:rsidP="00E953A9">
            <w:pPr>
              <w:spacing w:after="0" w:line="240" w:lineRule="auto"/>
              <w:rPr>
                <w:rFonts w:cs="Times New Roman"/>
                <w:szCs w:val="24"/>
              </w:rPr>
            </w:pPr>
            <w:r w:rsidRPr="00E953A9">
              <w:rPr>
                <w:rFonts w:cs="Times New Roman"/>
                <w:szCs w:val="24"/>
              </w:rPr>
              <w:t>130 (6.6)</w:t>
            </w:r>
          </w:p>
        </w:tc>
      </w:tr>
      <w:tr w:rsidR="00E953A9" w:rsidRPr="00E953A9" w14:paraId="4E8900A6" w14:textId="77777777" w:rsidTr="00E953A9">
        <w:tc>
          <w:tcPr>
            <w:tcW w:w="0" w:type="auto"/>
            <w:tcBorders>
              <w:top w:val="nil"/>
              <w:left w:val="nil"/>
              <w:bottom w:val="single" w:sz="12" w:space="0" w:color="auto"/>
              <w:right w:val="nil"/>
            </w:tcBorders>
          </w:tcPr>
          <w:p w14:paraId="2DAF08F1"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2EF6D653" w14:textId="77777777" w:rsidR="00E953A9" w:rsidRPr="00E953A9" w:rsidRDefault="00E953A9" w:rsidP="00E953A9">
            <w:pPr>
              <w:spacing w:after="0" w:line="240" w:lineRule="auto"/>
              <w:rPr>
                <w:rFonts w:cs="Times New Roman"/>
                <w:szCs w:val="24"/>
              </w:rPr>
            </w:pPr>
            <w:r w:rsidRPr="00E953A9">
              <w:rPr>
                <w:rFonts w:cs="Times New Roman"/>
                <w:szCs w:val="24"/>
              </w:rPr>
              <w:t>13 (0.7)</w:t>
            </w:r>
          </w:p>
        </w:tc>
      </w:tr>
    </w:tbl>
    <w:p w14:paraId="78EAB99E"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n=1959</w:t>
      </w:r>
      <w:r w:rsidRPr="00E953A9">
        <w:rPr>
          <w:rFonts w:eastAsia="Times New Roman" w:cs="Times New Roman"/>
          <w:color w:val="FF0000"/>
          <w:szCs w:val="24"/>
        </w:rPr>
        <w:t xml:space="preserve"> </w:t>
      </w:r>
      <w:r w:rsidRPr="00E953A9">
        <w:rPr>
          <w:rFonts w:eastAsia="Times New Roman" w:cs="Times New Roman"/>
          <w:szCs w:val="24"/>
        </w:rPr>
        <w:t>(excluding 47</w:t>
      </w:r>
      <w:r w:rsidRPr="00E953A9">
        <w:rPr>
          <w:rFonts w:eastAsia="Times New Roman" w:cs="Times New Roman"/>
          <w:color w:val="FF0000"/>
          <w:szCs w:val="24"/>
        </w:rPr>
        <w:t xml:space="preserve"> </w:t>
      </w:r>
      <w:r w:rsidRPr="00E953A9">
        <w:rPr>
          <w:rFonts w:eastAsia="Times New Roman" w:cs="Times New Roman"/>
          <w:szCs w:val="24"/>
        </w:rPr>
        <w:t>“don’t know”)</w:t>
      </w:r>
    </w:p>
    <w:p w14:paraId="5FDFD004" w14:textId="77777777" w:rsidR="00E953A9" w:rsidRPr="00E953A9" w:rsidRDefault="00E953A9" w:rsidP="00E953A9">
      <w:pPr>
        <w:spacing w:after="160" w:line="259" w:lineRule="auto"/>
        <w:rPr>
          <w:rFonts w:cs="Times New Roman"/>
          <w:szCs w:val="24"/>
        </w:rPr>
      </w:pPr>
    </w:p>
    <w:p w14:paraId="283C1FC4" w14:textId="77777777" w:rsidR="00E953A9" w:rsidRPr="00E953A9" w:rsidRDefault="00E953A9" w:rsidP="00E953A9">
      <w:pPr>
        <w:numPr>
          <w:ilvl w:val="0"/>
          <w:numId w:val="48"/>
        </w:numPr>
        <w:spacing w:after="160" w:line="259" w:lineRule="auto"/>
        <w:contextualSpacing/>
        <w:rPr>
          <w:rFonts w:cs="Times New Roman"/>
          <w:szCs w:val="24"/>
        </w:rPr>
      </w:pPr>
      <w:r w:rsidRPr="00E953A9">
        <w:rPr>
          <w:rFonts w:cs="Times New Roman"/>
          <w:szCs w:val="24"/>
        </w:rPr>
        <w:t>Avoid people who have symptoms such as a cough or runny nose</w:t>
      </w:r>
    </w:p>
    <w:tbl>
      <w:tblPr>
        <w:tblStyle w:val="TableGrid2"/>
        <w:tblW w:w="0" w:type="auto"/>
        <w:tblLook w:val="04A0" w:firstRow="1" w:lastRow="0" w:firstColumn="1" w:lastColumn="0" w:noHBand="0" w:noVBand="1"/>
      </w:tblPr>
      <w:tblGrid>
        <w:gridCol w:w="2755"/>
        <w:gridCol w:w="1696"/>
      </w:tblGrid>
      <w:tr w:rsidR="00E953A9" w:rsidRPr="00E953A9" w14:paraId="2203F11E" w14:textId="77777777" w:rsidTr="00E953A9">
        <w:tc>
          <w:tcPr>
            <w:tcW w:w="0" w:type="auto"/>
            <w:tcBorders>
              <w:top w:val="single" w:sz="12" w:space="0" w:color="auto"/>
              <w:left w:val="nil"/>
              <w:bottom w:val="single" w:sz="12" w:space="0" w:color="auto"/>
              <w:right w:val="nil"/>
            </w:tcBorders>
          </w:tcPr>
          <w:p w14:paraId="259B74C7" w14:textId="77777777" w:rsidR="00E953A9" w:rsidRPr="00E953A9" w:rsidRDefault="00E953A9" w:rsidP="00E953A9">
            <w:pPr>
              <w:spacing w:after="0" w:line="240" w:lineRule="auto"/>
              <w:rPr>
                <w:rFonts w:cs="Times New Roman"/>
                <w:szCs w:val="24"/>
              </w:rPr>
            </w:pPr>
          </w:p>
        </w:tc>
        <w:tc>
          <w:tcPr>
            <w:tcW w:w="0" w:type="auto"/>
            <w:tcBorders>
              <w:top w:val="single" w:sz="12" w:space="0" w:color="auto"/>
              <w:left w:val="nil"/>
              <w:bottom w:val="single" w:sz="12" w:space="0" w:color="auto"/>
              <w:right w:val="nil"/>
            </w:tcBorders>
          </w:tcPr>
          <w:p w14:paraId="57DBB036" w14:textId="77777777" w:rsidR="00E953A9" w:rsidRPr="00E953A9" w:rsidRDefault="00E953A9" w:rsidP="00E953A9">
            <w:pPr>
              <w:spacing w:after="0" w:line="240" w:lineRule="auto"/>
              <w:rPr>
                <w:rFonts w:cs="Times New Roman"/>
                <w:szCs w:val="24"/>
              </w:rPr>
            </w:pPr>
            <w:r w:rsidRPr="00E953A9">
              <w:rPr>
                <w:rFonts w:cs="Times New Roman"/>
                <w:b/>
                <w:bCs/>
                <w:szCs w:val="24"/>
              </w:rPr>
              <w:t>Wave 3, n (%)</w:t>
            </w:r>
          </w:p>
        </w:tc>
      </w:tr>
      <w:tr w:rsidR="00E953A9" w:rsidRPr="00E953A9" w14:paraId="09208544" w14:textId="77777777" w:rsidTr="00E953A9">
        <w:tc>
          <w:tcPr>
            <w:tcW w:w="0" w:type="auto"/>
            <w:tcBorders>
              <w:top w:val="single" w:sz="12" w:space="0" w:color="auto"/>
              <w:left w:val="nil"/>
              <w:bottom w:val="nil"/>
              <w:right w:val="nil"/>
            </w:tcBorders>
          </w:tcPr>
          <w:p w14:paraId="0C45DC26" w14:textId="77777777" w:rsidR="00E953A9" w:rsidRPr="00E953A9" w:rsidRDefault="00E953A9" w:rsidP="00E953A9">
            <w:pPr>
              <w:spacing w:after="0" w:line="240" w:lineRule="auto"/>
              <w:rPr>
                <w:rFonts w:cs="Times New Roman"/>
                <w:szCs w:val="24"/>
              </w:rPr>
            </w:pPr>
            <w:r w:rsidRPr="00E953A9">
              <w:rPr>
                <w:rFonts w:cs="Times New Roman"/>
                <w:szCs w:val="24"/>
              </w:rPr>
              <w:t>Strongly agree</w:t>
            </w:r>
          </w:p>
        </w:tc>
        <w:tc>
          <w:tcPr>
            <w:tcW w:w="0" w:type="auto"/>
            <w:tcBorders>
              <w:top w:val="single" w:sz="12" w:space="0" w:color="auto"/>
              <w:left w:val="nil"/>
              <w:bottom w:val="nil"/>
              <w:right w:val="nil"/>
            </w:tcBorders>
          </w:tcPr>
          <w:p w14:paraId="6F1B65E2" w14:textId="77777777" w:rsidR="00E953A9" w:rsidRPr="00E953A9" w:rsidRDefault="00E953A9" w:rsidP="00E953A9">
            <w:pPr>
              <w:spacing w:after="0" w:line="240" w:lineRule="auto"/>
              <w:rPr>
                <w:rFonts w:cs="Times New Roman"/>
                <w:szCs w:val="24"/>
              </w:rPr>
            </w:pPr>
            <w:r w:rsidRPr="00E953A9">
              <w:rPr>
                <w:rFonts w:cs="Times New Roman"/>
                <w:szCs w:val="24"/>
              </w:rPr>
              <w:t>497 (25.2)</w:t>
            </w:r>
          </w:p>
        </w:tc>
      </w:tr>
      <w:tr w:rsidR="00E953A9" w:rsidRPr="00E953A9" w14:paraId="6D6366D7" w14:textId="77777777" w:rsidTr="00E953A9">
        <w:tc>
          <w:tcPr>
            <w:tcW w:w="0" w:type="auto"/>
            <w:tcBorders>
              <w:top w:val="nil"/>
              <w:left w:val="nil"/>
              <w:bottom w:val="nil"/>
              <w:right w:val="nil"/>
            </w:tcBorders>
          </w:tcPr>
          <w:p w14:paraId="3FA5466A" w14:textId="77777777" w:rsidR="00E953A9" w:rsidRPr="00E953A9" w:rsidRDefault="00E953A9" w:rsidP="00E953A9">
            <w:pPr>
              <w:spacing w:after="0" w:line="240" w:lineRule="auto"/>
              <w:rPr>
                <w:rFonts w:cs="Times New Roman"/>
                <w:szCs w:val="24"/>
              </w:rPr>
            </w:pPr>
            <w:r w:rsidRPr="00E953A9">
              <w:rPr>
                <w:rFonts w:cs="Times New Roman"/>
                <w:szCs w:val="24"/>
              </w:rPr>
              <w:t>Agree</w:t>
            </w:r>
          </w:p>
        </w:tc>
        <w:tc>
          <w:tcPr>
            <w:tcW w:w="0" w:type="auto"/>
            <w:tcBorders>
              <w:top w:val="nil"/>
              <w:left w:val="nil"/>
              <w:bottom w:val="nil"/>
              <w:right w:val="nil"/>
            </w:tcBorders>
          </w:tcPr>
          <w:p w14:paraId="428B19A3" w14:textId="77777777" w:rsidR="00E953A9" w:rsidRPr="00E953A9" w:rsidRDefault="00E953A9" w:rsidP="00E953A9">
            <w:pPr>
              <w:spacing w:after="0" w:line="240" w:lineRule="auto"/>
              <w:rPr>
                <w:rFonts w:cs="Times New Roman"/>
                <w:szCs w:val="24"/>
              </w:rPr>
            </w:pPr>
            <w:r w:rsidRPr="00E953A9">
              <w:rPr>
                <w:rFonts w:cs="Times New Roman"/>
                <w:szCs w:val="24"/>
              </w:rPr>
              <w:t>773 (39.3)</w:t>
            </w:r>
          </w:p>
        </w:tc>
      </w:tr>
      <w:tr w:rsidR="00E953A9" w:rsidRPr="00E953A9" w14:paraId="7B85D4CF" w14:textId="77777777" w:rsidTr="00E953A9">
        <w:tc>
          <w:tcPr>
            <w:tcW w:w="0" w:type="auto"/>
            <w:tcBorders>
              <w:top w:val="nil"/>
              <w:left w:val="nil"/>
              <w:bottom w:val="nil"/>
              <w:right w:val="nil"/>
            </w:tcBorders>
          </w:tcPr>
          <w:p w14:paraId="196D4423" w14:textId="77777777" w:rsidR="00E953A9" w:rsidRPr="00E953A9" w:rsidRDefault="00E953A9" w:rsidP="00E953A9">
            <w:pPr>
              <w:spacing w:after="0" w:line="240" w:lineRule="auto"/>
              <w:rPr>
                <w:rFonts w:cs="Times New Roman"/>
                <w:szCs w:val="24"/>
              </w:rPr>
            </w:pPr>
            <w:r w:rsidRPr="00E953A9">
              <w:rPr>
                <w:rFonts w:cs="Times New Roman"/>
                <w:szCs w:val="24"/>
              </w:rPr>
              <w:t>Neither agree nor disagree</w:t>
            </w:r>
          </w:p>
        </w:tc>
        <w:tc>
          <w:tcPr>
            <w:tcW w:w="0" w:type="auto"/>
            <w:tcBorders>
              <w:top w:val="nil"/>
              <w:left w:val="nil"/>
              <w:bottom w:val="nil"/>
              <w:right w:val="nil"/>
            </w:tcBorders>
          </w:tcPr>
          <w:p w14:paraId="0FDBBA46" w14:textId="77777777" w:rsidR="00E953A9" w:rsidRPr="00E953A9" w:rsidRDefault="00E953A9" w:rsidP="00E953A9">
            <w:pPr>
              <w:spacing w:after="0" w:line="240" w:lineRule="auto"/>
              <w:rPr>
                <w:rFonts w:cs="Times New Roman"/>
                <w:szCs w:val="24"/>
              </w:rPr>
            </w:pPr>
            <w:r w:rsidRPr="00E953A9">
              <w:rPr>
                <w:rFonts w:cs="Times New Roman"/>
                <w:szCs w:val="24"/>
              </w:rPr>
              <w:t>387 (19.7)</w:t>
            </w:r>
          </w:p>
        </w:tc>
      </w:tr>
      <w:tr w:rsidR="00E953A9" w:rsidRPr="00E953A9" w14:paraId="59890A76" w14:textId="77777777" w:rsidTr="00E953A9">
        <w:tc>
          <w:tcPr>
            <w:tcW w:w="0" w:type="auto"/>
            <w:tcBorders>
              <w:top w:val="nil"/>
              <w:left w:val="nil"/>
              <w:bottom w:val="nil"/>
              <w:right w:val="nil"/>
            </w:tcBorders>
          </w:tcPr>
          <w:p w14:paraId="5842110B" w14:textId="77777777" w:rsidR="00E953A9" w:rsidRPr="00E953A9" w:rsidRDefault="00E953A9" w:rsidP="00E953A9">
            <w:pPr>
              <w:spacing w:after="0" w:line="240" w:lineRule="auto"/>
              <w:rPr>
                <w:rFonts w:cs="Times New Roman"/>
                <w:szCs w:val="24"/>
              </w:rPr>
            </w:pPr>
            <w:r w:rsidRPr="00E953A9">
              <w:rPr>
                <w:rFonts w:cs="Times New Roman"/>
                <w:szCs w:val="24"/>
              </w:rPr>
              <w:t>Disagree</w:t>
            </w:r>
          </w:p>
        </w:tc>
        <w:tc>
          <w:tcPr>
            <w:tcW w:w="0" w:type="auto"/>
            <w:tcBorders>
              <w:top w:val="nil"/>
              <w:left w:val="nil"/>
              <w:bottom w:val="nil"/>
              <w:right w:val="nil"/>
            </w:tcBorders>
          </w:tcPr>
          <w:p w14:paraId="7994B8F8" w14:textId="77777777" w:rsidR="00E953A9" w:rsidRPr="00E953A9" w:rsidRDefault="00E953A9" w:rsidP="00E953A9">
            <w:pPr>
              <w:spacing w:after="0" w:line="240" w:lineRule="auto"/>
              <w:rPr>
                <w:rFonts w:cs="Times New Roman"/>
                <w:szCs w:val="24"/>
              </w:rPr>
            </w:pPr>
            <w:r w:rsidRPr="00E953A9">
              <w:rPr>
                <w:rFonts w:cs="Times New Roman"/>
                <w:szCs w:val="24"/>
              </w:rPr>
              <w:t>269 (13.7)</w:t>
            </w:r>
          </w:p>
        </w:tc>
      </w:tr>
      <w:tr w:rsidR="00E953A9" w:rsidRPr="00E953A9" w14:paraId="7BC7CD55" w14:textId="77777777" w:rsidTr="00E953A9">
        <w:tc>
          <w:tcPr>
            <w:tcW w:w="0" w:type="auto"/>
            <w:tcBorders>
              <w:top w:val="nil"/>
              <w:left w:val="nil"/>
              <w:bottom w:val="single" w:sz="12" w:space="0" w:color="auto"/>
              <w:right w:val="nil"/>
            </w:tcBorders>
          </w:tcPr>
          <w:p w14:paraId="7963412E" w14:textId="77777777" w:rsidR="00E953A9" w:rsidRPr="00E953A9" w:rsidRDefault="00E953A9" w:rsidP="00E953A9">
            <w:pPr>
              <w:spacing w:after="0" w:line="240" w:lineRule="auto"/>
              <w:rPr>
                <w:rFonts w:cs="Times New Roman"/>
                <w:szCs w:val="24"/>
              </w:rPr>
            </w:pPr>
            <w:r w:rsidRPr="00E953A9">
              <w:rPr>
                <w:rFonts w:cs="Times New Roman"/>
                <w:szCs w:val="24"/>
              </w:rPr>
              <w:t>Strongly disagree</w:t>
            </w:r>
          </w:p>
        </w:tc>
        <w:tc>
          <w:tcPr>
            <w:tcW w:w="0" w:type="auto"/>
            <w:tcBorders>
              <w:top w:val="nil"/>
              <w:left w:val="nil"/>
              <w:bottom w:val="single" w:sz="12" w:space="0" w:color="auto"/>
              <w:right w:val="nil"/>
            </w:tcBorders>
          </w:tcPr>
          <w:p w14:paraId="6FC88CA0" w14:textId="77777777" w:rsidR="00E953A9" w:rsidRPr="00E953A9" w:rsidRDefault="00E953A9" w:rsidP="00E953A9">
            <w:pPr>
              <w:spacing w:after="0" w:line="240" w:lineRule="auto"/>
              <w:rPr>
                <w:rFonts w:cs="Times New Roman"/>
                <w:szCs w:val="24"/>
              </w:rPr>
            </w:pPr>
            <w:r w:rsidRPr="00E953A9">
              <w:rPr>
                <w:rFonts w:cs="Times New Roman"/>
                <w:szCs w:val="24"/>
              </w:rPr>
              <w:t>43 (2.2)</w:t>
            </w:r>
          </w:p>
        </w:tc>
      </w:tr>
    </w:tbl>
    <w:p w14:paraId="3B1D35C8" w14:textId="77777777" w:rsidR="00E953A9" w:rsidRPr="00E953A9" w:rsidRDefault="00E953A9" w:rsidP="00E953A9">
      <w:pPr>
        <w:spacing w:after="0" w:line="240" w:lineRule="auto"/>
        <w:rPr>
          <w:rFonts w:eastAsia="Times New Roman" w:cs="Times New Roman"/>
          <w:szCs w:val="24"/>
        </w:rPr>
      </w:pPr>
      <w:r w:rsidRPr="00E953A9">
        <w:rPr>
          <w:rFonts w:eastAsia="Times New Roman" w:cs="Times New Roman"/>
          <w:szCs w:val="24"/>
        </w:rPr>
        <w:t>Wave 3 base, n=1969</w:t>
      </w:r>
      <w:r w:rsidRPr="00E953A9">
        <w:rPr>
          <w:rFonts w:eastAsia="Times New Roman" w:cs="Times New Roman"/>
          <w:color w:val="FF0000"/>
          <w:szCs w:val="24"/>
        </w:rPr>
        <w:t xml:space="preserve"> </w:t>
      </w:r>
      <w:r w:rsidRPr="00E953A9">
        <w:rPr>
          <w:rFonts w:eastAsia="Times New Roman" w:cs="Times New Roman"/>
          <w:szCs w:val="24"/>
        </w:rPr>
        <w:t>(excluding 37</w:t>
      </w:r>
      <w:r w:rsidRPr="00E953A9">
        <w:rPr>
          <w:rFonts w:eastAsia="Times New Roman" w:cs="Times New Roman"/>
          <w:color w:val="FF0000"/>
          <w:szCs w:val="24"/>
        </w:rPr>
        <w:t xml:space="preserve"> </w:t>
      </w:r>
      <w:r w:rsidRPr="00E953A9">
        <w:rPr>
          <w:rFonts w:eastAsia="Times New Roman" w:cs="Times New Roman"/>
          <w:szCs w:val="24"/>
        </w:rPr>
        <w:t>“don’t know”)</w:t>
      </w:r>
    </w:p>
    <w:p w14:paraId="7CC8AA69" w14:textId="77777777" w:rsidR="00E953A9" w:rsidRDefault="00E953A9">
      <w:pPr>
        <w:spacing w:after="160" w:line="259" w:lineRule="auto"/>
        <w:rPr>
          <w:rFonts w:eastAsia="Times New Roman" w:cstheme="majorBidi"/>
          <w:b/>
          <w:sz w:val="28"/>
          <w:szCs w:val="26"/>
        </w:rPr>
      </w:pPr>
      <w:r>
        <w:br w:type="page"/>
      </w:r>
    </w:p>
    <w:p w14:paraId="6242A434" w14:textId="731B6398" w:rsidR="00720F16" w:rsidRDefault="00720F16" w:rsidP="00720F16">
      <w:pPr>
        <w:pStyle w:val="Heading2"/>
      </w:pPr>
      <w:r>
        <w:lastRenderedPageBreak/>
        <w:t>Supplementary materials – efficacy of, and self-efficacy for, behaviours</w:t>
      </w:r>
    </w:p>
    <w:p w14:paraId="31A245EB" w14:textId="77777777" w:rsidR="00720F16" w:rsidRDefault="00720F16" w:rsidP="00720F16">
      <w:r>
        <w:t>Table 1. Table showing frequency of people stating that a behaviour was efficacious or that they could carry out the behaviour if they wanted.</w:t>
      </w:r>
    </w:p>
    <w:tbl>
      <w:tblPr>
        <w:tblStyle w:val="ListTable2"/>
        <w:tblW w:w="0" w:type="auto"/>
        <w:tblLook w:val="04A0" w:firstRow="1" w:lastRow="0" w:firstColumn="1" w:lastColumn="0" w:noHBand="0" w:noVBand="1"/>
      </w:tblPr>
      <w:tblGrid>
        <w:gridCol w:w="3350"/>
        <w:gridCol w:w="2192"/>
        <w:gridCol w:w="2097"/>
        <w:gridCol w:w="1387"/>
      </w:tblGrid>
      <w:tr w:rsidR="00720F16" w:rsidRPr="00794714" w14:paraId="429BCDA9" w14:textId="77777777" w:rsidTr="00856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shd w:val="clear" w:color="auto" w:fill="auto"/>
          </w:tcPr>
          <w:p w14:paraId="396118D8" w14:textId="77777777" w:rsidR="00720F16" w:rsidRPr="00794714" w:rsidRDefault="00720F16" w:rsidP="008567A6">
            <w:pPr>
              <w:spacing w:after="0" w:line="240" w:lineRule="auto"/>
              <w:rPr>
                <w:sz w:val="20"/>
              </w:rPr>
            </w:pPr>
            <w:r>
              <w:rPr>
                <w:sz w:val="20"/>
              </w:rPr>
              <w:t>Perceived efficacy of behaviour</w:t>
            </w:r>
          </w:p>
        </w:tc>
        <w:tc>
          <w:tcPr>
            <w:tcW w:w="0" w:type="auto"/>
            <w:tcBorders>
              <w:top w:val="single" w:sz="12" w:space="0" w:color="auto"/>
              <w:bottom w:val="single" w:sz="12" w:space="0" w:color="auto"/>
            </w:tcBorders>
            <w:shd w:val="clear" w:color="auto" w:fill="auto"/>
          </w:tcPr>
          <w:p w14:paraId="5D02F374" w14:textId="77777777" w:rsidR="00720F16" w:rsidRDefault="00720F16" w:rsidP="008567A6">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Pr>
                <w:sz w:val="20"/>
              </w:rPr>
              <w:t>Not efficacious, n (valid %)</w:t>
            </w:r>
          </w:p>
        </w:tc>
        <w:tc>
          <w:tcPr>
            <w:tcW w:w="0" w:type="auto"/>
            <w:tcBorders>
              <w:top w:val="single" w:sz="12" w:space="0" w:color="auto"/>
              <w:bottom w:val="single" w:sz="12" w:space="0" w:color="auto"/>
            </w:tcBorders>
            <w:shd w:val="clear" w:color="auto" w:fill="auto"/>
          </w:tcPr>
          <w:p w14:paraId="554292F0" w14:textId="77777777" w:rsidR="00720F16" w:rsidRDefault="00720F16" w:rsidP="008567A6">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Pr>
                <w:sz w:val="20"/>
              </w:rPr>
              <w:t>Efficacious, n (valid %)</w:t>
            </w:r>
          </w:p>
        </w:tc>
        <w:tc>
          <w:tcPr>
            <w:tcW w:w="0" w:type="auto"/>
            <w:tcBorders>
              <w:top w:val="single" w:sz="12" w:space="0" w:color="auto"/>
              <w:bottom w:val="single" w:sz="12" w:space="0" w:color="auto"/>
            </w:tcBorders>
            <w:shd w:val="clear" w:color="auto" w:fill="auto"/>
          </w:tcPr>
          <w:p w14:paraId="760BED4E" w14:textId="77777777" w:rsidR="00720F16" w:rsidRDefault="00720F16" w:rsidP="008567A6">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Pr>
                <w:sz w:val="20"/>
              </w:rPr>
              <w:t>Missing, n (total valid)</w:t>
            </w:r>
          </w:p>
        </w:tc>
      </w:tr>
      <w:tr w:rsidR="00720F16" w:rsidRPr="00794714" w14:paraId="6D29C449" w14:textId="77777777" w:rsidTr="008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4" w:space="0" w:color="auto"/>
            </w:tcBorders>
            <w:shd w:val="clear" w:color="auto" w:fill="auto"/>
          </w:tcPr>
          <w:p w14:paraId="6E2D9DD7" w14:textId="77777777" w:rsidR="00720F16" w:rsidRPr="00794714" w:rsidRDefault="00720F16" w:rsidP="008567A6">
            <w:pPr>
              <w:spacing w:after="0" w:line="240" w:lineRule="auto"/>
              <w:rPr>
                <w:sz w:val="20"/>
              </w:rPr>
            </w:pPr>
            <w:r w:rsidRPr="00794714">
              <w:rPr>
                <w:b w:val="0"/>
                <w:bCs w:val="0"/>
                <w:sz w:val="20"/>
              </w:rPr>
              <w:t>Reduce the number of people you meet</w:t>
            </w:r>
          </w:p>
        </w:tc>
        <w:tc>
          <w:tcPr>
            <w:tcW w:w="0" w:type="auto"/>
            <w:tcBorders>
              <w:top w:val="single" w:sz="12" w:space="0" w:color="auto"/>
              <w:bottom w:val="single" w:sz="4" w:space="0" w:color="auto"/>
            </w:tcBorders>
            <w:shd w:val="clear" w:color="auto" w:fill="auto"/>
          </w:tcPr>
          <w:p w14:paraId="670D2BF3" w14:textId="77777777" w:rsidR="00720F16"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969 (50.5)</w:t>
            </w:r>
          </w:p>
        </w:tc>
        <w:tc>
          <w:tcPr>
            <w:tcW w:w="0" w:type="auto"/>
            <w:tcBorders>
              <w:top w:val="single" w:sz="12" w:space="0" w:color="auto"/>
              <w:bottom w:val="single" w:sz="4" w:space="0" w:color="auto"/>
            </w:tcBorders>
            <w:shd w:val="clear" w:color="auto" w:fill="auto"/>
          </w:tcPr>
          <w:p w14:paraId="7F5C0A60" w14:textId="77777777" w:rsidR="00720F16"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950 (49.5)</w:t>
            </w:r>
          </w:p>
        </w:tc>
        <w:tc>
          <w:tcPr>
            <w:tcW w:w="0" w:type="auto"/>
            <w:tcBorders>
              <w:top w:val="single" w:sz="12" w:space="0" w:color="auto"/>
              <w:bottom w:val="single" w:sz="4" w:space="0" w:color="auto"/>
            </w:tcBorders>
            <w:shd w:val="clear" w:color="auto" w:fill="auto"/>
          </w:tcPr>
          <w:p w14:paraId="090703CF" w14:textId="77777777" w:rsidR="00720F16"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87 (1919)</w:t>
            </w:r>
          </w:p>
        </w:tc>
      </w:tr>
      <w:tr w:rsidR="00720F16" w:rsidRPr="00794714" w14:paraId="2E5194D5" w14:textId="77777777" w:rsidTr="008567A6">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765C052D" w14:textId="77777777" w:rsidR="00720F16" w:rsidRPr="00794714" w:rsidRDefault="00720F16" w:rsidP="008567A6">
            <w:pPr>
              <w:spacing w:after="0" w:line="240" w:lineRule="auto"/>
              <w:rPr>
                <w:sz w:val="20"/>
              </w:rPr>
            </w:pPr>
            <w:r w:rsidRPr="00794714">
              <w:rPr>
                <w:b w:val="0"/>
                <w:bCs w:val="0"/>
                <w:sz w:val="20"/>
              </w:rPr>
              <w:t xml:space="preserve">Clean or disinfect surfaces that you might touch (such as </w:t>
            </w:r>
            <w:proofErr w:type="gramStart"/>
            <w:r w:rsidRPr="00794714">
              <w:rPr>
                <w:b w:val="0"/>
                <w:bCs w:val="0"/>
                <w:sz w:val="20"/>
              </w:rPr>
              <w:t>door knobs</w:t>
            </w:r>
            <w:proofErr w:type="gramEnd"/>
            <w:r w:rsidRPr="00794714">
              <w:rPr>
                <w:b w:val="0"/>
                <w:bCs w:val="0"/>
                <w:sz w:val="20"/>
              </w:rPr>
              <w:t xml:space="preserve"> or hard surfaces)</w:t>
            </w:r>
          </w:p>
        </w:tc>
        <w:tc>
          <w:tcPr>
            <w:tcW w:w="0" w:type="auto"/>
            <w:tcBorders>
              <w:top w:val="single" w:sz="4" w:space="0" w:color="auto"/>
              <w:bottom w:val="single" w:sz="4" w:space="0" w:color="auto"/>
            </w:tcBorders>
            <w:shd w:val="clear" w:color="auto" w:fill="auto"/>
          </w:tcPr>
          <w:p w14:paraId="433F757A" w14:textId="77777777" w:rsidR="00720F16"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459 (23.7)</w:t>
            </w:r>
          </w:p>
        </w:tc>
        <w:tc>
          <w:tcPr>
            <w:tcW w:w="0" w:type="auto"/>
            <w:tcBorders>
              <w:top w:val="single" w:sz="4" w:space="0" w:color="auto"/>
              <w:bottom w:val="single" w:sz="4" w:space="0" w:color="auto"/>
            </w:tcBorders>
            <w:shd w:val="clear" w:color="auto" w:fill="auto"/>
          </w:tcPr>
          <w:p w14:paraId="748A92F9" w14:textId="77777777" w:rsidR="00720F16"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1479 (76.3)</w:t>
            </w:r>
          </w:p>
        </w:tc>
        <w:tc>
          <w:tcPr>
            <w:tcW w:w="0" w:type="auto"/>
            <w:tcBorders>
              <w:top w:val="single" w:sz="4" w:space="0" w:color="auto"/>
              <w:bottom w:val="single" w:sz="4" w:space="0" w:color="auto"/>
            </w:tcBorders>
            <w:shd w:val="clear" w:color="auto" w:fill="auto"/>
          </w:tcPr>
          <w:p w14:paraId="03354981" w14:textId="77777777" w:rsidR="00720F16"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68 (1938)</w:t>
            </w:r>
          </w:p>
        </w:tc>
      </w:tr>
      <w:tr w:rsidR="00720F16" w:rsidRPr="00794714" w14:paraId="07400372" w14:textId="77777777" w:rsidTr="008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0AC7875A" w14:textId="77777777" w:rsidR="00720F16" w:rsidRPr="00794714" w:rsidRDefault="00720F16" w:rsidP="008567A6">
            <w:pPr>
              <w:spacing w:after="0" w:line="240" w:lineRule="auto"/>
              <w:rPr>
                <w:sz w:val="20"/>
              </w:rPr>
            </w:pPr>
            <w:r w:rsidRPr="00794714">
              <w:rPr>
                <w:b w:val="0"/>
                <w:bCs w:val="0"/>
                <w:sz w:val="20"/>
              </w:rPr>
              <w:t>Wash your hands thoroughly and regularly with soap and water</w:t>
            </w:r>
          </w:p>
        </w:tc>
        <w:tc>
          <w:tcPr>
            <w:tcW w:w="0" w:type="auto"/>
            <w:tcBorders>
              <w:top w:val="single" w:sz="4" w:space="0" w:color="auto"/>
              <w:bottom w:val="single" w:sz="4" w:space="0" w:color="auto"/>
            </w:tcBorders>
            <w:shd w:val="clear" w:color="auto" w:fill="auto"/>
          </w:tcPr>
          <w:p w14:paraId="23A03541" w14:textId="77777777" w:rsidR="00720F16"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155 (7.9)</w:t>
            </w:r>
          </w:p>
        </w:tc>
        <w:tc>
          <w:tcPr>
            <w:tcW w:w="0" w:type="auto"/>
            <w:tcBorders>
              <w:top w:val="single" w:sz="4" w:space="0" w:color="auto"/>
              <w:bottom w:val="single" w:sz="4" w:space="0" w:color="auto"/>
            </w:tcBorders>
            <w:shd w:val="clear" w:color="auto" w:fill="auto"/>
          </w:tcPr>
          <w:p w14:paraId="5427C2DF" w14:textId="77777777" w:rsidR="00720F16"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1810 (92.1)</w:t>
            </w:r>
          </w:p>
        </w:tc>
        <w:tc>
          <w:tcPr>
            <w:tcW w:w="0" w:type="auto"/>
            <w:tcBorders>
              <w:top w:val="single" w:sz="4" w:space="0" w:color="auto"/>
              <w:bottom w:val="single" w:sz="4" w:space="0" w:color="auto"/>
            </w:tcBorders>
            <w:shd w:val="clear" w:color="auto" w:fill="auto"/>
          </w:tcPr>
          <w:p w14:paraId="146BD110" w14:textId="77777777" w:rsidR="00720F16"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41 (1965)</w:t>
            </w:r>
          </w:p>
        </w:tc>
      </w:tr>
      <w:tr w:rsidR="00720F16" w:rsidRPr="00794714" w14:paraId="695E3111" w14:textId="77777777" w:rsidTr="008567A6">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3DD0DB78" w14:textId="77777777" w:rsidR="00720F16" w:rsidRPr="00794714" w:rsidRDefault="00720F16" w:rsidP="008567A6">
            <w:pPr>
              <w:spacing w:after="0" w:line="240" w:lineRule="auto"/>
              <w:rPr>
                <w:sz w:val="20"/>
              </w:rPr>
            </w:pPr>
            <w:r w:rsidRPr="00794714">
              <w:rPr>
                <w:b w:val="0"/>
                <w:bCs w:val="0"/>
                <w:sz w:val="20"/>
              </w:rPr>
              <w:t>Use sanitising hand gel to clean your hands</w:t>
            </w:r>
          </w:p>
        </w:tc>
        <w:tc>
          <w:tcPr>
            <w:tcW w:w="0" w:type="auto"/>
            <w:tcBorders>
              <w:top w:val="single" w:sz="4" w:space="0" w:color="auto"/>
              <w:bottom w:val="single" w:sz="4" w:space="0" w:color="auto"/>
            </w:tcBorders>
            <w:shd w:val="clear" w:color="auto" w:fill="auto"/>
          </w:tcPr>
          <w:p w14:paraId="10806722" w14:textId="77777777" w:rsidR="00720F16"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343 (17.7)</w:t>
            </w:r>
          </w:p>
        </w:tc>
        <w:tc>
          <w:tcPr>
            <w:tcW w:w="0" w:type="auto"/>
            <w:tcBorders>
              <w:top w:val="single" w:sz="4" w:space="0" w:color="auto"/>
              <w:bottom w:val="single" w:sz="4" w:space="0" w:color="auto"/>
            </w:tcBorders>
            <w:shd w:val="clear" w:color="auto" w:fill="auto"/>
          </w:tcPr>
          <w:p w14:paraId="29014358" w14:textId="77777777" w:rsidR="00720F16"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1597 (82.3)</w:t>
            </w:r>
          </w:p>
        </w:tc>
        <w:tc>
          <w:tcPr>
            <w:tcW w:w="0" w:type="auto"/>
            <w:tcBorders>
              <w:top w:val="single" w:sz="4" w:space="0" w:color="auto"/>
              <w:bottom w:val="single" w:sz="4" w:space="0" w:color="auto"/>
            </w:tcBorders>
            <w:shd w:val="clear" w:color="auto" w:fill="auto"/>
          </w:tcPr>
          <w:p w14:paraId="30813F17" w14:textId="77777777" w:rsidR="00720F16"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66 (1940)</w:t>
            </w:r>
          </w:p>
        </w:tc>
      </w:tr>
      <w:tr w:rsidR="00720F16" w:rsidRPr="00794714" w14:paraId="6C2EE6F4" w14:textId="77777777" w:rsidTr="008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5D8D3F9A" w14:textId="77777777" w:rsidR="00720F16" w:rsidRPr="00794714" w:rsidRDefault="00720F16" w:rsidP="008567A6">
            <w:pPr>
              <w:spacing w:after="0" w:line="240" w:lineRule="auto"/>
              <w:rPr>
                <w:sz w:val="20"/>
              </w:rPr>
            </w:pPr>
            <w:r w:rsidRPr="00794714">
              <w:rPr>
                <w:b w:val="0"/>
                <w:bCs w:val="0"/>
                <w:sz w:val="20"/>
              </w:rPr>
              <w:t>Cough or sneeze into tissues, instead of your hands</w:t>
            </w:r>
          </w:p>
        </w:tc>
        <w:tc>
          <w:tcPr>
            <w:tcW w:w="0" w:type="auto"/>
            <w:tcBorders>
              <w:top w:val="single" w:sz="4" w:space="0" w:color="auto"/>
              <w:bottom w:val="single" w:sz="4" w:space="0" w:color="auto"/>
            </w:tcBorders>
            <w:shd w:val="clear" w:color="auto" w:fill="auto"/>
          </w:tcPr>
          <w:p w14:paraId="0ECDDC67" w14:textId="77777777" w:rsidR="00720F16"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197 (10.0)</w:t>
            </w:r>
          </w:p>
        </w:tc>
        <w:tc>
          <w:tcPr>
            <w:tcW w:w="0" w:type="auto"/>
            <w:tcBorders>
              <w:top w:val="single" w:sz="4" w:space="0" w:color="auto"/>
              <w:bottom w:val="single" w:sz="4" w:space="0" w:color="auto"/>
            </w:tcBorders>
            <w:shd w:val="clear" w:color="auto" w:fill="auto"/>
          </w:tcPr>
          <w:p w14:paraId="0A8D0CA6" w14:textId="77777777" w:rsidR="00720F16"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1768 (90.0)</w:t>
            </w:r>
          </w:p>
        </w:tc>
        <w:tc>
          <w:tcPr>
            <w:tcW w:w="0" w:type="auto"/>
            <w:tcBorders>
              <w:top w:val="single" w:sz="4" w:space="0" w:color="auto"/>
              <w:bottom w:val="single" w:sz="4" w:space="0" w:color="auto"/>
            </w:tcBorders>
            <w:shd w:val="clear" w:color="auto" w:fill="auto"/>
          </w:tcPr>
          <w:p w14:paraId="602AFCBE" w14:textId="77777777" w:rsidR="00720F16"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41 (1965)</w:t>
            </w:r>
          </w:p>
        </w:tc>
      </w:tr>
      <w:tr w:rsidR="00720F16" w:rsidRPr="00794714" w14:paraId="19632DA6" w14:textId="77777777" w:rsidTr="008567A6">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5E5F07FD" w14:textId="77777777" w:rsidR="00720F16" w:rsidRPr="00794714" w:rsidRDefault="00720F16" w:rsidP="008567A6">
            <w:pPr>
              <w:spacing w:after="0" w:line="240" w:lineRule="auto"/>
              <w:rPr>
                <w:sz w:val="20"/>
              </w:rPr>
            </w:pPr>
            <w:r w:rsidRPr="00794714">
              <w:rPr>
                <w:b w:val="0"/>
                <w:bCs w:val="0"/>
                <w:sz w:val="20"/>
              </w:rPr>
              <w:t>Put tissues in the bin after you have used them</w:t>
            </w:r>
          </w:p>
        </w:tc>
        <w:tc>
          <w:tcPr>
            <w:tcW w:w="0" w:type="auto"/>
            <w:tcBorders>
              <w:top w:val="single" w:sz="4" w:space="0" w:color="auto"/>
              <w:bottom w:val="single" w:sz="4" w:space="0" w:color="auto"/>
            </w:tcBorders>
            <w:shd w:val="clear" w:color="auto" w:fill="auto"/>
          </w:tcPr>
          <w:p w14:paraId="7EC25DBB" w14:textId="77777777" w:rsidR="00720F16"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193 (9.9)</w:t>
            </w:r>
          </w:p>
        </w:tc>
        <w:tc>
          <w:tcPr>
            <w:tcW w:w="0" w:type="auto"/>
            <w:tcBorders>
              <w:top w:val="single" w:sz="4" w:space="0" w:color="auto"/>
              <w:bottom w:val="single" w:sz="4" w:space="0" w:color="auto"/>
            </w:tcBorders>
            <w:shd w:val="clear" w:color="auto" w:fill="auto"/>
          </w:tcPr>
          <w:p w14:paraId="0192D390" w14:textId="77777777" w:rsidR="00720F16"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1761 (90.1)</w:t>
            </w:r>
          </w:p>
        </w:tc>
        <w:tc>
          <w:tcPr>
            <w:tcW w:w="0" w:type="auto"/>
            <w:tcBorders>
              <w:top w:val="single" w:sz="4" w:space="0" w:color="auto"/>
              <w:bottom w:val="single" w:sz="4" w:space="0" w:color="auto"/>
            </w:tcBorders>
            <w:shd w:val="clear" w:color="auto" w:fill="auto"/>
          </w:tcPr>
          <w:p w14:paraId="78CADBE7" w14:textId="77777777" w:rsidR="00720F16"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52 (1954)</w:t>
            </w:r>
          </w:p>
        </w:tc>
      </w:tr>
      <w:tr w:rsidR="00720F16" w:rsidRPr="00794714" w14:paraId="34EEE1E0" w14:textId="77777777" w:rsidTr="008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0CDAFA92" w14:textId="77777777" w:rsidR="00720F16" w:rsidRPr="00794714" w:rsidRDefault="00720F16" w:rsidP="008567A6">
            <w:pPr>
              <w:spacing w:after="0" w:line="240" w:lineRule="auto"/>
              <w:rPr>
                <w:sz w:val="20"/>
              </w:rPr>
            </w:pPr>
            <w:r w:rsidRPr="00794714">
              <w:rPr>
                <w:b w:val="0"/>
                <w:bCs w:val="0"/>
                <w:sz w:val="20"/>
              </w:rPr>
              <w:t>Limit the amount you touch your eyes, nose or mouth</w:t>
            </w:r>
          </w:p>
        </w:tc>
        <w:tc>
          <w:tcPr>
            <w:tcW w:w="0" w:type="auto"/>
            <w:tcBorders>
              <w:top w:val="single" w:sz="4" w:space="0" w:color="auto"/>
              <w:bottom w:val="single" w:sz="4" w:space="0" w:color="auto"/>
            </w:tcBorders>
            <w:shd w:val="clear" w:color="auto" w:fill="auto"/>
          </w:tcPr>
          <w:p w14:paraId="47CB6E88" w14:textId="77777777" w:rsidR="00720F16"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577 (30.4)</w:t>
            </w:r>
          </w:p>
        </w:tc>
        <w:tc>
          <w:tcPr>
            <w:tcW w:w="0" w:type="auto"/>
            <w:tcBorders>
              <w:top w:val="single" w:sz="4" w:space="0" w:color="auto"/>
              <w:bottom w:val="single" w:sz="4" w:space="0" w:color="auto"/>
            </w:tcBorders>
            <w:shd w:val="clear" w:color="auto" w:fill="auto"/>
          </w:tcPr>
          <w:p w14:paraId="625C39C9" w14:textId="77777777" w:rsidR="00720F16"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1323 (69.6)</w:t>
            </w:r>
          </w:p>
        </w:tc>
        <w:tc>
          <w:tcPr>
            <w:tcW w:w="0" w:type="auto"/>
            <w:tcBorders>
              <w:top w:val="single" w:sz="4" w:space="0" w:color="auto"/>
              <w:bottom w:val="single" w:sz="4" w:space="0" w:color="auto"/>
            </w:tcBorders>
            <w:shd w:val="clear" w:color="auto" w:fill="auto"/>
          </w:tcPr>
          <w:p w14:paraId="0721C0D2" w14:textId="77777777" w:rsidR="00720F16"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106 (1900)</w:t>
            </w:r>
          </w:p>
        </w:tc>
      </w:tr>
      <w:tr w:rsidR="00720F16" w:rsidRPr="00794714" w14:paraId="022DA9D0" w14:textId="77777777" w:rsidTr="008567A6">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4B5C20F2" w14:textId="77777777" w:rsidR="00720F16" w:rsidRPr="00794714" w:rsidRDefault="00720F16" w:rsidP="008567A6">
            <w:pPr>
              <w:spacing w:after="0" w:line="240" w:lineRule="auto"/>
              <w:rPr>
                <w:sz w:val="20"/>
              </w:rPr>
            </w:pPr>
            <w:r w:rsidRPr="00794714">
              <w:rPr>
                <w:b w:val="0"/>
                <w:bCs w:val="0"/>
                <w:sz w:val="20"/>
              </w:rPr>
              <w:t>Avoid people who have symptoms such as a cough or runny nose</w:t>
            </w:r>
          </w:p>
        </w:tc>
        <w:tc>
          <w:tcPr>
            <w:tcW w:w="0" w:type="auto"/>
            <w:tcBorders>
              <w:top w:val="single" w:sz="4" w:space="0" w:color="auto"/>
              <w:bottom w:val="single" w:sz="4" w:space="0" w:color="auto"/>
            </w:tcBorders>
            <w:shd w:val="clear" w:color="auto" w:fill="auto"/>
          </w:tcPr>
          <w:p w14:paraId="2868C433" w14:textId="77777777" w:rsidR="00720F16"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561 (28.9)</w:t>
            </w:r>
          </w:p>
        </w:tc>
        <w:tc>
          <w:tcPr>
            <w:tcW w:w="0" w:type="auto"/>
            <w:tcBorders>
              <w:top w:val="single" w:sz="4" w:space="0" w:color="auto"/>
              <w:bottom w:val="single" w:sz="4" w:space="0" w:color="auto"/>
            </w:tcBorders>
            <w:shd w:val="clear" w:color="auto" w:fill="auto"/>
          </w:tcPr>
          <w:p w14:paraId="563B9BA9" w14:textId="77777777" w:rsidR="00720F16"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1380 (71.1)</w:t>
            </w:r>
          </w:p>
        </w:tc>
        <w:tc>
          <w:tcPr>
            <w:tcW w:w="0" w:type="auto"/>
            <w:tcBorders>
              <w:top w:val="single" w:sz="4" w:space="0" w:color="auto"/>
              <w:bottom w:val="single" w:sz="4" w:space="0" w:color="auto"/>
            </w:tcBorders>
            <w:shd w:val="clear" w:color="auto" w:fill="auto"/>
          </w:tcPr>
          <w:p w14:paraId="47CF9902" w14:textId="77777777" w:rsidR="00720F16"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65 (1941)</w:t>
            </w:r>
          </w:p>
        </w:tc>
      </w:tr>
      <w:tr w:rsidR="00720F16" w:rsidRPr="00794714" w14:paraId="7CC9E1AA" w14:textId="77777777" w:rsidTr="008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12" w:space="0" w:color="auto"/>
            </w:tcBorders>
            <w:shd w:val="clear" w:color="auto" w:fill="auto"/>
          </w:tcPr>
          <w:p w14:paraId="2CD83A00" w14:textId="77777777" w:rsidR="00720F16" w:rsidRPr="00794714" w:rsidRDefault="00720F16" w:rsidP="008567A6">
            <w:pPr>
              <w:spacing w:after="0" w:line="240" w:lineRule="auto"/>
              <w:rPr>
                <w:sz w:val="20"/>
              </w:rPr>
            </w:pPr>
            <w:r w:rsidRPr="00794714">
              <w:rPr>
                <w:b w:val="0"/>
                <w:bCs w:val="0"/>
                <w:sz w:val="20"/>
              </w:rPr>
              <w:t xml:space="preserve">Keep away from crowded places generally </w:t>
            </w:r>
          </w:p>
        </w:tc>
        <w:tc>
          <w:tcPr>
            <w:tcW w:w="0" w:type="auto"/>
            <w:tcBorders>
              <w:top w:val="single" w:sz="4" w:space="0" w:color="auto"/>
              <w:bottom w:val="single" w:sz="12" w:space="0" w:color="auto"/>
            </w:tcBorders>
            <w:shd w:val="clear" w:color="auto" w:fill="auto"/>
          </w:tcPr>
          <w:p w14:paraId="7E35D6A2" w14:textId="77777777" w:rsidR="00720F16"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668 (34.5)</w:t>
            </w:r>
          </w:p>
        </w:tc>
        <w:tc>
          <w:tcPr>
            <w:tcW w:w="0" w:type="auto"/>
            <w:tcBorders>
              <w:top w:val="single" w:sz="4" w:space="0" w:color="auto"/>
              <w:bottom w:val="single" w:sz="12" w:space="0" w:color="auto"/>
            </w:tcBorders>
            <w:shd w:val="clear" w:color="auto" w:fill="auto"/>
          </w:tcPr>
          <w:p w14:paraId="72780460" w14:textId="77777777" w:rsidR="00720F16"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1268 (65.5)</w:t>
            </w:r>
          </w:p>
        </w:tc>
        <w:tc>
          <w:tcPr>
            <w:tcW w:w="0" w:type="auto"/>
            <w:tcBorders>
              <w:top w:val="single" w:sz="4" w:space="0" w:color="auto"/>
              <w:bottom w:val="single" w:sz="12" w:space="0" w:color="auto"/>
            </w:tcBorders>
            <w:shd w:val="clear" w:color="auto" w:fill="auto"/>
          </w:tcPr>
          <w:p w14:paraId="014CDD13" w14:textId="77777777" w:rsidR="00720F16"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70 (1936)</w:t>
            </w:r>
          </w:p>
        </w:tc>
      </w:tr>
      <w:tr w:rsidR="00720F16" w:rsidRPr="00794714" w14:paraId="2342D7C4" w14:textId="77777777" w:rsidTr="008567A6">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shd w:val="clear" w:color="auto" w:fill="auto"/>
          </w:tcPr>
          <w:p w14:paraId="67E326B3" w14:textId="77777777" w:rsidR="00720F16" w:rsidRPr="00794714" w:rsidRDefault="00720F16" w:rsidP="008567A6">
            <w:pPr>
              <w:spacing w:after="0" w:line="240" w:lineRule="auto"/>
              <w:rPr>
                <w:sz w:val="20"/>
              </w:rPr>
            </w:pPr>
            <w:r>
              <w:rPr>
                <w:sz w:val="20"/>
              </w:rPr>
              <w:t>Self-efficacy for a behaviour</w:t>
            </w:r>
          </w:p>
        </w:tc>
        <w:tc>
          <w:tcPr>
            <w:tcW w:w="0" w:type="auto"/>
            <w:tcBorders>
              <w:top w:val="single" w:sz="12" w:space="0" w:color="auto"/>
              <w:bottom w:val="single" w:sz="12" w:space="0" w:color="auto"/>
            </w:tcBorders>
            <w:shd w:val="clear" w:color="auto" w:fill="auto"/>
          </w:tcPr>
          <w:p w14:paraId="105094A5" w14:textId="77777777" w:rsidR="00720F16" w:rsidRPr="00F8570C"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b/>
                <w:bCs/>
                <w:sz w:val="20"/>
              </w:rPr>
            </w:pPr>
            <w:r w:rsidRPr="00F8570C">
              <w:rPr>
                <w:b/>
                <w:bCs/>
                <w:sz w:val="20"/>
              </w:rPr>
              <w:t>Could not carry out behaviour, n (valid %)</w:t>
            </w:r>
          </w:p>
        </w:tc>
        <w:tc>
          <w:tcPr>
            <w:tcW w:w="0" w:type="auto"/>
            <w:tcBorders>
              <w:top w:val="single" w:sz="12" w:space="0" w:color="auto"/>
              <w:bottom w:val="single" w:sz="12" w:space="0" w:color="auto"/>
            </w:tcBorders>
            <w:shd w:val="clear" w:color="auto" w:fill="auto"/>
          </w:tcPr>
          <w:p w14:paraId="7E633BD4" w14:textId="77777777" w:rsidR="00720F16" w:rsidRPr="00F8570C"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b/>
                <w:bCs/>
                <w:sz w:val="20"/>
              </w:rPr>
            </w:pPr>
            <w:r w:rsidRPr="00F8570C">
              <w:rPr>
                <w:b/>
                <w:bCs/>
                <w:sz w:val="20"/>
              </w:rPr>
              <w:t>Could carry out behaviour, n (valid %)</w:t>
            </w:r>
          </w:p>
        </w:tc>
        <w:tc>
          <w:tcPr>
            <w:tcW w:w="0" w:type="auto"/>
            <w:tcBorders>
              <w:top w:val="single" w:sz="12" w:space="0" w:color="auto"/>
              <w:bottom w:val="single" w:sz="12" w:space="0" w:color="auto"/>
            </w:tcBorders>
            <w:shd w:val="clear" w:color="auto" w:fill="auto"/>
          </w:tcPr>
          <w:p w14:paraId="3FFB3591" w14:textId="77777777" w:rsidR="00720F16" w:rsidRPr="00F8570C"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b/>
                <w:bCs/>
                <w:sz w:val="20"/>
              </w:rPr>
            </w:pPr>
            <w:r w:rsidRPr="00F8570C">
              <w:rPr>
                <w:b/>
                <w:bCs/>
                <w:sz w:val="20"/>
              </w:rPr>
              <w:t>Missing, n</w:t>
            </w:r>
          </w:p>
        </w:tc>
      </w:tr>
      <w:tr w:rsidR="00720F16" w:rsidRPr="00794714" w14:paraId="36BC6767" w14:textId="77777777" w:rsidTr="008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shd w:val="clear" w:color="auto" w:fill="auto"/>
          </w:tcPr>
          <w:p w14:paraId="565C36BF" w14:textId="77777777" w:rsidR="00720F16" w:rsidRPr="00794714" w:rsidRDefault="00720F16" w:rsidP="008567A6">
            <w:pPr>
              <w:spacing w:after="0" w:line="240" w:lineRule="auto"/>
              <w:rPr>
                <w:sz w:val="20"/>
              </w:rPr>
            </w:pPr>
            <w:r w:rsidRPr="00794714">
              <w:rPr>
                <w:b w:val="0"/>
                <w:bCs w:val="0"/>
                <w:sz w:val="20"/>
              </w:rPr>
              <w:t>Reduce the number of people you meet</w:t>
            </w:r>
          </w:p>
        </w:tc>
        <w:tc>
          <w:tcPr>
            <w:tcW w:w="0" w:type="auto"/>
            <w:tcBorders>
              <w:top w:val="single" w:sz="12" w:space="0" w:color="auto"/>
            </w:tcBorders>
            <w:shd w:val="clear" w:color="auto" w:fill="auto"/>
          </w:tcPr>
          <w:p w14:paraId="2AAD0E3C" w14:textId="77777777" w:rsidR="00720F16"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795 (40.6)</w:t>
            </w:r>
          </w:p>
        </w:tc>
        <w:tc>
          <w:tcPr>
            <w:tcW w:w="0" w:type="auto"/>
            <w:tcBorders>
              <w:top w:val="single" w:sz="12" w:space="0" w:color="auto"/>
            </w:tcBorders>
            <w:shd w:val="clear" w:color="auto" w:fill="auto"/>
          </w:tcPr>
          <w:p w14:paraId="4C07ED43" w14:textId="77777777" w:rsidR="00720F16" w:rsidRPr="00794714"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1162 (59.4)</w:t>
            </w:r>
          </w:p>
        </w:tc>
        <w:tc>
          <w:tcPr>
            <w:tcW w:w="0" w:type="auto"/>
            <w:tcBorders>
              <w:top w:val="single" w:sz="12" w:space="0" w:color="auto"/>
            </w:tcBorders>
            <w:shd w:val="clear" w:color="auto" w:fill="auto"/>
          </w:tcPr>
          <w:p w14:paraId="6725F888" w14:textId="77777777" w:rsidR="00720F16" w:rsidRPr="00794714"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49 (1957)</w:t>
            </w:r>
          </w:p>
        </w:tc>
      </w:tr>
      <w:tr w:rsidR="00720F16" w:rsidRPr="00794714" w14:paraId="5AAA6BF1" w14:textId="77777777" w:rsidTr="008567A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4D7A6C4" w14:textId="77777777" w:rsidR="00720F16" w:rsidRPr="00794714" w:rsidRDefault="00720F16" w:rsidP="008567A6">
            <w:pPr>
              <w:spacing w:after="0" w:line="240" w:lineRule="auto"/>
              <w:rPr>
                <w:sz w:val="20"/>
              </w:rPr>
            </w:pPr>
            <w:r w:rsidRPr="00794714">
              <w:rPr>
                <w:b w:val="0"/>
                <w:bCs w:val="0"/>
                <w:sz w:val="20"/>
              </w:rPr>
              <w:t>Keep surfaces that you might touch clean or disinfected</w:t>
            </w:r>
          </w:p>
        </w:tc>
        <w:tc>
          <w:tcPr>
            <w:tcW w:w="0" w:type="auto"/>
            <w:shd w:val="clear" w:color="auto" w:fill="auto"/>
          </w:tcPr>
          <w:p w14:paraId="1025B0EE" w14:textId="77777777" w:rsidR="00720F16" w:rsidRPr="00794714"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320 (16.2)</w:t>
            </w:r>
          </w:p>
        </w:tc>
        <w:tc>
          <w:tcPr>
            <w:tcW w:w="0" w:type="auto"/>
            <w:shd w:val="clear" w:color="auto" w:fill="auto"/>
          </w:tcPr>
          <w:p w14:paraId="11015A87" w14:textId="77777777" w:rsidR="00720F16" w:rsidRPr="00794714"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1656 (83.8)</w:t>
            </w:r>
          </w:p>
        </w:tc>
        <w:tc>
          <w:tcPr>
            <w:tcW w:w="0" w:type="auto"/>
            <w:shd w:val="clear" w:color="auto" w:fill="auto"/>
          </w:tcPr>
          <w:p w14:paraId="7BFAAC21" w14:textId="77777777" w:rsidR="00720F16" w:rsidRPr="00794714"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30 (2006)</w:t>
            </w:r>
          </w:p>
        </w:tc>
      </w:tr>
      <w:tr w:rsidR="00720F16" w:rsidRPr="00794714" w14:paraId="5702F4B1" w14:textId="77777777" w:rsidTr="008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6FBE36D" w14:textId="77777777" w:rsidR="00720F16" w:rsidRPr="00794714" w:rsidRDefault="00720F16" w:rsidP="008567A6">
            <w:pPr>
              <w:spacing w:after="0" w:line="240" w:lineRule="auto"/>
              <w:rPr>
                <w:sz w:val="20"/>
              </w:rPr>
            </w:pPr>
            <w:r w:rsidRPr="00794714">
              <w:rPr>
                <w:b w:val="0"/>
                <w:bCs w:val="0"/>
                <w:sz w:val="20"/>
              </w:rPr>
              <w:t>Wash your hands thoroughly and regularly with soap and water</w:t>
            </w:r>
          </w:p>
        </w:tc>
        <w:tc>
          <w:tcPr>
            <w:tcW w:w="0" w:type="auto"/>
            <w:shd w:val="clear" w:color="auto" w:fill="auto"/>
          </w:tcPr>
          <w:p w14:paraId="1850B580" w14:textId="77777777" w:rsidR="00720F16" w:rsidRPr="00794714"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137 (6.9)</w:t>
            </w:r>
          </w:p>
        </w:tc>
        <w:tc>
          <w:tcPr>
            <w:tcW w:w="0" w:type="auto"/>
            <w:shd w:val="clear" w:color="auto" w:fill="auto"/>
          </w:tcPr>
          <w:p w14:paraId="6B4FAE5D" w14:textId="77777777" w:rsidR="00720F16" w:rsidRPr="00794714"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1849 (93.1)</w:t>
            </w:r>
          </w:p>
        </w:tc>
        <w:tc>
          <w:tcPr>
            <w:tcW w:w="0" w:type="auto"/>
            <w:shd w:val="clear" w:color="auto" w:fill="auto"/>
          </w:tcPr>
          <w:p w14:paraId="6AE10ED5" w14:textId="77777777" w:rsidR="00720F16" w:rsidRPr="00794714"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20 (1986)</w:t>
            </w:r>
          </w:p>
        </w:tc>
      </w:tr>
      <w:tr w:rsidR="00720F16" w:rsidRPr="00794714" w14:paraId="6A7FBB68" w14:textId="77777777" w:rsidTr="008567A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772191F" w14:textId="77777777" w:rsidR="00720F16" w:rsidRPr="00794714" w:rsidRDefault="00720F16" w:rsidP="008567A6">
            <w:pPr>
              <w:spacing w:after="0" w:line="240" w:lineRule="auto"/>
              <w:rPr>
                <w:sz w:val="20"/>
              </w:rPr>
            </w:pPr>
            <w:r w:rsidRPr="00794714">
              <w:rPr>
                <w:b w:val="0"/>
                <w:bCs w:val="0"/>
                <w:sz w:val="20"/>
              </w:rPr>
              <w:t>Carry sanitising hand gel with you when out and about</w:t>
            </w:r>
          </w:p>
        </w:tc>
        <w:tc>
          <w:tcPr>
            <w:tcW w:w="0" w:type="auto"/>
            <w:shd w:val="clear" w:color="auto" w:fill="auto"/>
          </w:tcPr>
          <w:p w14:paraId="5F3A868A" w14:textId="77777777" w:rsidR="00720F16" w:rsidRPr="00794714"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389 (19.8)</w:t>
            </w:r>
          </w:p>
        </w:tc>
        <w:tc>
          <w:tcPr>
            <w:tcW w:w="0" w:type="auto"/>
            <w:shd w:val="clear" w:color="auto" w:fill="auto"/>
          </w:tcPr>
          <w:p w14:paraId="63483286" w14:textId="77777777" w:rsidR="00720F16" w:rsidRPr="00794714"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1580 (80.2)</w:t>
            </w:r>
          </w:p>
        </w:tc>
        <w:tc>
          <w:tcPr>
            <w:tcW w:w="0" w:type="auto"/>
            <w:shd w:val="clear" w:color="auto" w:fill="auto"/>
          </w:tcPr>
          <w:p w14:paraId="63C72913" w14:textId="77777777" w:rsidR="00720F16" w:rsidRPr="00794714"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37 (1969)</w:t>
            </w:r>
          </w:p>
        </w:tc>
      </w:tr>
      <w:tr w:rsidR="00720F16" w:rsidRPr="00794714" w14:paraId="28335F5F" w14:textId="77777777" w:rsidTr="008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1456823" w14:textId="77777777" w:rsidR="00720F16" w:rsidRPr="00794714" w:rsidRDefault="00720F16" w:rsidP="008567A6">
            <w:pPr>
              <w:spacing w:after="0" w:line="240" w:lineRule="auto"/>
              <w:rPr>
                <w:sz w:val="20"/>
              </w:rPr>
            </w:pPr>
            <w:r w:rsidRPr="00794714">
              <w:rPr>
                <w:b w:val="0"/>
                <w:bCs w:val="0"/>
                <w:sz w:val="20"/>
              </w:rPr>
              <w:t>Use hand sanitising gel to clean your hands</w:t>
            </w:r>
          </w:p>
        </w:tc>
        <w:tc>
          <w:tcPr>
            <w:tcW w:w="0" w:type="auto"/>
            <w:shd w:val="clear" w:color="auto" w:fill="auto"/>
          </w:tcPr>
          <w:p w14:paraId="1EB8DB03" w14:textId="77777777" w:rsidR="00720F16" w:rsidRPr="00794714"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272 (13.8)</w:t>
            </w:r>
          </w:p>
        </w:tc>
        <w:tc>
          <w:tcPr>
            <w:tcW w:w="0" w:type="auto"/>
            <w:shd w:val="clear" w:color="auto" w:fill="auto"/>
          </w:tcPr>
          <w:p w14:paraId="34B6C2D4" w14:textId="77777777" w:rsidR="00720F16" w:rsidRPr="00794714"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1702 (86.2)</w:t>
            </w:r>
          </w:p>
        </w:tc>
        <w:tc>
          <w:tcPr>
            <w:tcW w:w="0" w:type="auto"/>
            <w:shd w:val="clear" w:color="auto" w:fill="auto"/>
          </w:tcPr>
          <w:p w14:paraId="625D1675" w14:textId="77777777" w:rsidR="00720F16" w:rsidRPr="00794714"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32 (1974)</w:t>
            </w:r>
          </w:p>
        </w:tc>
      </w:tr>
      <w:tr w:rsidR="00720F16" w:rsidRPr="00794714" w14:paraId="764B60B0" w14:textId="77777777" w:rsidTr="008567A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5DE8352" w14:textId="77777777" w:rsidR="00720F16" w:rsidRPr="00794714" w:rsidRDefault="00720F16" w:rsidP="008567A6">
            <w:pPr>
              <w:spacing w:after="0" w:line="240" w:lineRule="auto"/>
              <w:rPr>
                <w:sz w:val="20"/>
              </w:rPr>
            </w:pPr>
            <w:r w:rsidRPr="00794714">
              <w:rPr>
                <w:b w:val="0"/>
                <w:bCs w:val="0"/>
                <w:sz w:val="20"/>
              </w:rPr>
              <w:t>Carry tissues with you when out and about</w:t>
            </w:r>
          </w:p>
        </w:tc>
        <w:tc>
          <w:tcPr>
            <w:tcW w:w="0" w:type="auto"/>
            <w:shd w:val="clear" w:color="auto" w:fill="auto"/>
          </w:tcPr>
          <w:p w14:paraId="5460C963" w14:textId="77777777" w:rsidR="00720F16" w:rsidRPr="00794714"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186 (9.4)</w:t>
            </w:r>
          </w:p>
        </w:tc>
        <w:tc>
          <w:tcPr>
            <w:tcW w:w="0" w:type="auto"/>
            <w:shd w:val="clear" w:color="auto" w:fill="auto"/>
          </w:tcPr>
          <w:p w14:paraId="201ACAAF" w14:textId="77777777" w:rsidR="00720F16" w:rsidRPr="00794714"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1790 (90.6)</w:t>
            </w:r>
          </w:p>
        </w:tc>
        <w:tc>
          <w:tcPr>
            <w:tcW w:w="0" w:type="auto"/>
            <w:shd w:val="clear" w:color="auto" w:fill="auto"/>
          </w:tcPr>
          <w:p w14:paraId="3EDE6EBF" w14:textId="77777777" w:rsidR="00720F16" w:rsidRPr="00794714"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30 (1976)</w:t>
            </w:r>
          </w:p>
        </w:tc>
      </w:tr>
      <w:tr w:rsidR="00720F16" w:rsidRPr="00794714" w14:paraId="3CD391AB" w14:textId="77777777" w:rsidTr="008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4C92ED5" w14:textId="77777777" w:rsidR="00720F16" w:rsidRPr="00794714" w:rsidRDefault="00720F16" w:rsidP="008567A6">
            <w:pPr>
              <w:spacing w:after="0" w:line="240" w:lineRule="auto"/>
              <w:rPr>
                <w:sz w:val="20"/>
              </w:rPr>
            </w:pPr>
            <w:r w:rsidRPr="00794714">
              <w:rPr>
                <w:b w:val="0"/>
                <w:bCs w:val="0"/>
                <w:sz w:val="20"/>
              </w:rPr>
              <w:t>Put tissues in the bin after you have used them</w:t>
            </w:r>
          </w:p>
        </w:tc>
        <w:tc>
          <w:tcPr>
            <w:tcW w:w="0" w:type="auto"/>
            <w:shd w:val="clear" w:color="auto" w:fill="auto"/>
          </w:tcPr>
          <w:p w14:paraId="7516749F" w14:textId="77777777" w:rsidR="00720F16" w:rsidRPr="00794714"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143 (7.3)</w:t>
            </w:r>
          </w:p>
        </w:tc>
        <w:tc>
          <w:tcPr>
            <w:tcW w:w="0" w:type="auto"/>
            <w:shd w:val="clear" w:color="auto" w:fill="auto"/>
          </w:tcPr>
          <w:p w14:paraId="7984F065" w14:textId="77777777" w:rsidR="00720F16" w:rsidRPr="00794714"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1829 (92.7)</w:t>
            </w:r>
          </w:p>
        </w:tc>
        <w:tc>
          <w:tcPr>
            <w:tcW w:w="0" w:type="auto"/>
            <w:shd w:val="clear" w:color="auto" w:fill="auto"/>
          </w:tcPr>
          <w:p w14:paraId="7C073D9C" w14:textId="77777777" w:rsidR="00720F16" w:rsidRPr="00794714"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34 (1972)</w:t>
            </w:r>
          </w:p>
        </w:tc>
      </w:tr>
      <w:tr w:rsidR="00720F16" w:rsidRPr="00794714" w14:paraId="0CDF1F06" w14:textId="77777777" w:rsidTr="008567A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B881AAD" w14:textId="77777777" w:rsidR="00720F16" w:rsidRPr="00794714" w:rsidRDefault="00720F16" w:rsidP="008567A6">
            <w:pPr>
              <w:spacing w:after="0" w:line="240" w:lineRule="auto"/>
              <w:rPr>
                <w:sz w:val="20"/>
              </w:rPr>
            </w:pPr>
            <w:r w:rsidRPr="00794714">
              <w:rPr>
                <w:b w:val="0"/>
                <w:bCs w:val="0"/>
                <w:sz w:val="20"/>
              </w:rPr>
              <w:t>Limit the amount you touch your eyes, nose or mouth</w:t>
            </w:r>
          </w:p>
        </w:tc>
        <w:tc>
          <w:tcPr>
            <w:tcW w:w="0" w:type="auto"/>
            <w:shd w:val="clear" w:color="auto" w:fill="auto"/>
          </w:tcPr>
          <w:p w14:paraId="4F74123F" w14:textId="77777777" w:rsidR="00720F16" w:rsidRPr="00794714"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465 (23.7)</w:t>
            </w:r>
          </w:p>
        </w:tc>
        <w:tc>
          <w:tcPr>
            <w:tcW w:w="0" w:type="auto"/>
            <w:shd w:val="clear" w:color="auto" w:fill="auto"/>
          </w:tcPr>
          <w:p w14:paraId="32ECEBF4" w14:textId="77777777" w:rsidR="00720F16" w:rsidRPr="00794714"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1494 (76.3)</w:t>
            </w:r>
          </w:p>
        </w:tc>
        <w:tc>
          <w:tcPr>
            <w:tcW w:w="0" w:type="auto"/>
            <w:shd w:val="clear" w:color="auto" w:fill="auto"/>
          </w:tcPr>
          <w:p w14:paraId="4624CD27" w14:textId="77777777" w:rsidR="00720F16" w:rsidRPr="00794714" w:rsidRDefault="00720F16" w:rsidP="008567A6">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47 (1959)</w:t>
            </w:r>
          </w:p>
        </w:tc>
      </w:tr>
      <w:tr w:rsidR="00720F16" w:rsidRPr="00794714" w14:paraId="28FE6CE7" w14:textId="77777777" w:rsidTr="008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shd w:val="clear" w:color="auto" w:fill="auto"/>
          </w:tcPr>
          <w:p w14:paraId="66B5D217" w14:textId="77777777" w:rsidR="00720F16" w:rsidRPr="00794714" w:rsidRDefault="00720F16" w:rsidP="008567A6">
            <w:pPr>
              <w:spacing w:after="0" w:line="240" w:lineRule="auto"/>
              <w:rPr>
                <w:sz w:val="20"/>
              </w:rPr>
            </w:pPr>
            <w:r w:rsidRPr="00794714">
              <w:rPr>
                <w:b w:val="0"/>
                <w:bCs w:val="0"/>
                <w:sz w:val="20"/>
              </w:rPr>
              <w:t>Avoid people who have symptoms such as a cough or runny nose</w:t>
            </w:r>
          </w:p>
        </w:tc>
        <w:tc>
          <w:tcPr>
            <w:tcW w:w="0" w:type="auto"/>
            <w:tcBorders>
              <w:bottom w:val="single" w:sz="12" w:space="0" w:color="auto"/>
            </w:tcBorders>
            <w:shd w:val="clear" w:color="auto" w:fill="auto"/>
          </w:tcPr>
          <w:p w14:paraId="68499CF0" w14:textId="77777777" w:rsidR="00720F16" w:rsidRPr="00794714"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699 (35.5)</w:t>
            </w:r>
          </w:p>
        </w:tc>
        <w:tc>
          <w:tcPr>
            <w:tcW w:w="0" w:type="auto"/>
            <w:tcBorders>
              <w:bottom w:val="single" w:sz="12" w:space="0" w:color="auto"/>
            </w:tcBorders>
            <w:shd w:val="clear" w:color="auto" w:fill="auto"/>
          </w:tcPr>
          <w:p w14:paraId="6B168232" w14:textId="77777777" w:rsidR="00720F16" w:rsidRPr="00794714"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1270 (64.5)</w:t>
            </w:r>
          </w:p>
        </w:tc>
        <w:tc>
          <w:tcPr>
            <w:tcW w:w="0" w:type="auto"/>
            <w:tcBorders>
              <w:bottom w:val="single" w:sz="12" w:space="0" w:color="auto"/>
            </w:tcBorders>
            <w:shd w:val="clear" w:color="auto" w:fill="auto"/>
          </w:tcPr>
          <w:p w14:paraId="598D9E4A" w14:textId="77777777" w:rsidR="00720F16" w:rsidRPr="00794714"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37 (1969)</w:t>
            </w:r>
          </w:p>
        </w:tc>
      </w:tr>
    </w:tbl>
    <w:p w14:paraId="43A4A299" w14:textId="77777777" w:rsidR="00720F16" w:rsidRDefault="00720F16" w:rsidP="00720F16"/>
    <w:p w14:paraId="37F2D28C" w14:textId="77777777" w:rsidR="00920A31" w:rsidRDefault="00920A31">
      <w:pPr>
        <w:spacing w:after="160" w:line="259" w:lineRule="auto"/>
      </w:pPr>
      <w:r>
        <w:br w:type="page"/>
      </w:r>
    </w:p>
    <w:p w14:paraId="1DFEA8C4" w14:textId="6242CE57" w:rsidR="00720F16" w:rsidRDefault="00720F16" w:rsidP="00720F16">
      <w:r>
        <w:lastRenderedPageBreak/>
        <w:t>Table 2. Table showing associations between perceived efficacy of individual behaviours and uptake of individual behaviours</w:t>
      </w:r>
    </w:p>
    <w:tbl>
      <w:tblPr>
        <w:tblStyle w:val="ListTable6Colorful"/>
        <w:tblW w:w="0" w:type="auto"/>
        <w:tblLook w:val="04A0" w:firstRow="1" w:lastRow="0" w:firstColumn="1" w:lastColumn="0" w:noHBand="0" w:noVBand="1"/>
      </w:tblPr>
      <w:tblGrid>
        <w:gridCol w:w="4378"/>
        <w:gridCol w:w="2178"/>
        <w:gridCol w:w="2470"/>
      </w:tblGrid>
      <w:tr w:rsidR="00720F16" w:rsidRPr="00794714" w14:paraId="1D3AFE09" w14:textId="77777777" w:rsidTr="00856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tcPr>
          <w:p w14:paraId="4D9D313B" w14:textId="77777777" w:rsidR="00720F16" w:rsidRPr="00794714" w:rsidRDefault="00720F16" w:rsidP="008567A6">
            <w:pPr>
              <w:spacing w:after="0" w:line="240" w:lineRule="auto"/>
              <w:rPr>
                <w:sz w:val="20"/>
              </w:rPr>
            </w:pPr>
            <w:r w:rsidRPr="00794714">
              <w:rPr>
                <w:sz w:val="20"/>
              </w:rPr>
              <w:t>Statement (behaviour number)</w:t>
            </w:r>
          </w:p>
        </w:tc>
        <w:tc>
          <w:tcPr>
            <w:tcW w:w="0" w:type="auto"/>
            <w:tcBorders>
              <w:top w:val="single" w:sz="12" w:space="0" w:color="auto"/>
              <w:bottom w:val="single" w:sz="12" w:space="0" w:color="auto"/>
            </w:tcBorders>
          </w:tcPr>
          <w:p w14:paraId="22768FF5" w14:textId="77777777" w:rsidR="00720F16" w:rsidRPr="00794714" w:rsidRDefault="00720F16" w:rsidP="008567A6">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794714">
              <w:rPr>
                <w:sz w:val="20"/>
              </w:rPr>
              <w:t>OR (95%) with relevant behaviour</w:t>
            </w:r>
          </w:p>
        </w:tc>
        <w:tc>
          <w:tcPr>
            <w:tcW w:w="0" w:type="auto"/>
            <w:tcBorders>
              <w:top w:val="single" w:sz="12" w:space="0" w:color="auto"/>
              <w:bottom w:val="single" w:sz="12" w:space="0" w:color="auto"/>
            </w:tcBorders>
          </w:tcPr>
          <w:p w14:paraId="397D7695" w14:textId="77777777" w:rsidR="00720F16" w:rsidRPr="00794714" w:rsidRDefault="00720F16" w:rsidP="008567A6">
            <w:pPr>
              <w:spacing w:after="0" w:line="240" w:lineRule="auto"/>
              <w:cnfStyle w:val="100000000000" w:firstRow="1" w:lastRow="0" w:firstColumn="0" w:lastColumn="0" w:oddVBand="0" w:evenVBand="0" w:oddHBand="0" w:evenHBand="0" w:firstRowFirstColumn="0" w:firstRowLastColumn="0" w:lastRowFirstColumn="0" w:lastRowLastColumn="0"/>
              <w:rPr>
                <w:sz w:val="20"/>
              </w:rPr>
            </w:pPr>
            <w:proofErr w:type="spellStart"/>
            <w:r w:rsidRPr="00794714">
              <w:rPr>
                <w:sz w:val="20"/>
              </w:rPr>
              <w:t>aOR</w:t>
            </w:r>
            <w:proofErr w:type="spellEnd"/>
            <w:r w:rsidRPr="00794714">
              <w:rPr>
                <w:sz w:val="20"/>
              </w:rPr>
              <w:t xml:space="preserve"> (95% CI) with relevant behaviour</w:t>
            </w:r>
            <w:r>
              <w:rPr>
                <w:rFonts w:cs="Times"/>
                <w:sz w:val="20"/>
              </w:rPr>
              <w:t>†</w:t>
            </w:r>
          </w:p>
        </w:tc>
      </w:tr>
      <w:tr w:rsidR="00720F16" w:rsidRPr="00794714" w14:paraId="29804168" w14:textId="77777777" w:rsidTr="008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shd w:val="clear" w:color="auto" w:fill="auto"/>
          </w:tcPr>
          <w:p w14:paraId="7B3052D1" w14:textId="77777777" w:rsidR="00720F16" w:rsidRPr="00794714" w:rsidRDefault="00720F16" w:rsidP="008567A6">
            <w:pPr>
              <w:spacing w:after="0" w:line="240" w:lineRule="auto"/>
              <w:rPr>
                <w:b w:val="0"/>
                <w:bCs w:val="0"/>
                <w:sz w:val="20"/>
              </w:rPr>
            </w:pPr>
            <w:r w:rsidRPr="00794714">
              <w:rPr>
                <w:b w:val="0"/>
                <w:bCs w:val="0"/>
                <w:sz w:val="20"/>
              </w:rPr>
              <w:t>Reduce the number of people you meet (10)</w:t>
            </w:r>
          </w:p>
        </w:tc>
        <w:tc>
          <w:tcPr>
            <w:tcW w:w="0" w:type="auto"/>
            <w:tcBorders>
              <w:top w:val="single" w:sz="12" w:space="0" w:color="auto"/>
            </w:tcBorders>
            <w:shd w:val="clear" w:color="auto" w:fill="auto"/>
          </w:tcPr>
          <w:p w14:paraId="07E61AEF" w14:textId="77777777" w:rsidR="00720F16" w:rsidRPr="0017321C"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17321C">
              <w:rPr>
                <w:color w:val="auto"/>
                <w:sz w:val="20"/>
              </w:rPr>
              <w:t xml:space="preserve">4.60 (3.38 to </w:t>
            </w:r>
            <w:proofErr w:type="gramStart"/>
            <w:r w:rsidRPr="0017321C">
              <w:rPr>
                <w:color w:val="auto"/>
                <w:sz w:val="20"/>
              </w:rPr>
              <w:t>6.25)*</w:t>
            </w:r>
            <w:proofErr w:type="gramEnd"/>
          </w:p>
        </w:tc>
        <w:tc>
          <w:tcPr>
            <w:tcW w:w="0" w:type="auto"/>
            <w:tcBorders>
              <w:top w:val="single" w:sz="12" w:space="0" w:color="auto"/>
            </w:tcBorders>
            <w:shd w:val="clear" w:color="auto" w:fill="auto"/>
          </w:tcPr>
          <w:p w14:paraId="21A3F1CE" w14:textId="0F0ED6B0" w:rsidR="00720F16" w:rsidRPr="00191D28"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191D28">
              <w:rPr>
                <w:color w:val="auto"/>
                <w:sz w:val="20"/>
              </w:rPr>
              <w:t>4.7</w:t>
            </w:r>
            <w:r w:rsidR="0017321C" w:rsidRPr="00191D28">
              <w:rPr>
                <w:color w:val="auto"/>
                <w:sz w:val="20"/>
              </w:rPr>
              <w:t>0</w:t>
            </w:r>
            <w:r w:rsidRPr="00191D28">
              <w:rPr>
                <w:color w:val="auto"/>
                <w:sz w:val="20"/>
              </w:rPr>
              <w:t xml:space="preserve"> (3.</w:t>
            </w:r>
            <w:r w:rsidR="0017321C" w:rsidRPr="00191D28">
              <w:rPr>
                <w:color w:val="auto"/>
                <w:sz w:val="20"/>
              </w:rPr>
              <w:t>38</w:t>
            </w:r>
            <w:r w:rsidRPr="00191D28">
              <w:rPr>
                <w:color w:val="auto"/>
                <w:sz w:val="20"/>
              </w:rPr>
              <w:t xml:space="preserve"> to </w:t>
            </w:r>
            <w:proofErr w:type="gramStart"/>
            <w:r w:rsidRPr="00191D28">
              <w:rPr>
                <w:color w:val="auto"/>
                <w:sz w:val="20"/>
              </w:rPr>
              <w:t>6.</w:t>
            </w:r>
            <w:r w:rsidR="0017321C" w:rsidRPr="00191D28">
              <w:rPr>
                <w:color w:val="auto"/>
                <w:sz w:val="20"/>
              </w:rPr>
              <w:t>55</w:t>
            </w:r>
            <w:r w:rsidRPr="00191D28">
              <w:rPr>
                <w:color w:val="auto"/>
                <w:sz w:val="20"/>
              </w:rPr>
              <w:t>)*</w:t>
            </w:r>
            <w:proofErr w:type="gramEnd"/>
          </w:p>
        </w:tc>
      </w:tr>
      <w:tr w:rsidR="00065AD3" w:rsidRPr="00794714" w14:paraId="69D3E374" w14:textId="77777777" w:rsidTr="008567A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BCFEE04" w14:textId="42C1D3E0" w:rsidR="00065AD3" w:rsidRPr="00794714" w:rsidRDefault="00065AD3" w:rsidP="00065AD3">
            <w:pPr>
              <w:spacing w:after="0" w:line="240" w:lineRule="auto"/>
              <w:rPr>
                <w:b w:val="0"/>
                <w:bCs w:val="0"/>
                <w:sz w:val="20"/>
              </w:rPr>
            </w:pPr>
            <w:r w:rsidRPr="00794714">
              <w:rPr>
                <w:b w:val="0"/>
                <w:bCs w:val="0"/>
                <w:sz w:val="20"/>
              </w:rPr>
              <w:t>Avoid people who have symptoms such as a cough or runny nose (9)</w:t>
            </w:r>
          </w:p>
        </w:tc>
        <w:tc>
          <w:tcPr>
            <w:tcW w:w="0" w:type="auto"/>
            <w:shd w:val="clear" w:color="auto" w:fill="auto"/>
          </w:tcPr>
          <w:p w14:paraId="12EAD7B0" w14:textId="20EA16B6" w:rsidR="00065AD3" w:rsidRDefault="00065AD3" w:rsidP="00065AD3">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 xml:space="preserve">3.30 (2.41 to </w:t>
            </w:r>
            <w:proofErr w:type="gramStart"/>
            <w:r>
              <w:rPr>
                <w:sz w:val="20"/>
              </w:rPr>
              <w:t>4.53)*</w:t>
            </w:r>
            <w:proofErr w:type="gramEnd"/>
          </w:p>
        </w:tc>
        <w:tc>
          <w:tcPr>
            <w:tcW w:w="0" w:type="auto"/>
            <w:shd w:val="clear" w:color="auto" w:fill="auto"/>
          </w:tcPr>
          <w:p w14:paraId="5661324F" w14:textId="4F7611E4" w:rsidR="00065AD3" w:rsidRPr="00191D28" w:rsidRDefault="00065AD3" w:rsidP="00065AD3">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065AD3">
              <w:rPr>
                <w:color w:val="auto"/>
                <w:sz w:val="20"/>
              </w:rPr>
              <w:t xml:space="preserve">3.62 (2.60 to </w:t>
            </w:r>
            <w:proofErr w:type="gramStart"/>
            <w:r w:rsidRPr="00065AD3">
              <w:rPr>
                <w:color w:val="auto"/>
                <w:sz w:val="20"/>
              </w:rPr>
              <w:t>5.03)*</w:t>
            </w:r>
            <w:proofErr w:type="gramEnd"/>
          </w:p>
        </w:tc>
      </w:tr>
      <w:tr w:rsidR="00065AD3" w:rsidRPr="00794714" w14:paraId="0D574ECD" w14:textId="77777777" w:rsidTr="008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322C270" w14:textId="4DBE12BB" w:rsidR="00065AD3" w:rsidRPr="00794714" w:rsidRDefault="00065AD3" w:rsidP="00065AD3">
            <w:pPr>
              <w:spacing w:after="0" w:line="240" w:lineRule="auto"/>
              <w:rPr>
                <w:b w:val="0"/>
                <w:bCs w:val="0"/>
                <w:sz w:val="20"/>
              </w:rPr>
            </w:pPr>
            <w:r w:rsidRPr="00794714">
              <w:rPr>
                <w:b w:val="0"/>
                <w:bCs w:val="0"/>
                <w:sz w:val="20"/>
              </w:rPr>
              <w:t>Keep away from crowded places generally (10)</w:t>
            </w:r>
          </w:p>
        </w:tc>
        <w:tc>
          <w:tcPr>
            <w:tcW w:w="0" w:type="auto"/>
            <w:shd w:val="clear" w:color="auto" w:fill="auto"/>
          </w:tcPr>
          <w:p w14:paraId="278A0B72" w14:textId="0FE16EDF" w:rsidR="00065AD3" w:rsidRDefault="00065AD3" w:rsidP="00065AD3">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 xml:space="preserve">3.11 (2.22 to </w:t>
            </w:r>
            <w:proofErr w:type="gramStart"/>
            <w:r>
              <w:rPr>
                <w:sz w:val="20"/>
              </w:rPr>
              <w:t>4.36)*</w:t>
            </w:r>
            <w:proofErr w:type="gramEnd"/>
          </w:p>
        </w:tc>
        <w:tc>
          <w:tcPr>
            <w:tcW w:w="0" w:type="auto"/>
            <w:shd w:val="clear" w:color="auto" w:fill="auto"/>
          </w:tcPr>
          <w:p w14:paraId="75E5D633" w14:textId="4C55E7E6" w:rsidR="00065AD3" w:rsidRPr="00A7201A" w:rsidRDefault="00065AD3" w:rsidP="00065AD3">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065AD3">
              <w:rPr>
                <w:color w:val="auto"/>
                <w:sz w:val="20"/>
              </w:rPr>
              <w:t xml:space="preserve">3.40 (2.37 to </w:t>
            </w:r>
            <w:proofErr w:type="gramStart"/>
            <w:r w:rsidRPr="00065AD3">
              <w:rPr>
                <w:color w:val="auto"/>
                <w:sz w:val="20"/>
              </w:rPr>
              <w:t>4.89)*</w:t>
            </w:r>
            <w:proofErr w:type="gramEnd"/>
          </w:p>
        </w:tc>
      </w:tr>
      <w:tr w:rsidR="00065AD3" w:rsidRPr="00794714" w14:paraId="7523AE80" w14:textId="77777777" w:rsidTr="008567A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22F7C54" w14:textId="635F0534" w:rsidR="00065AD3" w:rsidRPr="00794714" w:rsidRDefault="00065AD3" w:rsidP="00065AD3">
            <w:pPr>
              <w:spacing w:after="0" w:line="240" w:lineRule="auto"/>
              <w:rPr>
                <w:b w:val="0"/>
                <w:bCs w:val="0"/>
                <w:sz w:val="20"/>
              </w:rPr>
            </w:pPr>
            <w:r w:rsidRPr="00794714">
              <w:rPr>
                <w:b w:val="0"/>
                <w:bCs w:val="0"/>
                <w:sz w:val="20"/>
              </w:rPr>
              <w:t>Limit the amount you touch your eyes, nose or mouth (5)</w:t>
            </w:r>
          </w:p>
        </w:tc>
        <w:tc>
          <w:tcPr>
            <w:tcW w:w="0" w:type="auto"/>
            <w:shd w:val="clear" w:color="auto" w:fill="auto"/>
          </w:tcPr>
          <w:p w14:paraId="62C16C78" w14:textId="4F577667" w:rsidR="00065AD3" w:rsidRDefault="00065AD3" w:rsidP="00065AD3">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 xml:space="preserve">3.12 (2.23 to </w:t>
            </w:r>
            <w:proofErr w:type="gramStart"/>
            <w:r>
              <w:rPr>
                <w:sz w:val="20"/>
              </w:rPr>
              <w:t>4.36)*</w:t>
            </w:r>
            <w:proofErr w:type="gramEnd"/>
          </w:p>
        </w:tc>
        <w:tc>
          <w:tcPr>
            <w:tcW w:w="0" w:type="auto"/>
            <w:shd w:val="clear" w:color="auto" w:fill="auto"/>
          </w:tcPr>
          <w:p w14:paraId="316B1C26" w14:textId="69663770" w:rsidR="00065AD3" w:rsidRPr="00191D28" w:rsidRDefault="00065AD3" w:rsidP="00065AD3">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A7201A">
              <w:rPr>
                <w:color w:val="auto"/>
                <w:sz w:val="20"/>
              </w:rPr>
              <w:t xml:space="preserve">3.22 (2.27 to </w:t>
            </w:r>
            <w:proofErr w:type="gramStart"/>
            <w:r w:rsidRPr="00A7201A">
              <w:rPr>
                <w:color w:val="auto"/>
                <w:sz w:val="20"/>
              </w:rPr>
              <w:t>4.57)*</w:t>
            </w:r>
            <w:proofErr w:type="gramEnd"/>
          </w:p>
        </w:tc>
      </w:tr>
      <w:tr w:rsidR="00065AD3" w:rsidRPr="00794714" w14:paraId="6A1ACC8B" w14:textId="77777777" w:rsidTr="008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91FA737" w14:textId="0E294E8C" w:rsidR="00065AD3" w:rsidRPr="00794714" w:rsidRDefault="00065AD3" w:rsidP="00065AD3">
            <w:pPr>
              <w:spacing w:after="0" w:line="240" w:lineRule="auto"/>
              <w:rPr>
                <w:b w:val="0"/>
                <w:bCs w:val="0"/>
                <w:sz w:val="20"/>
              </w:rPr>
            </w:pPr>
            <w:r w:rsidRPr="00794714">
              <w:rPr>
                <w:b w:val="0"/>
                <w:bCs w:val="0"/>
                <w:sz w:val="20"/>
              </w:rPr>
              <w:t>Use sanitising hand gel to clean your hands (8)</w:t>
            </w:r>
          </w:p>
        </w:tc>
        <w:tc>
          <w:tcPr>
            <w:tcW w:w="0" w:type="auto"/>
            <w:shd w:val="clear" w:color="auto" w:fill="auto"/>
          </w:tcPr>
          <w:p w14:paraId="5E5ED15B" w14:textId="61B7053C" w:rsidR="00065AD3" w:rsidRDefault="00065AD3" w:rsidP="00065AD3">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 xml:space="preserve">2.53 (1.73 to </w:t>
            </w:r>
            <w:proofErr w:type="gramStart"/>
            <w:r>
              <w:rPr>
                <w:sz w:val="20"/>
              </w:rPr>
              <w:t>3.70)*</w:t>
            </w:r>
            <w:proofErr w:type="gramEnd"/>
          </w:p>
        </w:tc>
        <w:tc>
          <w:tcPr>
            <w:tcW w:w="0" w:type="auto"/>
            <w:shd w:val="clear" w:color="auto" w:fill="auto"/>
          </w:tcPr>
          <w:p w14:paraId="76926ADE" w14:textId="4550A75D" w:rsidR="00065AD3" w:rsidRPr="00191D28" w:rsidRDefault="00065AD3" w:rsidP="00065AD3">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6B7E5A">
              <w:rPr>
                <w:color w:val="auto"/>
                <w:sz w:val="20"/>
              </w:rPr>
              <w:t xml:space="preserve">2.78 (1.85 to </w:t>
            </w:r>
            <w:proofErr w:type="gramStart"/>
            <w:r w:rsidRPr="006B7E5A">
              <w:rPr>
                <w:color w:val="auto"/>
                <w:sz w:val="20"/>
              </w:rPr>
              <w:t>4.17)*</w:t>
            </w:r>
            <w:proofErr w:type="gramEnd"/>
          </w:p>
        </w:tc>
      </w:tr>
      <w:tr w:rsidR="00065AD3" w:rsidRPr="00794714" w14:paraId="6865D7FA" w14:textId="77777777" w:rsidTr="008567A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859F6E4" w14:textId="77777777" w:rsidR="00065AD3" w:rsidRPr="00794714" w:rsidRDefault="00065AD3" w:rsidP="00065AD3">
            <w:pPr>
              <w:spacing w:after="0" w:line="240" w:lineRule="auto"/>
              <w:rPr>
                <w:b w:val="0"/>
                <w:bCs w:val="0"/>
                <w:sz w:val="20"/>
              </w:rPr>
            </w:pPr>
            <w:r w:rsidRPr="00794714">
              <w:rPr>
                <w:b w:val="0"/>
                <w:bCs w:val="0"/>
                <w:sz w:val="20"/>
              </w:rPr>
              <w:t xml:space="preserve">Clean or disinfect surfaces that you might touch (such as </w:t>
            </w:r>
            <w:proofErr w:type="gramStart"/>
            <w:r w:rsidRPr="00794714">
              <w:rPr>
                <w:b w:val="0"/>
                <w:bCs w:val="0"/>
                <w:sz w:val="20"/>
              </w:rPr>
              <w:t>door knobs</w:t>
            </w:r>
            <w:proofErr w:type="gramEnd"/>
            <w:r w:rsidRPr="00794714">
              <w:rPr>
                <w:b w:val="0"/>
                <w:bCs w:val="0"/>
                <w:sz w:val="20"/>
              </w:rPr>
              <w:t xml:space="preserve"> or hard surfaces) (6)</w:t>
            </w:r>
          </w:p>
        </w:tc>
        <w:tc>
          <w:tcPr>
            <w:tcW w:w="0" w:type="auto"/>
            <w:shd w:val="clear" w:color="auto" w:fill="auto"/>
          </w:tcPr>
          <w:p w14:paraId="6E6166F0" w14:textId="77777777" w:rsidR="00065AD3" w:rsidRPr="00794714" w:rsidRDefault="00065AD3" w:rsidP="00065AD3">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 xml:space="preserve">2.58 (1.80 to </w:t>
            </w:r>
            <w:proofErr w:type="gramStart"/>
            <w:r>
              <w:rPr>
                <w:sz w:val="20"/>
              </w:rPr>
              <w:t>3.70)*</w:t>
            </w:r>
            <w:proofErr w:type="gramEnd"/>
          </w:p>
        </w:tc>
        <w:tc>
          <w:tcPr>
            <w:tcW w:w="0" w:type="auto"/>
            <w:shd w:val="clear" w:color="auto" w:fill="auto"/>
          </w:tcPr>
          <w:p w14:paraId="29B6E46C" w14:textId="754B8B1D" w:rsidR="00065AD3" w:rsidRPr="00191D28" w:rsidRDefault="00065AD3" w:rsidP="00065AD3">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191D28">
              <w:rPr>
                <w:color w:val="auto"/>
                <w:sz w:val="20"/>
              </w:rPr>
              <w:t xml:space="preserve">2.64 (1.81 to </w:t>
            </w:r>
            <w:proofErr w:type="gramStart"/>
            <w:r w:rsidRPr="00191D28">
              <w:rPr>
                <w:color w:val="auto"/>
                <w:sz w:val="20"/>
              </w:rPr>
              <w:t>3.87)*</w:t>
            </w:r>
            <w:proofErr w:type="gramEnd"/>
          </w:p>
        </w:tc>
      </w:tr>
      <w:tr w:rsidR="00065AD3" w:rsidRPr="00794714" w14:paraId="08973B1F" w14:textId="77777777" w:rsidTr="008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61B7C5F" w14:textId="173C1811" w:rsidR="00065AD3" w:rsidRPr="00794714" w:rsidRDefault="00065AD3" w:rsidP="00065AD3">
            <w:pPr>
              <w:spacing w:after="0" w:line="240" w:lineRule="auto"/>
              <w:rPr>
                <w:b w:val="0"/>
                <w:bCs w:val="0"/>
                <w:sz w:val="20"/>
              </w:rPr>
            </w:pPr>
            <w:r w:rsidRPr="00794714">
              <w:rPr>
                <w:b w:val="0"/>
                <w:bCs w:val="0"/>
                <w:sz w:val="20"/>
              </w:rPr>
              <w:t>Put tissues in the bin after you have used them (4)</w:t>
            </w:r>
          </w:p>
        </w:tc>
        <w:tc>
          <w:tcPr>
            <w:tcW w:w="0" w:type="auto"/>
            <w:shd w:val="clear" w:color="auto" w:fill="auto"/>
          </w:tcPr>
          <w:p w14:paraId="077F073B" w14:textId="77740D61" w:rsidR="00065AD3" w:rsidRPr="00794714" w:rsidRDefault="00065AD3" w:rsidP="00065AD3">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1.61 (0.97 to 2.66)</w:t>
            </w:r>
          </w:p>
        </w:tc>
        <w:tc>
          <w:tcPr>
            <w:tcW w:w="0" w:type="auto"/>
            <w:shd w:val="clear" w:color="auto" w:fill="auto"/>
          </w:tcPr>
          <w:p w14:paraId="2F45172F" w14:textId="3A322DD6" w:rsidR="00065AD3" w:rsidRPr="00A14A84" w:rsidRDefault="00065AD3" w:rsidP="00065AD3">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2976CC">
              <w:rPr>
                <w:color w:val="auto"/>
                <w:sz w:val="20"/>
              </w:rPr>
              <w:t xml:space="preserve">1.84 (1.09 to </w:t>
            </w:r>
            <w:proofErr w:type="gramStart"/>
            <w:r w:rsidRPr="002976CC">
              <w:rPr>
                <w:color w:val="auto"/>
                <w:sz w:val="20"/>
              </w:rPr>
              <w:t>3.12)*</w:t>
            </w:r>
            <w:proofErr w:type="gramEnd"/>
          </w:p>
        </w:tc>
      </w:tr>
      <w:tr w:rsidR="00065AD3" w:rsidRPr="00794714" w14:paraId="6D8443BA" w14:textId="77777777" w:rsidTr="008567A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5CD3EB4" w14:textId="77777777" w:rsidR="00065AD3" w:rsidRPr="00794714" w:rsidRDefault="00065AD3" w:rsidP="00065AD3">
            <w:pPr>
              <w:spacing w:after="0" w:line="240" w:lineRule="auto"/>
              <w:rPr>
                <w:b w:val="0"/>
                <w:bCs w:val="0"/>
                <w:sz w:val="20"/>
              </w:rPr>
            </w:pPr>
            <w:r w:rsidRPr="00794714">
              <w:rPr>
                <w:b w:val="0"/>
                <w:bCs w:val="0"/>
                <w:sz w:val="20"/>
              </w:rPr>
              <w:t>Cough or sneeze into tissues, instead of your hands (3)</w:t>
            </w:r>
          </w:p>
        </w:tc>
        <w:tc>
          <w:tcPr>
            <w:tcW w:w="0" w:type="auto"/>
            <w:shd w:val="clear" w:color="auto" w:fill="auto"/>
          </w:tcPr>
          <w:p w14:paraId="4DEB3C15" w14:textId="77777777" w:rsidR="00065AD3" w:rsidRPr="00794714" w:rsidRDefault="00065AD3" w:rsidP="00065AD3">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1.14 (0.75 to 1.75)</w:t>
            </w:r>
          </w:p>
        </w:tc>
        <w:tc>
          <w:tcPr>
            <w:tcW w:w="0" w:type="auto"/>
            <w:shd w:val="clear" w:color="auto" w:fill="auto"/>
          </w:tcPr>
          <w:p w14:paraId="546CD06A" w14:textId="164209AC" w:rsidR="00065AD3" w:rsidRPr="000E3619" w:rsidRDefault="00065AD3" w:rsidP="00065AD3">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rPr>
            </w:pPr>
            <w:r w:rsidRPr="000E3619">
              <w:rPr>
                <w:color w:val="auto"/>
                <w:sz w:val="20"/>
              </w:rPr>
              <w:t>1.36 (0.86 to 2.15)</w:t>
            </w:r>
          </w:p>
        </w:tc>
      </w:tr>
      <w:tr w:rsidR="00065AD3" w:rsidRPr="00794714" w14:paraId="35F5A622" w14:textId="77777777" w:rsidTr="008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shd w:val="clear" w:color="auto" w:fill="auto"/>
          </w:tcPr>
          <w:p w14:paraId="0851D6F1" w14:textId="439DB407" w:rsidR="00065AD3" w:rsidRPr="00794714" w:rsidRDefault="00065AD3" w:rsidP="00065AD3">
            <w:pPr>
              <w:spacing w:after="0" w:line="240" w:lineRule="auto"/>
              <w:rPr>
                <w:b w:val="0"/>
                <w:bCs w:val="0"/>
                <w:sz w:val="20"/>
              </w:rPr>
            </w:pPr>
            <w:r w:rsidRPr="00794714">
              <w:rPr>
                <w:b w:val="0"/>
                <w:bCs w:val="0"/>
                <w:sz w:val="20"/>
              </w:rPr>
              <w:t>Wash your hands thoroughly and regularly with soap and water (1)</w:t>
            </w:r>
          </w:p>
        </w:tc>
        <w:tc>
          <w:tcPr>
            <w:tcW w:w="0" w:type="auto"/>
            <w:tcBorders>
              <w:bottom w:val="single" w:sz="12" w:space="0" w:color="auto"/>
            </w:tcBorders>
            <w:shd w:val="clear" w:color="auto" w:fill="auto"/>
          </w:tcPr>
          <w:p w14:paraId="46AF89B5" w14:textId="14104225" w:rsidR="00065AD3" w:rsidRPr="00794714" w:rsidRDefault="00065AD3" w:rsidP="00065AD3">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1.14 (0.76 to 1.70)</w:t>
            </w:r>
          </w:p>
        </w:tc>
        <w:tc>
          <w:tcPr>
            <w:tcW w:w="0" w:type="auto"/>
            <w:tcBorders>
              <w:bottom w:val="single" w:sz="12" w:space="0" w:color="auto"/>
            </w:tcBorders>
            <w:shd w:val="clear" w:color="auto" w:fill="auto"/>
          </w:tcPr>
          <w:p w14:paraId="5742BA65" w14:textId="4EC63180" w:rsidR="00065AD3" w:rsidRPr="00065AD3" w:rsidRDefault="00065AD3" w:rsidP="00065AD3">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0"/>
              </w:rPr>
            </w:pPr>
            <w:r w:rsidRPr="00A14A84">
              <w:rPr>
                <w:color w:val="auto"/>
                <w:sz w:val="20"/>
              </w:rPr>
              <w:t>1.29 (0.84 to 1.97)</w:t>
            </w:r>
          </w:p>
        </w:tc>
      </w:tr>
    </w:tbl>
    <w:p w14:paraId="2BF34058" w14:textId="77777777" w:rsidR="00720F16" w:rsidRPr="00595531" w:rsidRDefault="00720F16" w:rsidP="00720F16">
      <w:r>
        <w:rPr>
          <w:rFonts w:cs="Times"/>
          <w:sz w:val="20"/>
        </w:rPr>
        <w:t>† Adjusting for all personal characteristics</w:t>
      </w:r>
    </w:p>
    <w:p w14:paraId="2DF82937" w14:textId="77777777" w:rsidR="00720F16" w:rsidRDefault="00720F16" w:rsidP="00720F16"/>
    <w:p w14:paraId="5A83E2C1" w14:textId="77777777" w:rsidR="00920A31" w:rsidRDefault="00920A31">
      <w:pPr>
        <w:spacing w:after="160" w:line="259" w:lineRule="auto"/>
      </w:pPr>
      <w:r>
        <w:br w:type="page"/>
      </w:r>
    </w:p>
    <w:p w14:paraId="2451F421" w14:textId="798410C2" w:rsidR="00720F16" w:rsidRDefault="00720F16" w:rsidP="00720F16">
      <w:r>
        <w:lastRenderedPageBreak/>
        <w:t>Table 3. Table showing associations between self-efficacy for individual behaviours and uptake of individual behaviours</w:t>
      </w:r>
    </w:p>
    <w:tbl>
      <w:tblPr>
        <w:tblStyle w:val="ListTable2"/>
        <w:tblW w:w="0" w:type="auto"/>
        <w:tblLook w:val="04A0" w:firstRow="1" w:lastRow="0" w:firstColumn="1" w:lastColumn="0" w:noHBand="0" w:noVBand="1"/>
      </w:tblPr>
      <w:tblGrid>
        <w:gridCol w:w="3953"/>
        <w:gridCol w:w="2373"/>
        <w:gridCol w:w="2700"/>
      </w:tblGrid>
      <w:tr w:rsidR="00720F16" w:rsidRPr="00794714" w14:paraId="765D7D35" w14:textId="77777777" w:rsidTr="00856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tcPr>
          <w:p w14:paraId="770F64F6" w14:textId="77777777" w:rsidR="00720F16" w:rsidRPr="00794714" w:rsidRDefault="00720F16" w:rsidP="008567A6">
            <w:pPr>
              <w:spacing w:after="0" w:line="240" w:lineRule="auto"/>
              <w:rPr>
                <w:sz w:val="20"/>
              </w:rPr>
            </w:pPr>
            <w:r w:rsidRPr="00794714">
              <w:rPr>
                <w:sz w:val="20"/>
              </w:rPr>
              <w:t>Statement (behaviour number)</w:t>
            </w:r>
          </w:p>
        </w:tc>
        <w:tc>
          <w:tcPr>
            <w:tcW w:w="0" w:type="auto"/>
            <w:tcBorders>
              <w:top w:val="single" w:sz="12" w:space="0" w:color="auto"/>
              <w:bottom w:val="single" w:sz="12" w:space="0" w:color="auto"/>
            </w:tcBorders>
          </w:tcPr>
          <w:p w14:paraId="24A11C71" w14:textId="77777777" w:rsidR="00720F16" w:rsidRPr="00794714" w:rsidRDefault="00720F16" w:rsidP="008567A6">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794714">
              <w:rPr>
                <w:sz w:val="20"/>
              </w:rPr>
              <w:t>OR (95%) with relevant behaviour</w:t>
            </w:r>
          </w:p>
        </w:tc>
        <w:tc>
          <w:tcPr>
            <w:tcW w:w="0" w:type="auto"/>
            <w:tcBorders>
              <w:top w:val="single" w:sz="12" w:space="0" w:color="auto"/>
              <w:bottom w:val="single" w:sz="12" w:space="0" w:color="auto"/>
            </w:tcBorders>
          </w:tcPr>
          <w:p w14:paraId="53CCE441" w14:textId="77777777" w:rsidR="00720F16" w:rsidRPr="00794714" w:rsidRDefault="00720F16" w:rsidP="008567A6">
            <w:pPr>
              <w:spacing w:after="0" w:line="240" w:lineRule="auto"/>
              <w:cnfStyle w:val="100000000000" w:firstRow="1" w:lastRow="0" w:firstColumn="0" w:lastColumn="0" w:oddVBand="0" w:evenVBand="0" w:oddHBand="0" w:evenHBand="0" w:firstRowFirstColumn="0" w:firstRowLastColumn="0" w:lastRowFirstColumn="0" w:lastRowLastColumn="0"/>
              <w:rPr>
                <w:sz w:val="20"/>
              </w:rPr>
            </w:pPr>
            <w:proofErr w:type="spellStart"/>
            <w:r w:rsidRPr="00794714">
              <w:rPr>
                <w:sz w:val="20"/>
              </w:rPr>
              <w:t>aOR</w:t>
            </w:r>
            <w:proofErr w:type="spellEnd"/>
            <w:r w:rsidRPr="00794714">
              <w:rPr>
                <w:sz w:val="20"/>
              </w:rPr>
              <w:t xml:space="preserve"> (95% CI) with relevant behaviour</w:t>
            </w:r>
            <w:r>
              <w:rPr>
                <w:rFonts w:cs="Times"/>
                <w:sz w:val="20"/>
              </w:rPr>
              <w:t>†</w:t>
            </w:r>
          </w:p>
        </w:tc>
      </w:tr>
      <w:tr w:rsidR="00720F16" w:rsidRPr="00794714" w14:paraId="7285609D" w14:textId="77777777" w:rsidTr="008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shd w:val="clear" w:color="auto" w:fill="auto"/>
          </w:tcPr>
          <w:p w14:paraId="7B995429" w14:textId="77777777" w:rsidR="00720F16" w:rsidRPr="00794714" w:rsidRDefault="00720F16" w:rsidP="008567A6">
            <w:pPr>
              <w:spacing w:after="0" w:line="240" w:lineRule="auto"/>
              <w:rPr>
                <w:b w:val="0"/>
                <w:bCs w:val="0"/>
                <w:sz w:val="20"/>
              </w:rPr>
            </w:pPr>
            <w:r w:rsidRPr="00794714">
              <w:rPr>
                <w:b w:val="0"/>
                <w:bCs w:val="0"/>
                <w:sz w:val="20"/>
              </w:rPr>
              <w:t>Reduce the number of people you meet (10)</w:t>
            </w:r>
          </w:p>
        </w:tc>
        <w:tc>
          <w:tcPr>
            <w:tcW w:w="0" w:type="auto"/>
            <w:tcBorders>
              <w:top w:val="single" w:sz="12" w:space="0" w:color="auto"/>
            </w:tcBorders>
            <w:shd w:val="clear" w:color="auto" w:fill="auto"/>
          </w:tcPr>
          <w:p w14:paraId="443E971D" w14:textId="77777777" w:rsidR="00720F16" w:rsidRDefault="00720F16"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 xml:space="preserve">2.73 (2.02 to </w:t>
            </w:r>
            <w:proofErr w:type="gramStart"/>
            <w:r>
              <w:rPr>
                <w:sz w:val="20"/>
              </w:rPr>
              <w:t>3.70)*</w:t>
            </w:r>
            <w:proofErr w:type="gramEnd"/>
          </w:p>
        </w:tc>
        <w:tc>
          <w:tcPr>
            <w:tcW w:w="0" w:type="auto"/>
            <w:tcBorders>
              <w:top w:val="single" w:sz="12" w:space="0" w:color="auto"/>
            </w:tcBorders>
            <w:shd w:val="clear" w:color="auto" w:fill="auto"/>
          </w:tcPr>
          <w:p w14:paraId="303814DE" w14:textId="40EFFBA2" w:rsidR="00720F16" w:rsidRPr="00020F3C" w:rsidRDefault="00F31F8C" w:rsidP="008567A6">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020F3C">
              <w:rPr>
                <w:sz w:val="20"/>
              </w:rPr>
              <w:t>2.95</w:t>
            </w:r>
            <w:r w:rsidR="00720F16" w:rsidRPr="00020F3C">
              <w:rPr>
                <w:sz w:val="20"/>
              </w:rPr>
              <w:t xml:space="preserve"> (</w:t>
            </w:r>
            <w:r w:rsidRPr="00020F3C">
              <w:rPr>
                <w:sz w:val="20"/>
              </w:rPr>
              <w:t>2.13</w:t>
            </w:r>
            <w:r w:rsidR="00720F16" w:rsidRPr="00020F3C">
              <w:rPr>
                <w:sz w:val="20"/>
              </w:rPr>
              <w:t xml:space="preserve"> to </w:t>
            </w:r>
            <w:proofErr w:type="gramStart"/>
            <w:r w:rsidRPr="00020F3C">
              <w:rPr>
                <w:sz w:val="20"/>
              </w:rPr>
              <w:t>4.08</w:t>
            </w:r>
            <w:r w:rsidR="00720F16" w:rsidRPr="00020F3C">
              <w:rPr>
                <w:sz w:val="20"/>
              </w:rPr>
              <w:t>)*</w:t>
            </w:r>
            <w:proofErr w:type="gramEnd"/>
          </w:p>
        </w:tc>
      </w:tr>
      <w:tr w:rsidR="00DA60ED" w:rsidRPr="00794714" w14:paraId="3655DBFA" w14:textId="77777777" w:rsidTr="008567A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D6B645A" w14:textId="2522AFFA" w:rsidR="00DA60ED" w:rsidRPr="00794714" w:rsidRDefault="00DA60ED" w:rsidP="00DA60ED">
            <w:pPr>
              <w:spacing w:after="0" w:line="240" w:lineRule="auto"/>
              <w:rPr>
                <w:b w:val="0"/>
                <w:bCs w:val="0"/>
                <w:sz w:val="20"/>
              </w:rPr>
            </w:pPr>
            <w:r w:rsidRPr="00794714">
              <w:rPr>
                <w:b w:val="0"/>
                <w:bCs w:val="0"/>
                <w:sz w:val="20"/>
              </w:rPr>
              <w:t>Limit the amount you touch your eyes, nose or mouth (5)</w:t>
            </w:r>
          </w:p>
        </w:tc>
        <w:tc>
          <w:tcPr>
            <w:tcW w:w="0" w:type="auto"/>
            <w:shd w:val="clear" w:color="auto" w:fill="auto"/>
          </w:tcPr>
          <w:p w14:paraId="1BF5CF2D" w14:textId="3EC5CADC" w:rsidR="00DA60ED" w:rsidRDefault="00DA60ED" w:rsidP="00DA60ED">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 xml:space="preserve">2.69 (1.88 to </w:t>
            </w:r>
            <w:proofErr w:type="gramStart"/>
            <w:r>
              <w:rPr>
                <w:sz w:val="20"/>
              </w:rPr>
              <w:t>3.86)*</w:t>
            </w:r>
            <w:proofErr w:type="gramEnd"/>
          </w:p>
        </w:tc>
        <w:tc>
          <w:tcPr>
            <w:tcW w:w="0" w:type="auto"/>
            <w:shd w:val="clear" w:color="auto" w:fill="auto"/>
          </w:tcPr>
          <w:p w14:paraId="4019BC34" w14:textId="450426E0" w:rsidR="00DA60ED" w:rsidRPr="009C09A4" w:rsidRDefault="00DA60ED" w:rsidP="00DA60ED">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A60ED">
              <w:rPr>
                <w:sz w:val="20"/>
              </w:rPr>
              <w:t xml:space="preserve">2.83 (1.94 to </w:t>
            </w:r>
            <w:proofErr w:type="gramStart"/>
            <w:r w:rsidRPr="00DA60ED">
              <w:rPr>
                <w:sz w:val="20"/>
              </w:rPr>
              <w:t>4.13)*</w:t>
            </w:r>
            <w:proofErr w:type="gramEnd"/>
          </w:p>
        </w:tc>
      </w:tr>
      <w:tr w:rsidR="00DA60ED" w:rsidRPr="00794714" w14:paraId="61300B27" w14:textId="77777777" w:rsidTr="008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6E4CB6E" w14:textId="227B5D68" w:rsidR="00DA60ED" w:rsidRPr="00794714" w:rsidRDefault="00DA60ED" w:rsidP="00DA60ED">
            <w:pPr>
              <w:spacing w:after="0" w:line="240" w:lineRule="auto"/>
              <w:rPr>
                <w:b w:val="0"/>
                <w:bCs w:val="0"/>
                <w:sz w:val="20"/>
              </w:rPr>
            </w:pPr>
            <w:r w:rsidRPr="00794714">
              <w:rPr>
                <w:b w:val="0"/>
                <w:bCs w:val="0"/>
                <w:sz w:val="20"/>
              </w:rPr>
              <w:t>Use hand sanitising gel to clean your hands (8)</w:t>
            </w:r>
          </w:p>
        </w:tc>
        <w:tc>
          <w:tcPr>
            <w:tcW w:w="0" w:type="auto"/>
            <w:shd w:val="clear" w:color="auto" w:fill="auto"/>
          </w:tcPr>
          <w:p w14:paraId="625D0AFC" w14:textId="71BB1720" w:rsidR="00DA60ED" w:rsidRDefault="00DA60ED" w:rsidP="00DA60ED">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 xml:space="preserve">2.44 (1.60 to </w:t>
            </w:r>
            <w:proofErr w:type="gramStart"/>
            <w:r>
              <w:rPr>
                <w:sz w:val="20"/>
              </w:rPr>
              <w:t>3.72)*</w:t>
            </w:r>
            <w:proofErr w:type="gramEnd"/>
          </w:p>
        </w:tc>
        <w:tc>
          <w:tcPr>
            <w:tcW w:w="0" w:type="auto"/>
            <w:shd w:val="clear" w:color="auto" w:fill="auto"/>
          </w:tcPr>
          <w:p w14:paraId="267B3F17" w14:textId="3173173E" w:rsidR="00DA60ED" w:rsidRPr="009C09A4" w:rsidRDefault="00DA60ED" w:rsidP="00DA60ED">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2A3D8B">
              <w:rPr>
                <w:sz w:val="20"/>
              </w:rPr>
              <w:t xml:space="preserve">2.69 (1.71 to </w:t>
            </w:r>
            <w:proofErr w:type="gramStart"/>
            <w:r w:rsidRPr="002A3D8B">
              <w:rPr>
                <w:sz w:val="20"/>
              </w:rPr>
              <w:t>4.23)*</w:t>
            </w:r>
            <w:proofErr w:type="gramEnd"/>
          </w:p>
        </w:tc>
      </w:tr>
      <w:tr w:rsidR="00DA60ED" w:rsidRPr="00794714" w14:paraId="3BA27AAD" w14:textId="77777777" w:rsidTr="008567A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E4A8748" w14:textId="26456798" w:rsidR="00DA60ED" w:rsidRPr="00794714" w:rsidRDefault="00DA60ED" w:rsidP="00DA60ED">
            <w:pPr>
              <w:spacing w:after="0" w:line="240" w:lineRule="auto"/>
              <w:rPr>
                <w:b w:val="0"/>
                <w:bCs w:val="0"/>
                <w:sz w:val="20"/>
              </w:rPr>
            </w:pPr>
            <w:r w:rsidRPr="00794714">
              <w:rPr>
                <w:b w:val="0"/>
                <w:bCs w:val="0"/>
                <w:sz w:val="20"/>
              </w:rPr>
              <w:t>Avoid people who have symptoms such as a cough or runny nose (9)</w:t>
            </w:r>
          </w:p>
        </w:tc>
        <w:tc>
          <w:tcPr>
            <w:tcW w:w="0" w:type="auto"/>
            <w:shd w:val="clear" w:color="auto" w:fill="auto"/>
          </w:tcPr>
          <w:p w14:paraId="0C34C328" w14:textId="4FA3FBA6" w:rsidR="00DA60ED" w:rsidRDefault="00DA60ED" w:rsidP="00DA60ED">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 xml:space="preserve">2.14 (1.65 to </w:t>
            </w:r>
            <w:proofErr w:type="gramStart"/>
            <w:r>
              <w:rPr>
                <w:sz w:val="20"/>
              </w:rPr>
              <w:t>2.77)*</w:t>
            </w:r>
            <w:proofErr w:type="gramEnd"/>
          </w:p>
        </w:tc>
        <w:tc>
          <w:tcPr>
            <w:tcW w:w="0" w:type="auto"/>
            <w:shd w:val="clear" w:color="auto" w:fill="auto"/>
          </w:tcPr>
          <w:p w14:paraId="5F2F7B85" w14:textId="60F9E971" w:rsidR="00DA60ED" w:rsidRPr="009C09A4" w:rsidRDefault="00DA60ED" w:rsidP="00DA60ED">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A60ED">
              <w:rPr>
                <w:sz w:val="20"/>
              </w:rPr>
              <w:t xml:space="preserve">2.13 (1.63 to </w:t>
            </w:r>
            <w:proofErr w:type="gramStart"/>
            <w:r w:rsidRPr="00DA60ED">
              <w:rPr>
                <w:sz w:val="20"/>
              </w:rPr>
              <w:t>2.79)*</w:t>
            </w:r>
            <w:proofErr w:type="gramEnd"/>
          </w:p>
        </w:tc>
      </w:tr>
      <w:tr w:rsidR="00DA60ED" w:rsidRPr="00794714" w14:paraId="588B7A6B" w14:textId="77777777" w:rsidTr="008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1D84A52" w14:textId="77777777" w:rsidR="00DA60ED" w:rsidRPr="00794714" w:rsidRDefault="00DA60ED" w:rsidP="00DA60ED">
            <w:pPr>
              <w:spacing w:after="0" w:line="240" w:lineRule="auto"/>
              <w:rPr>
                <w:b w:val="0"/>
                <w:bCs w:val="0"/>
                <w:sz w:val="20"/>
              </w:rPr>
            </w:pPr>
            <w:r w:rsidRPr="00794714">
              <w:rPr>
                <w:b w:val="0"/>
                <w:bCs w:val="0"/>
                <w:sz w:val="20"/>
              </w:rPr>
              <w:t>Keep surfaces that you might touch clean or disinfected (6)</w:t>
            </w:r>
          </w:p>
        </w:tc>
        <w:tc>
          <w:tcPr>
            <w:tcW w:w="0" w:type="auto"/>
            <w:shd w:val="clear" w:color="auto" w:fill="auto"/>
          </w:tcPr>
          <w:p w14:paraId="61A7D2D3" w14:textId="77777777" w:rsidR="00DA60ED" w:rsidRPr="00794714" w:rsidRDefault="00DA60ED" w:rsidP="00DA60ED">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 xml:space="preserve">1.52 (1.05 to </w:t>
            </w:r>
            <w:proofErr w:type="gramStart"/>
            <w:r>
              <w:rPr>
                <w:sz w:val="20"/>
              </w:rPr>
              <w:t>2.19)*</w:t>
            </w:r>
            <w:proofErr w:type="gramEnd"/>
          </w:p>
        </w:tc>
        <w:tc>
          <w:tcPr>
            <w:tcW w:w="0" w:type="auto"/>
            <w:shd w:val="clear" w:color="auto" w:fill="auto"/>
          </w:tcPr>
          <w:p w14:paraId="7E4FDAD8" w14:textId="0E6EAA28" w:rsidR="00DA60ED" w:rsidRPr="009C09A4" w:rsidRDefault="00DA60ED" w:rsidP="00DA60ED">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9C09A4">
              <w:rPr>
                <w:sz w:val="20"/>
              </w:rPr>
              <w:t xml:space="preserve">1.69 (1.14 to </w:t>
            </w:r>
            <w:proofErr w:type="gramStart"/>
            <w:r w:rsidRPr="009C09A4">
              <w:rPr>
                <w:sz w:val="20"/>
              </w:rPr>
              <w:t>2.51)*</w:t>
            </w:r>
            <w:proofErr w:type="gramEnd"/>
          </w:p>
        </w:tc>
      </w:tr>
      <w:tr w:rsidR="00DA60ED" w:rsidRPr="00794714" w14:paraId="57B23098" w14:textId="77777777" w:rsidTr="008567A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0E217B2" w14:textId="77777777" w:rsidR="00DA60ED" w:rsidRPr="00794714" w:rsidRDefault="00DA60ED" w:rsidP="00DA60ED">
            <w:pPr>
              <w:spacing w:after="0" w:line="240" w:lineRule="auto"/>
              <w:rPr>
                <w:b w:val="0"/>
                <w:bCs w:val="0"/>
                <w:sz w:val="20"/>
              </w:rPr>
            </w:pPr>
            <w:r w:rsidRPr="00794714">
              <w:rPr>
                <w:b w:val="0"/>
                <w:bCs w:val="0"/>
                <w:sz w:val="20"/>
              </w:rPr>
              <w:t>Carry sanitising hand gel with you when out and about (7)</w:t>
            </w:r>
          </w:p>
        </w:tc>
        <w:tc>
          <w:tcPr>
            <w:tcW w:w="0" w:type="auto"/>
            <w:shd w:val="clear" w:color="auto" w:fill="auto"/>
          </w:tcPr>
          <w:p w14:paraId="3CB3E134" w14:textId="77777777" w:rsidR="00DA60ED" w:rsidRPr="00794714" w:rsidRDefault="00DA60ED" w:rsidP="00DA60ED">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 xml:space="preserve">1.65 (1.15 to </w:t>
            </w:r>
            <w:proofErr w:type="gramStart"/>
            <w:r>
              <w:rPr>
                <w:sz w:val="20"/>
              </w:rPr>
              <w:t>2.38)*</w:t>
            </w:r>
            <w:proofErr w:type="gramEnd"/>
          </w:p>
        </w:tc>
        <w:tc>
          <w:tcPr>
            <w:tcW w:w="0" w:type="auto"/>
            <w:shd w:val="clear" w:color="auto" w:fill="auto"/>
          </w:tcPr>
          <w:p w14:paraId="5BD3640D" w14:textId="4A9A5C05" w:rsidR="00DA60ED" w:rsidRPr="00295929" w:rsidRDefault="00DA60ED" w:rsidP="00DA60ED">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295929">
              <w:rPr>
                <w:sz w:val="20"/>
              </w:rPr>
              <w:t xml:space="preserve">1.51 (1.03 to </w:t>
            </w:r>
            <w:proofErr w:type="gramStart"/>
            <w:r w:rsidRPr="00295929">
              <w:rPr>
                <w:sz w:val="20"/>
              </w:rPr>
              <w:t>2.22)*</w:t>
            </w:r>
            <w:proofErr w:type="gramEnd"/>
          </w:p>
        </w:tc>
      </w:tr>
      <w:tr w:rsidR="00DA60ED" w:rsidRPr="00794714" w14:paraId="0D848677" w14:textId="77777777" w:rsidTr="008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48F880A" w14:textId="77777777" w:rsidR="00DA60ED" w:rsidRPr="00794714" w:rsidRDefault="00DA60ED" w:rsidP="00DA60ED">
            <w:pPr>
              <w:spacing w:after="0" w:line="240" w:lineRule="auto"/>
              <w:rPr>
                <w:b w:val="0"/>
                <w:bCs w:val="0"/>
                <w:sz w:val="20"/>
              </w:rPr>
            </w:pPr>
            <w:r w:rsidRPr="00794714">
              <w:rPr>
                <w:b w:val="0"/>
                <w:bCs w:val="0"/>
                <w:sz w:val="20"/>
              </w:rPr>
              <w:t>Carry tissues with you when out and about (2)</w:t>
            </w:r>
          </w:p>
        </w:tc>
        <w:tc>
          <w:tcPr>
            <w:tcW w:w="0" w:type="auto"/>
            <w:shd w:val="clear" w:color="auto" w:fill="auto"/>
          </w:tcPr>
          <w:p w14:paraId="6162AB24" w14:textId="77777777" w:rsidR="00DA60ED" w:rsidRPr="00794714" w:rsidRDefault="00DA60ED" w:rsidP="00DA60ED">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1.05 (0.68 to 1.61)</w:t>
            </w:r>
          </w:p>
        </w:tc>
        <w:tc>
          <w:tcPr>
            <w:tcW w:w="0" w:type="auto"/>
            <w:shd w:val="clear" w:color="auto" w:fill="auto"/>
          </w:tcPr>
          <w:p w14:paraId="214C772C" w14:textId="3AC25BA0" w:rsidR="00DA60ED" w:rsidRPr="001D41BB" w:rsidRDefault="00DA60ED" w:rsidP="00DA60ED">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1D41BB">
              <w:rPr>
                <w:sz w:val="20"/>
              </w:rPr>
              <w:t>1.26 (0.79 to 2.01)</w:t>
            </w:r>
          </w:p>
        </w:tc>
      </w:tr>
      <w:tr w:rsidR="00DA60ED" w:rsidRPr="00794714" w14:paraId="155F8F09" w14:textId="77777777" w:rsidTr="008567A6">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0272E8A" w14:textId="77777777" w:rsidR="00DA60ED" w:rsidRPr="00794714" w:rsidRDefault="00DA60ED" w:rsidP="00DA60ED">
            <w:pPr>
              <w:spacing w:after="0" w:line="240" w:lineRule="auto"/>
              <w:rPr>
                <w:b w:val="0"/>
                <w:bCs w:val="0"/>
                <w:sz w:val="20"/>
              </w:rPr>
            </w:pPr>
            <w:r w:rsidRPr="00794714">
              <w:rPr>
                <w:b w:val="0"/>
                <w:bCs w:val="0"/>
                <w:sz w:val="20"/>
              </w:rPr>
              <w:t>Put tissues in the bin after you have used them (4)</w:t>
            </w:r>
          </w:p>
        </w:tc>
        <w:tc>
          <w:tcPr>
            <w:tcW w:w="0" w:type="auto"/>
            <w:shd w:val="clear" w:color="auto" w:fill="auto"/>
          </w:tcPr>
          <w:p w14:paraId="6A313D85" w14:textId="77777777" w:rsidR="00DA60ED" w:rsidRPr="00794714" w:rsidRDefault="00DA60ED" w:rsidP="00DA60ED">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0.96 (0.59 to 1.58)</w:t>
            </w:r>
          </w:p>
        </w:tc>
        <w:tc>
          <w:tcPr>
            <w:tcW w:w="0" w:type="auto"/>
            <w:shd w:val="clear" w:color="auto" w:fill="auto"/>
          </w:tcPr>
          <w:p w14:paraId="7E120BE7" w14:textId="047B0E37" w:rsidR="00DA60ED" w:rsidRPr="003A66EA" w:rsidRDefault="00DA60ED" w:rsidP="00DA60ED">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3A66EA">
              <w:rPr>
                <w:sz w:val="20"/>
              </w:rPr>
              <w:t>1.14 (0.67 to 1.91)</w:t>
            </w:r>
          </w:p>
        </w:tc>
      </w:tr>
      <w:tr w:rsidR="00DA60ED" w:rsidRPr="00794714" w14:paraId="535CA7DA" w14:textId="77777777" w:rsidTr="0085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tcBorders>
            <w:shd w:val="clear" w:color="auto" w:fill="auto"/>
          </w:tcPr>
          <w:p w14:paraId="63DCE3A9" w14:textId="166C4E0A" w:rsidR="00DA60ED" w:rsidRPr="00794714" w:rsidRDefault="00DA60ED" w:rsidP="00DA60ED">
            <w:pPr>
              <w:spacing w:after="0" w:line="240" w:lineRule="auto"/>
              <w:rPr>
                <w:b w:val="0"/>
                <w:bCs w:val="0"/>
                <w:sz w:val="20"/>
              </w:rPr>
            </w:pPr>
            <w:r w:rsidRPr="00794714">
              <w:rPr>
                <w:b w:val="0"/>
                <w:bCs w:val="0"/>
                <w:sz w:val="20"/>
              </w:rPr>
              <w:t>Wash your hands thoroughly and regularly with soap and water (1)</w:t>
            </w:r>
          </w:p>
        </w:tc>
        <w:tc>
          <w:tcPr>
            <w:tcW w:w="0" w:type="auto"/>
            <w:tcBorders>
              <w:bottom w:val="single" w:sz="12" w:space="0" w:color="auto"/>
            </w:tcBorders>
            <w:shd w:val="clear" w:color="auto" w:fill="auto"/>
          </w:tcPr>
          <w:p w14:paraId="2C16B625" w14:textId="53FA8776" w:rsidR="00DA60ED" w:rsidRPr="00794714" w:rsidRDefault="00DA60ED" w:rsidP="00DA60ED">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 xml:space="preserve">0.64 (0.44 to </w:t>
            </w:r>
            <w:proofErr w:type="gramStart"/>
            <w:r>
              <w:rPr>
                <w:sz w:val="20"/>
              </w:rPr>
              <w:t>0.94)*</w:t>
            </w:r>
            <w:proofErr w:type="gramEnd"/>
          </w:p>
        </w:tc>
        <w:tc>
          <w:tcPr>
            <w:tcW w:w="0" w:type="auto"/>
            <w:tcBorders>
              <w:bottom w:val="single" w:sz="12" w:space="0" w:color="auto"/>
            </w:tcBorders>
            <w:shd w:val="clear" w:color="auto" w:fill="auto"/>
          </w:tcPr>
          <w:p w14:paraId="7E56648E" w14:textId="4D2B8BB0" w:rsidR="00DA60ED" w:rsidRPr="00DA60ED" w:rsidRDefault="00DA60ED" w:rsidP="00DA60ED">
            <w:p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1225E0">
              <w:rPr>
                <w:sz w:val="20"/>
              </w:rPr>
              <w:t>0.77 (0.51 to 1.15)</w:t>
            </w:r>
          </w:p>
        </w:tc>
      </w:tr>
    </w:tbl>
    <w:p w14:paraId="24A0313C" w14:textId="77777777" w:rsidR="00720F16" w:rsidRDefault="00720F16" w:rsidP="00720F16">
      <w:pPr>
        <w:rPr>
          <w:rFonts w:cs="Times"/>
          <w:sz w:val="20"/>
        </w:rPr>
      </w:pPr>
      <w:r>
        <w:rPr>
          <w:rFonts w:cs="Times"/>
          <w:sz w:val="20"/>
        </w:rPr>
        <w:t>† Adjusting for all personal characteristics</w:t>
      </w:r>
    </w:p>
    <w:p w14:paraId="308D98E0" w14:textId="77777777" w:rsidR="00720F16" w:rsidRDefault="00720F16" w:rsidP="00720F16"/>
    <w:p w14:paraId="432E8731" w14:textId="77777777" w:rsidR="00720F16" w:rsidRDefault="00720F16" w:rsidP="00720F16">
      <w:pPr>
        <w:rPr>
          <w:rFonts w:cs="Times"/>
          <w:sz w:val="20"/>
        </w:rPr>
      </w:pPr>
    </w:p>
    <w:p w14:paraId="600166B8" w14:textId="77777777" w:rsidR="00720F16" w:rsidRDefault="00720F16">
      <w:pPr>
        <w:spacing w:after="160" w:line="259" w:lineRule="auto"/>
      </w:pPr>
      <w:r>
        <w:br w:type="page"/>
      </w:r>
    </w:p>
    <w:p w14:paraId="13E630CB" w14:textId="7A592270" w:rsidR="009A7E39" w:rsidRDefault="009A7E39" w:rsidP="00327371">
      <w:pPr>
        <w:pStyle w:val="BMJHeading2"/>
      </w:pPr>
      <w:r>
        <w:lastRenderedPageBreak/>
        <w:t xml:space="preserve">Supplementary materials – </w:t>
      </w:r>
      <w:r w:rsidR="00327371">
        <w:t xml:space="preserve">results of </w:t>
      </w:r>
      <w:r>
        <w:t xml:space="preserve">analyses </w:t>
      </w:r>
      <w:r w:rsidR="00327371">
        <w:t>for avoidant behaviour</w:t>
      </w:r>
    </w:p>
    <w:p w14:paraId="4060A7E7" w14:textId="72B1390A" w:rsidR="00720F16" w:rsidRDefault="00720F16" w:rsidP="00720F16">
      <w:r>
        <w:t>Table 1. Table showing associations between personal characteristics and reducing the number of people you meet.</w:t>
      </w:r>
    </w:p>
    <w:tbl>
      <w:tblPr>
        <w:tblStyle w:val="TableGrid1"/>
        <w:tblW w:w="0" w:type="auto"/>
        <w:tblLook w:val="04A0" w:firstRow="1" w:lastRow="0" w:firstColumn="1" w:lastColumn="0" w:noHBand="0" w:noVBand="1"/>
      </w:tblPr>
      <w:tblGrid>
        <w:gridCol w:w="1747"/>
        <w:gridCol w:w="2042"/>
        <w:gridCol w:w="1320"/>
        <w:gridCol w:w="1660"/>
        <w:gridCol w:w="1076"/>
        <w:gridCol w:w="1181"/>
      </w:tblGrid>
      <w:tr w:rsidR="00720F16" w14:paraId="52BF15B8" w14:textId="77777777" w:rsidTr="008567A6">
        <w:trPr>
          <w:trHeight w:val="206"/>
        </w:trPr>
        <w:tc>
          <w:tcPr>
            <w:tcW w:w="0" w:type="auto"/>
            <w:vMerge w:val="restart"/>
            <w:tcBorders>
              <w:top w:val="single" w:sz="12" w:space="0" w:color="auto"/>
              <w:left w:val="nil"/>
              <w:bottom w:val="single" w:sz="12" w:space="0" w:color="auto"/>
              <w:right w:val="nil"/>
            </w:tcBorders>
            <w:hideMark/>
          </w:tcPr>
          <w:p w14:paraId="57161B7D" w14:textId="77777777" w:rsidR="00720F16" w:rsidRDefault="00720F16" w:rsidP="008567A6">
            <w:pPr>
              <w:spacing w:after="0" w:line="240" w:lineRule="auto"/>
              <w:rPr>
                <w:b/>
                <w:sz w:val="18"/>
              </w:rPr>
            </w:pPr>
            <w:r>
              <w:rPr>
                <w:b/>
                <w:sz w:val="18"/>
              </w:rPr>
              <w:t>Participant characteristics</w:t>
            </w:r>
          </w:p>
        </w:tc>
        <w:tc>
          <w:tcPr>
            <w:tcW w:w="0" w:type="auto"/>
            <w:vMerge w:val="restart"/>
            <w:tcBorders>
              <w:top w:val="single" w:sz="12" w:space="0" w:color="auto"/>
              <w:left w:val="nil"/>
              <w:bottom w:val="single" w:sz="12" w:space="0" w:color="auto"/>
              <w:right w:val="nil"/>
            </w:tcBorders>
            <w:hideMark/>
          </w:tcPr>
          <w:p w14:paraId="06296AB2" w14:textId="77777777" w:rsidR="00720F16" w:rsidRDefault="00720F16" w:rsidP="008567A6">
            <w:pPr>
              <w:spacing w:after="0" w:line="240" w:lineRule="auto"/>
              <w:rPr>
                <w:b/>
                <w:sz w:val="18"/>
              </w:rPr>
            </w:pPr>
            <w:r>
              <w:rPr>
                <w:b/>
                <w:sz w:val="18"/>
              </w:rPr>
              <w:t>Level</w:t>
            </w:r>
          </w:p>
        </w:tc>
        <w:tc>
          <w:tcPr>
            <w:tcW w:w="0" w:type="auto"/>
            <w:gridSpan w:val="4"/>
            <w:tcBorders>
              <w:top w:val="single" w:sz="12" w:space="0" w:color="auto"/>
              <w:left w:val="nil"/>
              <w:bottom w:val="nil"/>
              <w:right w:val="nil"/>
            </w:tcBorders>
            <w:hideMark/>
          </w:tcPr>
          <w:p w14:paraId="7DEEF1CC" w14:textId="77777777" w:rsidR="00720F16" w:rsidRDefault="00720F16" w:rsidP="008567A6">
            <w:pPr>
              <w:spacing w:after="0" w:line="240" w:lineRule="auto"/>
              <w:rPr>
                <w:b/>
                <w:sz w:val="18"/>
              </w:rPr>
            </w:pPr>
            <w:r>
              <w:rPr>
                <w:b/>
                <w:sz w:val="18"/>
              </w:rPr>
              <w:t>R</w:t>
            </w:r>
            <w:r w:rsidRPr="00436F67">
              <w:rPr>
                <w:b/>
                <w:sz w:val="18"/>
              </w:rPr>
              <w:t xml:space="preserve">educing the number of </w:t>
            </w:r>
            <w:proofErr w:type="gramStart"/>
            <w:r w:rsidRPr="00436F67">
              <w:rPr>
                <w:b/>
                <w:sz w:val="18"/>
              </w:rPr>
              <w:t>people</w:t>
            </w:r>
            <w:proofErr w:type="gramEnd"/>
            <w:r w:rsidRPr="00436F67">
              <w:rPr>
                <w:b/>
                <w:sz w:val="18"/>
              </w:rPr>
              <w:t xml:space="preserve"> you meet</w:t>
            </w:r>
          </w:p>
        </w:tc>
      </w:tr>
      <w:tr w:rsidR="00720F16" w14:paraId="0985B8F8" w14:textId="77777777" w:rsidTr="008567A6">
        <w:trPr>
          <w:trHeight w:val="537"/>
        </w:trPr>
        <w:tc>
          <w:tcPr>
            <w:tcW w:w="0" w:type="auto"/>
            <w:vMerge/>
            <w:tcBorders>
              <w:top w:val="single" w:sz="12" w:space="0" w:color="auto"/>
              <w:left w:val="nil"/>
              <w:bottom w:val="single" w:sz="12" w:space="0" w:color="auto"/>
              <w:right w:val="nil"/>
            </w:tcBorders>
            <w:vAlign w:val="center"/>
            <w:hideMark/>
          </w:tcPr>
          <w:p w14:paraId="07B1225E" w14:textId="77777777" w:rsidR="00720F16" w:rsidRDefault="00720F16" w:rsidP="008567A6">
            <w:pPr>
              <w:spacing w:after="0" w:line="240" w:lineRule="auto"/>
              <w:rPr>
                <w:b/>
                <w:sz w:val="18"/>
              </w:rPr>
            </w:pPr>
          </w:p>
        </w:tc>
        <w:tc>
          <w:tcPr>
            <w:tcW w:w="0" w:type="auto"/>
            <w:vMerge/>
            <w:tcBorders>
              <w:top w:val="single" w:sz="12" w:space="0" w:color="auto"/>
              <w:left w:val="nil"/>
              <w:bottom w:val="single" w:sz="12" w:space="0" w:color="auto"/>
              <w:right w:val="nil"/>
            </w:tcBorders>
            <w:vAlign w:val="center"/>
            <w:hideMark/>
          </w:tcPr>
          <w:p w14:paraId="3180208E" w14:textId="77777777" w:rsidR="00720F16" w:rsidRDefault="00720F16" w:rsidP="008567A6">
            <w:pPr>
              <w:spacing w:after="0" w:line="240" w:lineRule="auto"/>
              <w:rPr>
                <w:b/>
                <w:sz w:val="18"/>
              </w:rPr>
            </w:pPr>
          </w:p>
        </w:tc>
        <w:tc>
          <w:tcPr>
            <w:tcW w:w="0" w:type="auto"/>
            <w:tcBorders>
              <w:top w:val="nil"/>
              <w:left w:val="nil"/>
              <w:bottom w:val="single" w:sz="12" w:space="0" w:color="auto"/>
              <w:right w:val="nil"/>
            </w:tcBorders>
            <w:hideMark/>
          </w:tcPr>
          <w:p w14:paraId="1B6DA81A" w14:textId="77777777" w:rsidR="00720F16" w:rsidRDefault="00720F16" w:rsidP="008567A6">
            <w:pPr>
              <w:spacing w:after="0" w:line="240" w:lineRule="auto"/>
              <w:rPr>
                <w:b/>
                <w:sz w:val="18"/>
              </w:rPr>
            </w:pPr>
            <w:r>
              <w:rPr>
                <w:b/>
                <w:sz w:val="18"/>
              </w:rPr>
              <w:t>Not changed behaviour n=1732, n (%)</w:t>
            </w:r>
          </w:p>
        </w:tc>
        <w:tc>
          <w:tcPr>
            <w:tcW w:w="0" w:type="auto"/>
            <w:tcBorders>
              <w:top w:val="nil"/>
              <w:left w:val="nil"/>
              <w:bottom w:val="single" w:sz="12" w:space="0" w:color="auto"/>
              <w:right w:val="nil"/>
            </w:tcBorders>
            <w:hideMark/>
          </w:tcPr>
          <w:p w14:paraId="58D6AFFB" w14:textId="77777777" w:rsidR="00720F16" w:rsidRDefault="00720F16" w:rsidP="008567A6">
            <w:pPr>
              <w:spacing w:after="0" w:line="240" w:lineRule="auto"/>
              <w:rPr>
                <w:b/>
                <w:sz w:val="18"/>
              </w:rPr>
            </w:pPr>
            <w:r>
              <w:rPr>
                <w:b/>
                <w:sz w:val="18"/>
              </w:rPr>
              <w:t>Reduced the number of people you meet more than usual n=274, n (%)</w:t>
            </w:r>
          </w:p>
        </w:tc>
        <w:tc>
          <w:tcPr>
            <w:tcW w:w="0" w:type="auto"/>
            <w:tcBorders>
              <w:top w:val="nil"/>
              <w:left w:val="nil"/>
              <w:bottom w:val="single" w:sz="12" w:space="0" w:color="auto"/>
              <w:right w:val="nil"/>
            </w:tcBorders>
          </w:tcPr>
          <w:p w14:paraId="3F2A1569" w14:textId="77777777" w:rsidR="00720F16" w:rsidRDefault="00720F16" w:rsidP="008567A6">
            <w:pPr>
              <w:spacing w:after="0" w:line="240" w:lineRule="auto"/>
              <w:rPr>
                <w:b/>
                <w:sz w:val="18"/>
              </w:rPr>
            </w:pPr>
            <w:r>
              <w:rPr>
                <w:b/>
                <w:sz w:val="18"/>
              </w:rPr>
              <w:t>Odds ratio (95% CI)</w:t>
            </w:r>
          </w:p>
        </w:tc>
        <w:tc>
          <w:tcPr>
            <w:tcW w:w="0" w:type="auto"/>
            <w:tcBorders>
              <w:top w:val="nil"/>
              <w:left w:val="nil"/>
              <w:bottom w:val="single" w:sz="12" w:space="0" w:color="auto"/>
              <w:right w:val="nil"/>
            </w:tcBorders>
          </w:tcPr>
          <w:p w14:paraId="4C844632" w14:textId="77777777" w:rsidR="00720F16" w:rsidRDefault="00720F16" w:rsidP="008567A6">
            <w:pPr>
              <w:spacing w:after="0" w:line="240" w:lineRule="auto"/>
              <w:rPr>
                <w:b/>
                <w:sz w:val="18"/>
              </w:rPr>
            </w:pPr>
            <w:r>
              <w:rPr>
                <w:b/>
                <w:sz w:val="18"/>
              </w:rPr>
              <w:t>Adjusted odds ratio (95% CI)</w:t>
            </w:r>
          </w:p>
        </w:tc>
      </w:tr>
      <w:tr w:rsidR="00720F16" w14:paraId="0EDC31DF" w14:textId="77777777" w:rsidTr="008567A6">
        <w:trPr>
          <w:trHeight w:val="171"/>
        </w:trPr>
        <w:tc>
          <w:tcPr>
            <w:tcW w:w="0" w:type="auto"/>
            <w:vMerge w:val="restart"/>
            <w:tcBorders>
              <w:top w:val="single" w:sz="12" w:space="0" w:color="auto"/>
              <w:left w:val="nil"/>
              <w:bottom w:val="nil"/>
              <w:right w:val="nil"/>
            </w:tcBorders>
            <w:hideMark/>
          </w:tcPr>
          <w:p w14:paraId="6A15BC89" w14:textId="77777777" w:rsidR="00720F16" w:rsidRDefault="00720F16" w:rsidP="008567A6">
            <w:pPr>
              <w:spacing w:after="0" w:line="240" w:lineRule="auto"/>
              <w:rPr>
                <w:sz w:val="18"/>
              </w:rPr>
            </w:pPr>
            <w:r>
              <w:rPr>
                <w:sz w:val="18"/>
              </w:rPr>
              <w:t>Gender</w:t>
            </w:r>
          </w:p>
        </w:tc>
        <w:tc>
          <w:tcPr>
            <w:tcW w:w="0" w:type="auto"/>
            <w:tcBorders>
              <w:top w:val="single" w:sz="12" w:space="0" w:color="auto"/>
              <w:left w:val="nil"/>
              <w:bottom w:val="nil"/>
              <w:right w:val="nil"/>
            </w:tcBorders>
            <w:hideMark/>
          </w:tcPr>
          <w:p w14:paraId="5EEEC7AF" w14:textId="77777777" w:rsidR="00720F16" w:rsidRDefault="00720F16" w:rsidP="008567A6">
            <w:pPr>
              <w:spacing w:after="0" w:line="240" w:lineRule="auto"/>
              <w:rPr>
                <w:sz w:val="18"/>
              </w:rPr>
            </w:pPr>
            <w:r>
              <w:rPr>
                <w:sz w:val="18"/>
              </w:rPr>
              <w:t>Male</w:t>
            </w:r>
          </w:p>
        </w:tc>
        <w:tc>
          <w:tcPr>
            <w:tcW w:w="0" w:type="auto"/>
            <w:tcBorders>
              <w:top w:val="single" w:sz="12" w:space="0" w:color="auto"/>
              <w:left w:val="nil"/>
              <w:bottom w:val="nil"/>
              <w:right w:val="nil"/>
            </w:tcBorders>
          </w:tcPr>
          <w:p w14:paraId="096F5E58" w14:textId="77777777" w:rsidR="00720F16" w:rsidRDefault="00720F16" w:rsidP="008567A6">
            <w:pPr>
              <w:spacing w:after="0" w:line="240" w:lineRule="auto"/>
              <w:rPr>
                <w:sz w:val="18"/>
              </w:rPr>
            </w:pPr>
            <w:r>
              <w:rPr>
                <w:sz w:val="18"/>
              </w:rPr>
              <w:t>821 (83.3)</w:t>
            </w:r>
          </w:p>
        </w:tc>
        <w:tc>
          <w:tcPr>
            <w:tcW w:w="0" w:type="auto"/>
            <w:tcBorders>
              <w:top w:val="single" w:sz="12" w:space="0" w:color="auto"/>
              <w:left w:val="nil"/>
              <w:bottom w:val="nil"/>
              <w:right w:val="nil"/>
            </w:tcBorders>
          </w:tcPr>
          <w:p w14:paraId="1082FA50" w14:textId="77777777" w:rsidR="00720F16" w:rsidRDefault="00720F16" w:rsidP="008567A6">
            <w:pPr>
              <w:spacing w:after="0" w:line="240" w:lineRule="auto"/>
              <w:rPr>
                <w:sz w:val="18"/>
              </w:rPr>
            </w:pPr>
            <w:r>
              <w:rPr>
                <w:sz w:val="18"/>
              </w:rPr>
              <w:t>165 (16.7)</w:t>
            </w:r>
          </w:p>
        </w:tc>
        <w:tc>
          <w:tcPr>
            <w:tcW w:w="0" w:type="auto"/>
            <w:tcBorders>
              <w:top w:val="single" w:sz="12" w:space="0" w:color="auto"/>
              <w:left w:val="nil"/>
              <w:bottom w:val="nil"/>
              <w:right w:val="nil"/>
            </w:tcBorders>
          </w:tcPr>
          <w:p w14:paraId="0BC98637" w14:textId="77777777" w:rsidR="00720F16" w:rsidRPr="000871EF" w:rsidRDefault="00720F16" w:rsidP="008567A6">
            <w:pPr>
              <w:spacing w:after="0" w:line="240" w:lineRule="auto"/>
              <w:rPr>
                <w:sz w:val="18"/>
              </w:rPr>
            </w:pPr>
            <w:r w:rsidRPr="000871EF">
              <w:rPr>
                <w:sz w:val="18"/>
              </w:rPr>
              <w:t>Reference</w:t>
            </w:r>
          </w:p>
        </w:tc>
        <w:tc>
          <w:tcPr>
            <w:tcW w:w="0" w:type="auto"/>
            <w:tcBorders>
              <w:top w:val="single" w:sz="12" w:space="0" w:color="auto"/>
              <w:left w:val="nil"/>
              <w:bottom w:val="nil"/>
              <w:right w:val="nil"/>
            </w:tcBorders>
          </w:tcPr>
          <w:p w14:paraId="4D2E9378" w14:textId="77777777" w:rsidR="00720F16" w:rsidRPr="000871EF" w:rsidRDefault="00720F16" w:rsidP="008567A6">
            <w:pPr>
              <w:spacing w:after="0" w:line="240" w:lineRule="auto"/>
              <w:rPr>
                <w:sz w:val="18"/>
              </w:rPr>
            </w:pPr>
            <w:r w:rsidRPr="000871EF">
              <w:rPr>
                <w:sz w:val="18"/>
              </w:rPr>
              <w:t>Reference</w:t>
            </w:r>
          </w:p>
        </w:tc>
      </w:tr>
      <w:tr w:rsidR="00720F16" w14:paraId="2F85255B" w14:textId="77777777" w:rsidTr="008567A6">
        <w:trPr>
          <w:trHeight w:val="286"/>
        </w:trPr>
        <w:tc>
          <w:tcPr>
            <w:tcW w:w="0" w:type="auto"/>
            <w:vMerge/>
            <w:tcBorders>
              <w:top w:val="single" w:sz="12" w:space="0" w:color="auto"/>
              <w:left w:val="nil"/>
              <w:bottom w:val="nil"/>
              <w:right w:val="nil"/>
            </w:tcBorders>
            <w:vAlign w:val="center"/>
            <w:hideMark/>
          </w:tcPr>
          <w:p w14:paraId="3071F23B" w14:textId="77777777" w:rsidR="00720F16" w:rsidRDefault="00720F16" w:rsidP="008567A6">
            <w:pPr>
              <w:spacing w:after="0" w:line="240" w:lineRule="auto"/>
              <w:rPr>
                <w:sz w:val="18"/>
              </w:rPr>
            </w:pPr>
          </w:p>
        </w:tc>
        <w:tc>
          <w:tcPr>
            <w:tcW w:w="0" w:type="auto"/>
            <w:tcBorders>
              <w:top w:val="nil"/>
              <w:left w:val="nil"/>
              <w:bottom w:val="nil"/>
              <w:right w:val="nil"/>
            </w:tcBorders>
            <w:hideMark/>
          </w:tcPr>
          <w:p w14:paraId="1E66A072" w14:textId="77777777" w:rsidR="00720F16" w:rsidRDefault="00720F16" w:rsidP="008567A6">
            <w:pPr>
              <w:spacing w:after="0" w:line="240" w:lineRule="auto"/>
              <w:rPr>
                <w:sz w:val="18"/>
              </w:rPr>
            </w:pPr>
            <w:r>
              <w:rPr>
                <w:sz w:val="18"/>
              </w:rPr>
              <w:t>Female</w:t>
            </w:r>
          </w:p>
        </w:tc>
        <w:tc>
          <w:tcPr>
            <w:tcW w:w="0" w:type="auto"/>
            <w:tcBorders>
              <w:top w:val="nil"/>
              <w:left w:val="nil"/>
              <w:bottom w:val="nil"/>
              <w:right w:val="nil"/>
            </w:tcBorders>
          </w:tcPr>
          <w:p w14:paraId="6225F52D" w14:textId="77777777" w:rsidR="00720F16" w:rsidRDefault="00720F16" w:rsidP="008567A6">
            <w:pPr>
              <w:spacing w:after="0" w:line="240" w:lineRule="auto"/>
              <w:rPr>
                <w:sz w:val="18"/>
              </w:rPr>
            </w:pPr>
            <w:r>
              <w:rPr>
                <w:sz w:val="18"/>
              </w:rPr>
              <w:t>902 (89.4)</w:t>
            </w:r>
          </w:p>
        </w:tc>
        <w:tc>
          <w:tcPr>
            <w:tcW w:w="0" w:type="auto"/>
            <w:tcBorders>
              <w:top w:val="nil"/>
              <w:left w:val="nil"/>
              <w:bottom w:val="nil"/>
              <w:right w:val="nil"/>
            </w:tcBorders>
          </w:tcPr>
          <w:p w14:paraId="653BAF4A" w14:textId="77777777" w:rsidR="00720F16" w:rsidRDefault="00720F16" w:rsidP="008567A6">
            <w:pPr>
              <w:spacing w:after="0" w:line="240" w:lineRule="auto"/>
              <w:rPr>
                <w:sz w:val="18"/>
              </w:rPr>
            </w:pPr>
            <w:r>
              <w:rPr>
                <w:sz w:val="18"/>
              </w:rPr>
              <w:t>107 (10.6)</w:t>
            </w:r>
          </w:p>
        </w:tc>
        <w:tc>
          <w:tcPr>
            <w:tcW w:w="0" w:type="auto"/>
            <w:tcBorders>
              <w:top w:val="nil"/>
              <w:left w:val="nil"/>
              <w:bottom w:val="nil"/>
              <w:right w:val="nil"/>
            </w:tcBorders>
          </w:tcPr>
          <w:p w14:paraId="3DC091F5" w14:textId="77777777" w:rsidR="00720F16" w:rsidRPr="000871EF" w:rsidRDefault="00720F16" w:rsidP="008567A6">
            <w:pPr>
              <w:spacing w:after="0" w:line="240" w:lineRule="auto"/>
              <w:rPr>
                <w:sz w:val="18"/>
              </w:rPr>
            </w:pPr>
            <w:r w:rsidRPr="000871EF">
              <w:rPr>
                <w:sz w:val="18"/>
              </w:rPr>
              <w:t xml:space="preserve">0.59 (0.45 to </w:t>
            </w:r>
            <w:proofErr w:type="gramStart"/>
            <w:r w:rsidRPr="000871EF">
              <w:rPr>
                <w:sz w:val="18"/>
              </w:rPr>
              <w:t>0.77)*</w:t>
            </w:r>
            <w:proofErr w:type="gramEnd"/>
          </w:p>
        </w:tc>
        <w:tc>
          <w:tcPr>
            <w:tcW w:w="0" w:type="auto"/>
            <w:tcBorders>
              <w:top w:val="nil"/>
              <w:left w:val="nil"/>
              <w:bottom w:val="nil"/>
              <w:right w:val="nil"/>
            </w:tcBorders>
          </w:tcPr>
          <w:p w14:paraId="1FAC494F" w14:textId="77777777" w:rsidR="00720F16" w:rsidRPr="000871EF" w:rsidRDefault="00720F16" w:rsidP="008567A6">
            <w:pPr>
              <w:spacing w:after="0" w:line="240" w:lineRule="auto"/>
              <w:rPr>
                <w:sz w:val="18"/>
              </w:rPr>
            </w:pPr>
            <w:r w:rsidRPr="000871EF">
              <w:rPr>
                <w:sz w:val="18"/>
              </w:rPr>
              <w:t xml:space="preserve">0.60 (0.45 to </w:t>
            </w:r>
            <w:proofErr w:type="gramStart"/>
            <w:r w:rsidRPr="000871EF">
              <w:rPr>
                <w:sz w:val="18"/>
              </w:rPr>
              <w:t>0.79)*</w:t>
            </w:r>
            <w:proofErr w:type="gramEnd"/>
          </w:p>
        </w:tc>
      </w:tr>
      <w:tr w:rsidR="00720F16" w14:paraId="65294055" w14:textId="77777777" w:rsidTr="008567A6">
        <w:trPr>
          <w:trHeight w:val="157"/>
        </w:trPr>
        <w:tc>
          <w:tcPr>
            <w:tcW w:w="0" w:type="auto"/>
            <w:tcBorders>
              <w:top w:val="single" w:sz="4" w:space="0" w:color="auto"/>
              <w:left w:val="nil"/>
              <w:bottom w:val="single" w:sz="4" w:space="0" w:color="auto"/>
              <w:right w:val="nil"/>
            </w:tcBorders>
            <w:hideMark/>
          </w:tcPr>
          <w:p w14:paraId="21F6DCBE" w14:textId="77777777" w:rsidR="00720F16" w:rsidRDefault="00720F16" w:rsidP="008567A6">
            <w:pPr>
              <w:spacing w:after="0" w:line="240" w:lineRule="auto"/>
              <w:rPr>
                <w:sz w:val="18"/>
              </w:rPr>
            </w:pPr>
            <w:r>
              <w:rPr>
                <w:sz w:val="18"/>
              </w:rPr>
              <w:t>Age</w:t>
            </w:r>
          </w:p>
        </w:tc>
        <w:tc>
          <w:tcPr>
            <w:tcW w:w="0" w:type="auto"/>
            <w:tcBorders>
              <w:top w:val="single" w:sz="4" w:space="0" w:color="auto"/>
              <w:left w:val="nil"/>
              <w:bottom w:val="nil"/>
              <w:right w:val="nil"/>
            </w:tcBorders>
            <w:hideMark/>
          </w:tcPr>
          <w:p w14:paraId="167F1FD8" w14:textId="77777777" w:rsidR="00720F16" w:rsidRDefault="00720F16" w:rsidP="008567A6">
            <w:pPr>
              <w:spacing w:after="0" w:line="240" w:lineRule="auto"/>
              <w:rPr>
                <w:sz w:val="18"/>
              </w:rPr>
            </w:pPr>
            <w:r>
              <w:rPr>
                <w:sz w:val="18"/>
              </w:rPr>
              <w:t>N, M, SD</w:t>
            </w:r>
          </w:p>
        </w:tc>
        <w:tc>
          <w:tcPr>
            <w:tcW w:w="0" w:type="auto"/>
            <w:tcBorders>
              <w:top w:val="single" w:sz="4" w:space="0" w:color="auto"/>
              <w:left w:val="nil"/>
              <w:bottom w:val="nil"/>
              <w:right w:val="nil"/>
            </w:tcBorders>
          </w:tcPr>
          <w:p w14:paraId="25F56B80" w14:textId="77777777" w:rsidR="00720F16" w:rsidRDefault="00720F16" w:rsidP="008567A6">
            <w:pPr>
              <w:spacing w:after="0" w:line="240" w:lineRule="auto"/>
              <w:rPr>
                <w:sz w:val="18"/>
              </w:rPr>
            </w:pPr>
            <w:r>
              <w:rPr>
                <w:sz w:val="18"/>
              </w:rPr>
              <w:t>N=1732, M=48.64, SD=18.45</w:t>
            </w:r>
          </w:p>
        </w:tc>
        <w:tc>
          <w:tcPr>
            <w:tcW w:w="0" w:type="auto"/>
            <w:tcBorders>
              <w:top w:val="single" w:sz="4" w:space="0" w:color="auto"/>
              <w:left w:val="nil"/>
              <w:bottom w:val="nil"/>
              <w:right w:val="nil"/>
            </w:tcBorders>
          </w:tcPr>
          <w:p w14:paraId="5329D2A8" w14:textId="77777777" w:rsidR="00720F16" w:rsidRDefault="00720F16" w:rsidP="008567A6">
            <w:pPr>
              <w:spacing w:after="0" w:line="240" w:lineRule="auto"/>
              <w:rPr>
                <w:sz w:val="18"/>
              </w:rPr>
            </w:pPr>
            <w:r>
              <w:rPr>
                <w:sz w:val="18"/>
              </w:rPr>
              <w:t>N=274, M=44.63, SD=18.61</w:t>
            </w:r>
          </w:p>
        </w:tc>
        <w:tc>
          <w:tcPr>
            <w:tcW w:w="0" w:type="auto"/>
            <w:tcBorders>
              <w:top w:val="single" w:sz="4" w:space="0" w:color="auto"/>
              <w:left w:val="nil"/>
              <w:bottom w:val="nil"/>
              <w:right w:val="nil"/>
            </w:tcBorders>
          </w:tcPr>
          <w:p w14:paraId="068369FA" w14:textId="77777777" w:rsidR="00720F16" w:rsidRDefault="00720F16" w:rsidP="008567A6">
            <w:pPr>
              <w:spacing w:after="0" w:line="240" w:lineRule="auto"/>
              <w:rPr>
                <w:sz w:val="18"/>
              </w:rPr>
            </w:pPr>
            <w:r>
              <w:rPr>
                <w:sz w:val="18"/>
              </w:rPr>
              <w:t xml:space="preserve">0.99 (0.98 to </w:t>
            </w:r>
            <w:proofErr w:type="gramStart"/>
            <w:r>
              <w:rPr>
                <w:sz w:val="18"/>
              </w:rPr>
              <w:t>1.00)*</w:t>
            </w:r>
            <w:proofErr w:type="gramEnd"/>
          </w:p>
        </w:tc>
        <w:tc>
          <w:tcPr>
            <w:tcW w:w="0" w:type="auto"/>
            <w:tcBorders>
              <w:top w:val="single" w:sz="4" w:space="0" w:color="auto"/>
              <w:left w:val="nil"/>
              <w:bottom w:val="nil"/>
              <w:right w:val="nil"/>
            </w:tcBorders>
          </w:tcPr>
          <w:p w14:paraId="7A85415B" w14:textId="6EF0D41F" w:rsidR="00720F16" w:rsidRPr="00BE7508" w:rsidRDefault="00720F16" w:rsidP="008567A6">
            <w:pPr>
              <w:spacing w:after="0" w:line="240" w:lineRule="auto"/>
              <w:rPr>
                <w:sz w:val="18"/>
              </w:rPr>
            </w:pPr>
            <w:r w:rsidRPr="00BE7508">
              <w:rPr>
                <w:sz w:val="18"/>
              </w:rPr>
              <w:t>0.9</w:t>
            </w:r>
            <w:r w:rsidR="000871EF" w:rsidRPr="00BE7508">
              <w:rPr>
                <w:sz w:val="18"/>
              </w:rPr>
              <w:t>5</w:t>
            </w:r>
            <w:r w:rsidRPr="00BE7508">
              <w:rPr>
                <w:sz w:val="18"/>
              </w:rPr>
              <w:t xml:space="preserve"> (0.9</w:t>
            </w:r>
            <w:r w:rsidR="000871EF" w:rsidRPr="00BE7508">
              <w:rPr>
                <w:sz w:val="18"/>
              </w:rPr>
              <w:t>1</w:t>
            </w:r>
            <w:r w:rsidRPr="00BE7508">
              <w:rPr>
                <w:sz w:val="18"/>
              </w:rPr>
              <w:t xml:space="preserve"> to </w:t>
            </w:r>
            <w:proofErr w:type="gramStart"/>
            <w:r w:rsidRPr="00BE7508">
              <w:rPr>
                <w:sz w:val="18"/>
              </w:rPr>
              <w:t>1.00)</w:t>
            </w:r>
            <w:r w:rsidR="00DD0AD3" w:rsidRPr="00BE7508">
              <w:rPr>
                <w:sz w:val="18"/>
              </w:rPr>
              <w:t>*</w:t>
            </w:r>
            <w:proofErr w:type="gramEnd"/>
          </w:p>
        </w:tc>
      </w:tr>
      <w:tr w:rsidR="002E7BA2" w14:paraId="5D977E58" w14:textId="77777777" w:rsidTr="008567A6">
        <w:trPr>
          <w:trHeight w:val="157"/>
        </w:trPr>
        <w:tc>
          <w:tcPr>
            <w:tcW w:w="0" w:type="auto"/>
            <w:tcBorders>
              <w:top w:val="single" w:sz="4" w:space="0" w:color="auto"/>
              <w:left w:val="nil"/>
              <w:bottom w:val="single" w:sz="4" w:space="0" w:color="auto"/>
              <w:right w:val="nil"/>
            </w:tcBorders>
          </w:tcPr>
          <w:p w14:paraId="68A4DD6C" w14:textId="69179D3D" w:rsidR="002E7BA2" w:rsidRDefault="002E7BA2" w:rsidP="008567A6">
            <w:pPr>
              <w:spacing w:after="0" w:line="240" w:lineRule="auto"/>
              <w:rPr>
                <w:sz w:val="18"/>
              </w:rPr>
            </w:pPr>
            <w:r>
              <w:rPr>
                <w:sz w:val="18"/>
              </w:rPr>
              <w:t xml:space="preserve">Age </w:t>
            </w:r>
            <w:r w:rsidR="00F1629E">
              <w:rPr>
                <w:sz w:val="18"/>
              </w:rPr>
              <w:t>–</w:t>
            </w:r>
            <w:r>
              <w:rPr>
                <w:sz w:val="18"/>
              </w:rPr>
              <w:t xml:space="preserve"> quadratic (age-mean)</w:t>
            </w:r>
            <w:r w:rsidRPr="002E7BA2">
              <w:rPr>
                <w:sz w:val="18"/>
                <w:vertAlign w:val="superscript"/>
              </w:rPr>
              <w:t>2</w:t>
            </w:r>
          </w:p>
        </w:tc>
        <w:tc>
          <w:tcPr>
            <w:tcW w:w="0" w:type="auto"/>
            <w:tcBorders>
              <w:top w:val="single" w:sz="4" w:space="0" w:color="auto"/>
              <w:left w:val="nil"/>
              <w:bottom w:val="nil"/>
              <w:right w:val="nil"/>
            </w:tcBorders>
          </w:tcPr>
          <w:p w14:paraId="17CF5E4A" w14:textId="0E06FE32" w:rsidR="002E7BA2" w:rsidRDefault="00F5500A" w:rsidP="008567A6">
            <w:pPr>
              <w:spacing w:after="0" w:line="240" w:lineRule="auto"/>
              <w:rPr>
                <w:sz w:val="18"/>
              </w:rPr>
            </w:pPr>
            <w:r>
              <w:rPr>
                <w:sz w:val="18"/>
              </w:rPr>
              <w:t>-</w:t>
            </w:r>
          </w:p>
        </w:tc>
        <w:tc>
          <w:tcPr>
            <w:tcW w:w="0" w:type="auto"/>
            <w:tcBorders>
              <w:top w:val="single" w:sz="4" w:space="0" w:color="auto"/>
              <w:left w:val="nil"/>
              <w:bottom w:val="nil"/>
              <w:right w:val="nil"/>
            </w:tcBorders>
          </w:tcPr>
          <w:p w14:paraId="0960FF7F" w14:textId="164982B2" w:rsidR="002E7BA2" w:rsidRDefault="00F5500A" w:rsidP="008567A6">
            <w:pPr>
              <w:spacing w:after="0" w:line="240" w:lineRule="auto"/>
              <w:rPr>
                <w:sz w:val="18"/>
              </w:rPr>
            </w:pPr>
            <w:r>
              <w:rPr>
                <w:sz w:val="18"/>
              </w:rPr>
              <w:t>-</w:t>
            </w:r>
          </w:p>
        </w:tc>
        <w:tc>
          <w:tcPr>
            <w:tcW w:w="0" w:type="auto"/>
            <w:tcBorders>
              <w:top w:val="single" w:sz="4" w:space="0" w:color="auto"/>
              <w:left w:val="nil"/>
              <w:bottom w:val="nil"/>
              <w:right w:val="nil"/>
            </w:tcBorders>
          </w:tcPr>
          <w:p w14:paraId="693670F8" w14:textId="4282216F" w:rsidR="002E7BA2" w:rsidRDefault="00F5500A" w:rsidP="008567A6">
            <w:pPr>
              <w:spacing w:after="0" w:line="240" w:lineRule="auto"/>
              <w:rPr>
                <w:sz w:val="18"/>
              </w:rPr>
            </w:pPr>
            <w:r>
              <w:rPr>
                <w:sz w:val="18"/>
              </w:rPr>
              <w:t>-</w:t>
            </w:r>
          </w:p>
        </w:tc>
        <w:tc>
          <w:tcPr>
            <w:tcW w:w="0" w:type="auto"/>
            <w:tcBorders>
              <w:top w:val="single" w:sz="4" w:space="0" w:color="auto"/>
              <w:left w:val="nil"/>
              <w:bottom w:val="nil"/>
              <w:right w:val="nil"/>
            </w:tcBorders>
          </w:tcPr>
          <w:p w14:paraId="6898BF05" w14:textId="22ADEF23" w:rsidR="002E7BA2" w:rsidRDefault="00F5500A" w:rsidP="008567A6">
            <w:pPr>
              <w:spacing w:after="0" w:line="240" w:lineRule="auto"/>
              <w:rPr>
                <w:sz w:val="18"/>
              </w:rPr>
            </w:pPr>
            <w:r>
              <w:rPr>
                <w:sz w:val="18"/>
              </w:rPr>
              <w:t>-</w:t>
            </w:r>
          </w:p>
        </w:tc>
        <w:tc>
          <w:tcPr>
            <w:tcW w:w="0" w:type="auto"/>
            <w:tcBorders>
              <w:top w:val="single" w:sz="4" w:space="0" w:color="auto"/>
              <w:left w:val="nil"/>
              <w:bottom w:val="nil"/>
              <w:right w:val="nil"/>
            </w:tcBorders>
          </w:tcPr>
          <w:p w14:paraId="46E5165B" w14:textId="146C7B7F" w:rsidR="002E7BA2" w:rsidRPr="00111019" w:rsidRDefault="00BE7508" w:rsidP="008567A6">
            <w:pPr>
              <w:spacing w:after="0" w:line="240" w:lineRule="auto"/>
              <w:rPr>
                <w:rFonts w:ascii="Times" w:hAnsi="Times" w:cs="Times"/>
                <w:sz w:val="18"/>
                <w:szCs w:val="18"/>
              </w:rPr>
            </w:pPr>
            <w:r w:rsidRPr="00111019">
              <w:rPr>
                <w:rFonts w:ascii="Times" w:hAnsi="Times" w:cs="Times"/>
                <w:sz w:val="18"/>
                <w:szCs w:val="18"/>
              </w:rPr>
              <w:t>2.78 (0.95 to 8.14)</w:t>
            </w:r>
          </w:p>
        </w:tc>
      </w:tr>
      <w:tr w:rsidR="00720F16" w14:paraId="15F87B91" w14:textId="77777777" w:rsidTr="008567A6">
        <w:trPr>
          <w:trHeight w:val="70"/>
        </w:trPr>
        <w:tc>
          <w:tcPr>
            <w:tcW w:w="0" w:type="auto"/>
            <w:vMerge w:val="restart"/>
            <w:tcBorders>
              <w:top w:val="single" w:sz="4" w:space="0" w:color="auto"/>
              <w:left w:val="nil"/>
              <w:bottom w:val="nil"/>
              <w:right w:val="nil"/>
            </w:tcBorders>
            <w:hideMark/>
          </w:tcPr>
          <w:p w14:paraId="7A95FBE1" w14:textId="77777777" w:rsidR="00720F16" w:rsidRDefault="00720F16" w:rsidP="008567A6">
            <w:pPr>
              <w:spacing w:after="0" w:line="240" w:lineRule="auto"/>
              <w:rPr>
                <w:sz w:val="18"/>
              </w:rPr>
            </w:pPr>
            <w:r>
              <w:rPr>
                <w:sz w:val="18"/>
                <w:szCs w:val="18"/>
              </w:rPr>
              <w:t>Dependent children</w:t>
            </w:r>
          </w:p>
        </w:tc>
        <w:tc>
          <w:tcPr>
            <w:tcW w:w="0" w:type="auto"/>
            <w:tcBorders>
              <w:top w:val="single" w:sz="4" w:space="0" w:color="auto"/>
              <w:left w:val="nil"/>
              <w:bottom w:val="nil"/>
              <w:right w:val="nil"/>
            </w:tcBorders>
            <w:hideMark/>
          </w:tcPr>
          <w:p w14:paraId="66ECE25E" w14:textId="77777777" w:rsidR="00720F16" w:rsidRDefault="00720F16" w:rsidP="008567A6">
            <w:pPr>
              <w:spacing w:after="0" w:line="240" w:lineRule="auto"/>
              <w:rPr>
                <w:sz w:val="18"/>
              </w:rPr>
            </w:pPr>
            <w:r>
              <w:rPr>
                <w:sz w:val="18"/>
                <w:szCs w:val="18"/>
              </w:rPr>
              <w:t>No</w:t>
            </w:r>
          </w:p>
        </w:tc>
        <w:tc>
          <w:tcPr>
            <w:tcW w:w="0" w:type="auto"/>
            <w:tcBorders>
              <w:top w:val="single" w:sz="4" w:space="0" w:color="auto"/>
              <w:left w:val="nil"/>
              <w:bottom w:val="nil"/>
              <w:right w:val="nil"/>
            </w:tcBorders>
          </w:tcPr>
          <w:p w14:paraId="28B52543" w14:textId="77777777" w:rsidR="00720F16" w:rsidRDefault="00720F16" w:rsidP="008567A6">
            <w:pPr>
              <w:spacing w:after="0" w:line="240" w:lineRule="auto"/>
              <w:rPr>
                <w:sz w:val="18"/>
              </w:rPr>
            </w:pPr>
            <w:r>
              <w:rPr>
                <w:sz w:val="18"/>
              </w:rPr>
              <w:t>1242 (88.0)</w:t>
            </w:r>
          </w:p>
        </w:tc>
        <w:tc>
          <w:tcPr>
            <w:tcW w:w="0" w:type="auto"/>
            <w:tcBorders>
              <w:top w:val="single" w:sz="4" w:space="0" w:color="auto"/>
              <w:left w:val="nil"/>
              <w:bottom w:val="nil"/>
              <w:right w:val="nil"/>
            </w:tcBorders>
          </w:tcPr>
          <w:p w14:paraId="48635182" w14:textId="77777777" w:rsidR="00720F16" w:rsidRDefault="00720F16" w:rsidP="008567A6">
            <w:pPr>
              <w:spacing w:after="0" w:line="240" w:lineRule="auto"/>
              <w:rPr>
                <w:sz w:val="18"/>
              </w:rPr>
            </w:pPr>
            <w:r>
              <w:rPr>
                <w:sz w:val="18"/>
              </w:rPr>
              <w:t>170 (12.0)</w:t>
            </w:r>
          </w:p>
        </w:tc>
        <w:tc>
          <w:tcPr>
            <w:tcW w:w="0" w:type="auto"/>
            <w:tcBorders>
              <w:top w:val="single" w:sz="4" w:space="0" w:color="auto"/>
              <w:left w:val="nil"/>
              <w:bottom w:val="nil"/>
              <w:right w:val="nil"/>
            </w:tcBorders>
          </w:tcPr>
          <w:p w14:paraId="253ABDB9" w14:textId="77777777" w:rsidR="00720F16" w:rsidRDefault="00720F16" w:rsidP="008567A6">
            <w:pPr>
              <w:spacing w:after="0" w:line="240" w:lineRule="auto"/>
              <w:rPr>
                <w:sz w:val="18"/>
              </w:rPr>
            </w:pPr>
            <w:r>
              <w:rPr>
                <w:sz w:val="18"/>
              </w:rPr>
              <w:t>Reference</w:t>
            </w:r>
          </w:p>
        </w:tc>
        <w:tc>
          <w:tcPr>
            <w:tcW w:w="0" w:type="auto"/>
            <w:tcBorders>
              <w:top w:val="single" w:sz="4" w:space="0" w:color="auto"/>
              <w:left w:val="nil"/>
              <w:bottom w:val="nil"/>
              <w:right w:val="nil"/>
            </w:tcBorders>
          </w:tcPr>
          <w:p w14:paraId="598D1F59" w14:textId="77777777" w:rsidR="00720F16" w:rsidRPr="00111019" w:rsidRDefault="00720F16" w:rsidP="008567A6">
            <w:pPr>
              <w:spacing w:after="0" w:line="240" w:lineRule="auto"/>
              <w:rPr>
                <w:sz w:val="18"/>
              </w:rPr>
            </w:pPr>
            <w:r w:rsidRPr="00111019">
              <w:rPr>
                <w:sz w:val="18"/>
              </w:rPr>
              <w:t>Reference</w:t>
            </w:r>
          </w:p>
        </w:tc>
      </w:tr>
      <w:tr w:rsidR="00720F16" w14:paraId="5258B2C5" w14:textId="77777777" w:rsidTr="008567A6">
        <w:trPr>
          <w:trHeight w:val="20"/>
        </w:trPr>
        <w:tc>
          <w:tcPr>
            <w:tcW w:w="0" w:type="auto"/>
            <w:vMerge/>
            <w:tcBorders>
              <w:top w:val="single" w:sz="4" w:space="0" w:color="auto"/>
              <w:left w:val="nil"/>
              <w:bottom w:val="nil"/>
              <w:right w:val="nil"/>
            </w:tcBorders>
            <w:vAlign w:val="center"/>
            <w:hideMark/>
          </w:tcPr>
          <w:p w14:paraId="78A9222B" w14:textId="77777777" w:rsidR="00720F16" w:rsidRDefault="00720F16" w:rsidP="008567A6">
            <w:pPr>
              <w:spacing w:after="0" w:line="240" w:lineRule="auto"/>
              <w:rPr>
                <w:sz w:val="18"/>
              </w:rPr>
            </w:pPr>
          </w:p>
        </w:tc>
        <w:tc>
          <w:tcPr>
            <w:tcW w:w="0" w:type="auto"/>
            <w:tcBorders>
              <w:top w:val="nil"/>
              <w:left w:val="nil"/>
              <w:bottom w:val="nil"/>
              <w:right w:val="nil"/>
            </w:tcBorders>
            <w:hideMark/>
          </w:tcPr>
          <w:p w14:paraId="0B90CA2E" w14:textId="77777777" w:rsidR="00720F16" w:rsidRDefault="00720F16" w:rsidP="008567A6">
            <w:pPr>
              <w:spacing w:after="0" w:line="240" w:lineRule="auto"/>
              <w:rPr>
                <w:sz w:val="18"/>
              </w:rPr>
            </w:pPr>
            <w:r>
              <w:rPr>
                <w:sz w:val="18"/>
              </w:rPr>
              <w:t>Yes</w:t>
            </w:r>
          </w:p>
        </w:tc>
        <w:tc>
          <w:tcPr>
            <w:tcW w:w="0" w:type="auto"/>
            <w:tcBorders>
              <w:top w:val="nil"/>
              <w:left w:val="nil"/>
              <w:bottom w:val="nil"/>
              <w:right w:val="nil"/>
            </w:tcBorders>
          </w:tcPr>
          <w:p w14:paraId="4CA8F23E" w14:textId="77777777" w:rsidR="00720F16" w:rsidRDefault="00720F16" w:rsidP="008567A6">
            <w:pPr>
              <w:spacing w:after="0" w:line="240" w:lineRule="auto"/>
              <w:rPr>
                <w:sz w:val="18"/>
              </w:rPr>
            </w:pPr>
            <w:r>
              <w:rPr>
                <w:sz w:val="18"/>
              </w:rPr>
              <w:t>490 (82.5)</w:t>
            </w:r>
          </w:p>
        </w:tc>
        <w:tc>
          <w:tcPr>
            <w:tcW w:w="0" w:type="auto"/>
            <w:tcBorders>
              <w:top w:val="nil"/>
              <w:left w:val="nil"/>
              <w:bottom w:val="nil"/>
              <w:right w:val="nil"/>
            </w:tcBorders>
          </w:tcPr>
          <w:p w14:paraId="086222D2" w14:textId="77777777" w:rsidR="00720F16" w:rsidRDefault="00720F16" w:rsidP="008567A6">
            <w:pPr>
              <w:spacing w:after="0" w:line="240" w:lineRule="auto"/>
              <w:rPr>
                <w:sz w:val="18"/>
              </w:rPr>
            </w:pPr>
            <w:r>
              <w:rPr>
                <w:sz w:val="18"/>
              </w:rPr>
              <w:t>104 (17.5)</w:t>
            </w:r>
          </w:p>
        </w:tc>
        <w:tc>
          <w:tcPr>
            <w:tcW w:w="0" w:type="auto"/>
            <w:tcBorders>
              <w:top w:val="nil"/>
              <w:left w:val="nil"/>
              <w:bottom w:val="nil"/>
              <w:right w:val="nil"/>
            </w:tcBorders>
          </w:tcPr>
          <w:p w14:paraId="37DE9427" w14:textId="77777777" w:rsidR="00720F16" w:rsidRDefault="00720F16" w:rsidP="008567A6">
            <w:pPr>
              <w:spacing w:after="0" w:line="240" w:lineRule="auto"/>
              <w:rPr>
                <w:sz w:val="18"/>
              </w:rPr>
            </w:pPr>
            <w:r>
              <w:rPr>
                <w:sz w:val="18"/>
              </w:rPr>
              <w:t xml:space="preserve">1.55 (1.19 to </w:t>
            </w:r>
            <w:proofErr w:type="gramStart"/>
            <w:r>
              <w:rPr>
                <w:sz w:val="18"/>
              </w:rPr>
              <w:t>2.02)*</w:t>
            </w:r>
            <w:proofErr w:type="gramEnd"/>
          </w:p>
        </w:tc>
        <w:tc>
          <w:tcPr>
            <w:tcW w:w="0" w:type="auto"/>
            <w:tcBorders>
              <w:top w:val="nil"/>
              <w:left w:val="nil"/>
              <w:bottom w:val="nil"/>
              <w:right w:val="nil"/>
            </w:tcBorders>
          </w:tcPr>
          <w:p w14:paraId="70E6690B" w14:textId="3F2746F7" w:rsidR="00720F16" w:rsidRPr="00111019" w:rsidRDefault="005708E0" w:rsidP="008567A6">
            <w:pPr>
              <w:spacing w:after="0" w:line="240" w:lineRule="auto"/>
              <w:rPr>
                <w:rFonts w:ascii="Times" w:hAnsi="Times" w:cs="Times"/>
                <w:sz w:val="18"/>
                <w:szCs w:val="18"/>
              </w:rPr>
            </w:pPr>
            <w:r w:rsidRPr="00111019">
              <w:rPr>
                <w:rFonts w:ascii="Times" w:hAnsi="Times" w:cs="Times"/>
                <w:sz w:val="18"/>
                <w:szCs w:val="18"/>
              </w:rPr>
              <w:t xml:space="preserve">1.41 (1.03 to </w:t>
            </w:r>
            <w:proofErr w:type="gramStart"/>
            <w:r w:rsidRPr="00111019">
              <w:rPr>
                <w:rFonts w:ascii="Times" w:hAnsi="Times" w:cs="Times"/>
                <w:sz w:val="18"/>
                <w:szCs w:val="18"/>
              </w:rPr>
              <w:t>1.93)*</w:t>
            </w:r>
            <w:proofErr w:type="gramEnd"/>
          </w:p>
        </w:tc>
      </w:tr>
      <w:tr w:rsidR="00720F16" w14:paraId="081BD478" w14:textId="77777777" w:rsidTr="008567A6">
        <w:trPr>
          <w:trHeight w:val="187"/>
        </w:trPr>
        <w:tc>
          <w:tcPr>
            <w:tcW w:w="0" w:type="auto"/>
            <w:vMerge w:val="restart"/>
            <w:tcBorders>
              <w:top w:val="single" w:sz="4" w:space="0" w:color="auto"/>
              <w:left w:val="nil"/>
              <w:bottom w:val="single" w:sz="4" w:space="0" w:color="auto"/>
              <w:right w:val="nil"/>
            </w:tcBorders>
            <w:hideMark/>
          </w:tcPr>
          <w:p w14:paraId="2FCF1F70" w14:textId="77777777" w:rsidR="00720F16" w:rsidRDefault="00720F16" w:rsidP="008567A6">
            <w:pPr>
              <w:spacing w:after="0" w:line="240" w:lineRule="auto"/>
              <w:rPr>
                <w:color w:val="FF0000"/>
                <w:sz w:val="18"/>
              </w:rPr>
            </w:pPr>
            <w:r>
              <w:rPr>
                <w:sz w:val="18"/>
              </w:rPr>
              <w:t>Chronic illness - self</w:t>
            </w:r>
          </w:p>
        </w:tc>
        <w:tc>
          <w:tcPr>
            <w:tcW w:w="0" w:type="auto"/>
            <w:tcBorders>
              <w:top w:val="single" w:sz="4" w:space="0" w:color="auto"/>
              <w:left w:val="nil"/>
              <w:bottom w:val="nil"/>
              <w:right w:val="nil"/>
            </w:tcBorders>
            <w:hideMark/>
          </w:tcPr>
          <w:p w14:paraId="37F5C66F" w14:textId="77777777" w:rsidR="00720F16" w:rsidRDefault="00720F16" w:rsidP="008567A6">
            <w:pPr>
              <w:spacing w:after="0" w:line="240" w:lineRule="auto"/>
              <w:rPr>
                <w:color w:val="FF0000"/>
                <w:sz w:val="18"/>
              </w:rPr>
            </w:pPr>
            <w:r>
              <w:rPr>
                <w:sz w:val="18"/>
              </w:rPr>
              <w:t>None</w:t>
            </w:r>
          </w:p>
        </w:tc>
        <w:tc>
          <w:tcPr>
            <w:tcW w:w="0" w:type="auto"/>
            <w:tcBorders>
              <w:top w:val="single" w:sz="4" w:space="0" w:color="auto"/>
              <w:left w:val="nil"/>
              <w:bottom w:val="nil"/>
              <w:right w:val="nil"/>
            </w:tcBorders>
          </w:tcPr>
          <w:p w14:paraId="6ACA5362" w14:textId="77777777" w:rsidR="00720F16" w:rsidRDefault="00720F16" w:rsidP="008567A6">
            <w:pPr>
              <w:spacing w:after="0" w:line="240" w:lineRule="auto"/>
              <w:rPr>
                <w:sz w:val="18"/>
              </w:rPr>
            </w:pPr>
            <w:r>
              <w:rPr>
                <w:sz w:val="18"/>
              </w:rPr>
              <w:t>1181 (86.5)</w:t>
            </w:r>
          </w:p>
        </w:tc>
        <w:tc>
          <w:tcPr>
            <w:tcW w:w="0" w:type="auto"/>
            <w:tcBorders>
              <w:top w:val="single" w:sz="4" w:space="0" w:color="auto"/>
              <w:left w:val="nil"/>
              <w:bottom w:val="nil"/>
              <w:right w:val="nil"/>
            </w:tcBorders>
          </w:tcPr>
          <w:p w14:paraId="6EEDC63E" w14:textId="77777777" w:rsidR="00720F16" w:rsidRDefault="00720F16" w:rsidP="008567A6">
            <w:pPr>
              <w:spacing w:after="0" w:line="240" w:lineRule="auto"/>
              <w:rPr>
                <w:sz w:val="18"/>
              </w:rPr>
            </w:pPr>
            <w:r>
              <w:rPr>
                <w:sz w:val="18"/>
              </w:rPr>
              <w:t>184 (13.5)</w:t>
            </w:r>
          </w:p>
        </w:tc>
        <w:tc>
          <w:tcPr>
            <w:tcW w:w="0" w:type="auto"/>
            <w:tcBorders>
              <w:top w:val="single" w:sz="4" w:space="0" w:color="auto"/>
              <w:left w:val="nil"/>
              <w:bottom w:val="nil"/>
              <w:right w:val="nil"/>
            </w:tcBorders>
          </w:tcPr>
          <w:p w14:paraId="32DB2B3D" w14:textId="77777777" w:rsidR="00720F16" w:rsidRDefault="00720F16" w:rsidP="008567A6">
            <w:pPr>
              <w:spacing w:after="0" w:line="240" w:lineRule="auto"/>
              <w:rPr>
                <w:sz w:val="18"/>
              </w:rPr>
            </w:pPr>
            <w:r>
              <w:rPr>
                <w:sz w:val="18"/>
              </w:rPr>
              <w:t>Reference</w:t>
            </w:r>
          </w:p>
        </w:tc>
        <w:tc>
          <w:tcPr>
            <w:tcW w:w="0" w:type="auto"/>
            <w:tcBorders>
              <w:top w:val="single" w:sz="4" w:space="0" w:color="auto"/>
              <w:left w:val="nil"/>
              <w:bottom w:val="nil"/>
              <w:right w:val="nil"/>
            </w:tcBorders>
          </w:tcPr>
          <w:p w14:paraId="1D16A099" w14:textId="77777777" w:rsidR="00720F16" w:rsidRPr="00EC5D91" w:rsidRDefault="00720F16" w:rsidP="008567A6">
            <w:pPr>
              <w:spacing w:after="0" w:line="240" w:lineRule="auto"/>
              <w:rPr>
                <w:sz w:val="18"/>
              </w:rPr>
            </w:pPr>
            <w:r w:rsidRPr="00EC5D91">
              <w:rPr>
                <w:sz w:val="18"/>
              </w:rPr>
              <w:t>Reference</w:t>
            </w:r>
          </w:p>
        </w:tc>
      </w:tr>
      <w:tr w:rsidR="00720F16" w14:paraId="742697B8" w14:textId="77777777" w:rsidTr="008567A6">
        <w:trPr>
          <w:trHeight w:val="270"/>
        </w:trPr>
        <w:tc>
          <w:tcPr>
            <w:tcW w:w="0" w:type="auto"/>
            <w:vMerge/>
            <w:tcBorders>
              <w:top w:val="single" w:sz="4" w:space="0" w:color="auto"/>
              <w:left w:val="nil"/>
              <w:bottom w:val="single" w:sz="4" w:space="0" w:color="auto"/>
              <w:right w:val="nil"/>
            </w:tcBorders>
            <w:vAlign w:val="center"/>
            <w:hideMark/>
          </w:tcPr>
          <w:p w14:paraId="2EB2ACA1" w14:textId="77777777" w:rsidR="00720F16" w:rsidRDefault="00720F16" w:rsidP="008567A6">
            <w:pPr>
              <w:spacing w:after="0" w:line="240" w:lineRule="auto"/>
              <w:rPr>
                <w:color w:val="FF0000"/>
                <w:sz w:val="18"/>
              </w:rPr>
            </w:pPr>
          </w:p>
        </w:tc>
        <w:tc>
          <w:tcPr>
            <w:tcW w:w="0" w:type="auto"/>
            <w:tcBorders>
              <w:top w:val="nil"/>
              <w:left w:val="nil"/>
              <w:bottom w:val="single" w:sz="4" w:space="0" w:color="auto"/>
              <w:right w:val="nil"/>
            </w:tcBorders>
            <w:hideMark/>
          </w:tcPr>
          <w:p w14:paraId="17955656" w14:textId="77777777" w:rsidR="00720F16" w:rsidRDefault="00720F16" w:rsidP="008567A6">
            <w:pPr>
              <w:spacing w:after="0" w:line="240" w:lineRule="auto"/>
              <w:rPr>
                <w:sz w:val="18"/>
              </w:rPr>
            </w:pPr>
            <w:r>
              <w:rPr>
                <w:sz w:val="18"/>
              </w:rPr>
              <w:t xml:space="preserve">Present </w:t>
            </w:r>
          </w:p>
        </w:tc>
        <w:tc>
          <w:tcPr>
            <w:tcW w:w="0" w:type="auto"/>
            <w:tcBorders>
              <w:top w:val="nil"/>
              <w:left w:val="nil"/>
              <w:bottom w:val="single" w:sz="4" w:space="0" w:color="auto"/>
              <w:right w:val="nil"/>
            </w:tcBorders>
          </w:tcPr>
          <w:p w14:paraId="571DDD69" w14:textId="77777777" w:rsidR="00720F16" w:rsidRDefault="00720F16" w:rsidP="008567A6">
            <w:pPr>
              <w:spacing w:after="0" w:line="240" w:lineRule="auto"/>
              <w:rPr>
                <w:sz w:val="18"/>
              </w:rPr>
            </w:pPr>
            <w:r>
              <w:rPr>
                <w:sz w:val="18"/>
              </w:rPr>
              <w:t>525 (86.2)</w:t>
            </w:r>
          </w:p>
        </w:tc>
        <w:tc>
          <w:tcPr>
            <w:tcW w:w="0" w:type="auto"/>
            <w:tcBorders>
              <w:top w:val="nil"/>
              <w:left w:val="nil"/>
              <w:bottom w:val="single" w:sz="4" w:space="0" w:color="auto"/>
              <w:right w:val="nil"/>
            </w:tcBorders>
          </w:tcPr>
          <w:p w14:paraId="2FC3D984" w14:textId="77777777" w:rsidR="00720F16" w:rsidRDefault="00720F16" w:rsidP="008567A6">
            <w:pPr>
              <w:spacing w:after="0" w:line="240" w:lineRule="auto"/>
              <w:rPr>
                <w:sz w:val="18"/>
              </w:rPr>
            </w:pPr>
            <w:r>
              <w:rPr>
                <w:sz w:val="18"/>
              </w:rPr>
              <w:t>84 (13.8)</w:t>
            </w:r>
          </w:p>
        </w:tc>
        <w:tc>
          <w:tcPr>
            <w:tcW w:w="0" w:type="auto"/>
            <w:tcBorders>
              <w:top w:val="nil"/>
              <w:left w:val="nil"/>
              <w:bottom w:val="single" w:sz="4" w:space="0" w:color="auto"/>
              <w:right w:val="nil"/>
            </w:tcBorders>
          </w:tcPr>
          <w:p w14:paraId="077C64AA" w14:textId="77777777" w:rsidR="00720F16" w:rsidRDefault="00720F16" w:rsidP="008567A6">
            <w:pPr>
              <w:spacing w:after="0" w:line="240" w:lineRule="auto"/>
              <w:rPr>
                <w:sz w:val="18"/>
              </w:rPr>
            </w:pPr>
            <w:r>
              <w:rPr>
                <w:sz w:val="18"/>
              </w:rPr>
              <w:t>1.03 (0.78 to 1.36)</w:t>
            </w:r>
          </w:p>
        </w:tc>
        <w:tc>
          <w:tcPr>
            <w:tcW w:w="0" w:type="auto"/>
            <w:tcBorders>
              <w:top w:val="nil"/>
              <w:left w:val="nil"/>
              <w:bottom w:val="single" w:sz="4" w:space="0" w:color="auto"/>
              <w:right w:val="nil"/>
            </w:tcBorders>
          </w:tcPr>
          <w:p w14:paraId="4A2E7AB7" w14:textId="5C355D7D" w:rsidR="00720F16" w:rsidRPr="00EC5D91" w:rsidRDefault="007C511B" w:rsidP="008567A6">
            <w:pPr>
              <w:spacing w:after="0" w:line="240" w:lineRule="auto"/>
              <w:rPr>
                <w:rFonts w:ascii="Times" w:hAnsi="Times" w:cs="Times"/>
                <w:sz w:val="18"/>
                <w:szCs w:val="18"/>
              </w:rPr>
            </w:pPr>
            <w:r w:rsidRPr="00EC5D91">
              <w:rPr>
                <w:rFonts w:ascii="Times" w:hAnsi="Times" w:cs="Times"/>
                <w:sz w:val="18"/>
                <w:szCs w:val="18"/>
              </w:rPr>
              <w:t>1.27 (0.93 to 1.74)</w:t>
            </w:r>
          </w:p>
        </w:tc>
      </w:tr>
      <w:tr w:rsidR="00720F16" w14:paraId="4D6B188F" w14:textId="77777777" w:rsidTr="008567A6">
        <w:trPr>
          <w:trHeight w:val="270"/>
        </w:trPr>
        <w:tc>
          <w:tcPr>
            <w:tcW w:w="0" w:type="auto"/>
            <w:vMerge w:val="restart"/>
            <w:tcBorders>
              <w:top w:val="single" w:sz="4" w:space="0" w:color="auto"/>
              <w:left w:val="nil"/>
              <w:bottom w:val="single" w:sz="4" w:space="0" w:color="auto"/>
              <w:right w:val="nil"/>
            </w:tcBorders>
            <w:hideMark/>
          </w:tcPr>
          <w:p w14:paraId="07975480" w14:textId="77777777" w:rsidR="00720F16" w:rsidRDefault="00720F16" w:rsidP="008567A6">
            <w:pPr>
              <w:spacing w:after="0" w:line="240" w:lineRule="auto"/>
              <w:rPr>
                <w:sz w:val="18"/>
              </w:rPr>
            </w:pPr>
            <w:r>
              <w:rPr>
                <w:sz w:val="18"/>
              </w:rPr>
              <w:t xml:space="preserve">Chronic illness – </w:t>
            </w:r>
            <w:proofErr w:type="gramStart"/>
            <w:r>
              <w:rPr>
                <w:sz w:val="18"/>
              </w:rPr>
              <w:t>other</w:t>
            </w:r>
            <w:proofErr w:type="gramEnd"/>
            <w:r>
              <w:rPr>
                <w:sz w:val="18"/>
              </w:rPr>
              <w:t xml:space="preserve"> household member</w:t>
            </w:r>
          </w:p>
        </w:tc>
        <w:tc>
          <w:tcPr>
            <w:tcW w:w="0" w:type="auto"/>
            <w:tcBorders>
              <w:top w:val="single" w:sz="4" w:space="0" w:color="auto"/>
              <w:left w:val="nil"/>
              <w:bottom w:val="nil"/>
              <w:right w:val="nil"/>
            </w:tcBorders>
            <w:hideMark/>
          </w:tcPr>
          <w:p w14:paraId="53916048" w14:textId="77777777" w:rsidR="00720F16" w:rsidRDefault="00720F16" w:rsidP="008567A6">
            <w:pPr>
              <w:spacing w:after="0" w:line="240" w:lineRule="auto"/>
              <w:rPr>
                <w:sz w:val="18"/>
              </w:rPr>
            </w:pPr>
            <w:r>
              <w:rPr>
                <w:sz w:val="18"/>
              </w:rPr>
              <w:t>None</w:t>
            </w:r>
          </w:p>
        </w:tc>
        <w:tc>
          <w:tcPr>
            <w:tcW w:w="0" w:type="auto"/>
            <w:tcBorders>
              <w:top w:val="single" w:sz="4" w:space="0" w:color="auto"/>
              <w:left w:val="nil"/>
              <w:bottom w:val="nil"/>
              <w:right w:val="nil"/>
            </w:tcBorders>
          </w:tcPr>
          <w:p w14:paraId="0B278353" w14:textId="77777777" w:rsidR="00720F16" w:rsidRDefault="00720F16" w:rsidP="008567A6">
            <w:pPr>
              <w:spacing w:after="0" w:line="240" w:lineRule="auto"/>
              <w:rPr>
                <w:sz w:val="18"/>
              </w:rPr>
            </w:pPr>
            <w:r>
              <w:rPr>
                <w:sz w:val="18"/>
              </w:rPr>
              <w:t>1450 (86.3)</w:t>
            </w:r>
          </w:p>
        </w:tc>
        <w:tc>
          <w:tcPr>
            <w:tcW w:w="0" w:type="auto"/>
            <w:tcBorders>
              <w:top w:val="single" w:sz="4" w:space="0" w:color="auto"/>
              <w:left w:val="nil"/>
              <w:bottom w:val="nil"/>
              <w:right w:val="nil"/>
            </w:tcBorders>
          </w:tcPr>
          <w:p w14:paraId="05E5C07A" w14:textId="77777777" w:rsidR="00720F16" w:rsidRDefault="00720F16" w:rsidP="008567A6">
            <w:pPr>
              <w:spacing w:after="0" w:line="240" w:lineRule="auto"/>
              <w:rPr>
                <w:sz w:val="18"/>
              </w:rPr>
            </w:pPr>
            <w:r>
              <w:rPr>
                <w:sz w:val="18"/>
              </w:rPr>
              <w:t>231 (13.7)</w:t>
            </w:r>
          </w:p>
        </w:tc>
        <w:tc>
          <w:tcPr>
            <w:tcW w:w="0" w:type="auto"/>
            <w:tcBorders>
              <w:top w:val="single" w:sz="4" w:space="0" w:color="auto"/>
              <w:left w:val="nil"/>
              <w:bottom w:val="nil"/>
              <w:right w:val="nil"/>
            </w:tcBorders>
          </w:tcPr>
          <w:p w14:paraId="5A15BA12" w14:textId="77777777" w:rsidR="00720F16" w:rsidRDefault="00720F16" w:rsidP="008567A6">
            <w:pPr>
              <w:spacing w:after="0" w:line="240" w:lineRule="auto"/>
              <w:rPr>
                <w:sz w:val="18"/>
              </w:rPr>
            </w:pPr>
            <w:r>
              <w:rPr>
                <w:sz w:val="18"/>
              </w:rPr>
              <w:t>Reference</w:t>
            </w:r>
          </w:p>
        </w:tc>
        <w:tc>
          <w:tcPr>
            <w:tcW w:w="0" w:type="auto"/>
            <w:tcBorders>
              <w:top w:val="single" w:sz="4" w:space="0" w:color="auto"/>
              <w:left w:val="nil"/>
              <w:bottom w:val="nil"/>
              <w:right w:val="nil"/>
            </w:tcBorders>
          </w:tcPr>
          <w:p w14:paraId="0E9035C2" w14:textId="77777777" w:rsidR="00720F16" w:rsidRPr="00EC5D91" w:rsidRDefault="00720F16" w:rsidP="008567A6">
            <w:pPr>
              <w:spacing w:after="0" w:line="240" w:lineRule="auto"/>
              <w:rPr>
                <w:sz w:val="18"/>
              </w:rPr>
            </w:pPr>
            <w:r w:rsidRPr="00EC5D91">
              <w:rPr>
                <w:sz w:val="18"/>
              </w:rPr>
              <w:t>Reference</w:t>
            </w:r>
          </w:p>
        </w:tc>
      </w:tr>
      <w:tr w:rsidR="00720F16" w14:paraId="3040C85A" w14:textId="77777777" w:rsidTr="008567A6">
        <w:trPr>
          <w:trHeight w:val="270"/>
        </w:trPr>
        <w:tc>
          <w:tcPr>
            <w:tcW w:w="0" w:type="auto"/>
            <w:vMerge/>
            <w:tcBorders>
              <w:top w:val="single" w:sz="4" w:space="0" w:color="auto"/>
              <w:left w:val="nil"/>
              <w:bottom w:val="single" w:sz="4" w:space="0" w:color="auto"/>
              <w:right w:val="nil"/>
            </w:tcBorders>
            <w:vAlign w:val="center"/>
            <w:hideMark/>
          </w:tcPr>
          <w:p w14:paraId="209A11EC" w14:textId="77777777" w:rsidR="00720F16" w:rsidRDefault="00720F16" w:rsidP="008567A6">
            <w:pPr>
              <w:spacing w:after="0" w:line="240" w:lineRule="auto"/>
              <w:rPr>
                <w:sz w:val="18"/>
              </w:rPr>
            </w:pPr>
          </w:p>
        </w:tc>
        <w:tc>
          <w:tcPr>
            <w:tcW w:w="0" w:type="auto"/>
            <w:tcBorders>
              <w:top w:val="nil"/>
              <w:left w:val="nil"/>
              <w:bottom w:val="single" w:sz="4" w:space="0" w:color="auto"/>
              <w:right w:val="nil"/>
            </w:tcBorders>
            <w:hideMark/>
          </w:tcPr>
          <w:p w14:paraId="51AE5AC2" w14:textId="77777777" w:rsidR="00720F16" w:rsidRDefault="00720F16" w:rsidP="008567A6">
            <w:pPr>
              <w:spacing w:after="0" w:line="240" w:lineRule="auto"/>
              <w:rPr>
                <w:sz w:val="18"/>
              </w:rPr>
            </w:pPr>
            <w:r>
              <w:rPr>
                <w:sz w:val="18"/>
              </w:rPr>
              <w:t>Present</w:t>
            </w:r>
          </w:p>
        </w:tc>
        <w:tc>
          <w:tcPr>
            <w:tcW w:w="0" w:type="auto"/>
            <w:tcBorders>
              <w:top w:val="nil"/>
              <w:left w:val="nil"/>
              <w:bottom w:val="single" w:sz="4" w:space="0" w:color="auto"/>
              <w:right w:val="nil"/>
            </w:tcBorders>
          </w:tcPr>
          <w:p w14:paraId="28DC9E05" w14:textId="77777777" w:rsidR="00720F16" w:rsidRDefault="00720F16" w:rsidP="008567A6">
            <w:pPr>
              <w:spacing w:after="0" w:line="240" w:lineRule="auto"/>
              <w:rPr>
                <w:sz w:val="18"/>
              </w:rPr>
            </w:pPr>
            <w:r>
              <w:rPr>
                <w:sz w:val="18"/>
              </w:rPr>
              <w:t>256 (87.4)</w:t>
            </w:r>
          </w:p>
        </w:tc>
        <w:tc>
          <w:tcPr>
            <w:tcW w:w="0" w:type="auto"/>
            <w:tcBorders>
              <w:top w:val="nil"/>
              <w:left w:val="nil"/>
              <w:bottom w:val="single" w:sz="4" w:space="0" w:color="auto"/>
              <w:right w:val="nil"/>
            </w:tcBorders>
          </w:tcPr>
          <w:p w14:paraId="32A6DB9E" w14:textId="77777777" w:rsidR="00720F16" w:rsidRDefault="00720F16" w:rsidP="008567A6">
            <w:pPr>
              <w:spacing w:after="0" w:line="240" w:lineRule="auto"/>
              <w:rPr>
                <w:sz w:val="18"/>
              </w:rPr>
            </w:pPr>
            <w:r>
              <w:rPr>
                <w:sz w:val="18"/>
              </w:rPr>
              <w:t>37 (12.6)</w:t>
            </w:r>
          </w:p>
        </w:tc>
        <w:tc>
          <w:tcPr>
            <w:tcW w:w="0" w:type="auto"/>
            <w:tcBorders>
              <w:top w:val="nil"/>
              <w:left w:val="nil"/>
              <w:bottom w:val="single" w:sz="4" w:space="0" w:color="auto"/>
              <w:right w:val="nil"/>
            </w:tcBorders>
          </w:tcPr>
          <w:p w14:paraId="4643FFE9" w14:textId="77777777" w:rsidR="00720F16" w:rsidRDefault="00720F16" w:rsidP="008567A6">
            <w:pPr>
              <w:spacing w:after="0" w:line="240" w:lineRule="auto"/>
              <w:rPr>
                <w:sz w:val="18"/>
              </w:rPr>
            </w:pPr>
            <w:r>
              <w:rPr>
                <w:sz w:val="18"/>
              </w:rPr>
              <w:t>0.91 (0.63 to 1.32)</w:t>
            </w:r>
          </w:p>
        </w:tc>
        <w:tc>
          <w:tcPr>
            <w:tcW w:w="0" w:type="auto"/>
            <w:tcBorders>
              <w:top w:val="nil"/>
              <w:left w:val="nil"/>
              <w:bottom w:val="single" w:sz="4" w:space="0" w:color="auto"/>
              <w:right w:val="nil"/>
            </w:tcBorders>
          </w:tcPr>
          <w:p w14:paraId="39BD5A5F" w14:textId="131C8B4F" w:rsidR="00720F16" w:rsidRPr="00EC5D91" w:rsidRDefault="007C511B" w:rsidP="008567A6">
            <w:pPr>
              <w:spacing w:after="0" w:line="240" w:lineRule="auto"/>
              <w:rPr>
                <w:rFonts w:ascii="Times" w:hAnsi="Times" w:cs="Times"/>
                <w:sz w:val="18"/>
                <w:szCs w:val="18"/>
              </w:rPr>
            </w:pPr>
            <w:r w:rsidRPr="00EC5D91">
              <w:rPr>
                <w:rFonts w:ascii="Times" w:hAnsi="Times" w:cs="Times"/>
                <w:sz w:val="18"/>
                <w:szCs w:val="18"/>
              </w:rPr>
              <w:t>0.92 (0.62 to 1.36)</w:t>
            </w:r>
          </w:p>
        </w:tc>
      </w:tr>
      <w:tr w:rsidR="00720F16" w14:paraId="641462C9" w14:textId="77777777" w:rsidTr="008567A6">
        <w:trPr>
          <w:trHeight w:val="270"/>
        </w:trPr>
        <w:tc>
          <w:tcPr>
            <w:tcW w:w="0" w:type="auto"/>
            <w:vMerge w:val="restart"/>
            <w:tcBorders>
              <w:top w:val="single" w:sz="4" w:space="0" w:color="auto"/>
              <w:left w:val="nil"/>
              <w:bottom w:val="single" w:sz="4" w:space="0" w:color="auto"/>
              <w:right w:val="nil"/>
            </w:tcBorders>
            <w:hideMark/>
          </w:tcPr>
          <w:p w14:paraId="4052F65E" w14:textId="77777777" w:rsidR="00720F16" w:rsidRDefault="00720F16" w:rsidP="008567A6">
            <w:pPr>
              <w:spacing w:after="0" w:line="240" w:lineRule="auto"/>
              <w:rPr>
                <w:sz w:val="18"/>
              </w:rPr>
            </w:pPr>
            <w:r>
              <w:rPr>
                <w:sz w:val="18"/>
              </w:rPr>
              <w:t>Employment status</w:t>
            </w:r>
          </w:p>
        </w:tc>
        <w:tc>
          <w:tcPr>
            <w:tcW w:w="0" w:type="auto"/>
            <w:tcBorders>
              <w:top w:val="single" w:sz="4" w:space="0" w:color="auto"/>
              <w:left w:val="nil"/>
              <w:bottom w:val="nil"/>
              <w:right w:val="nil"/>
            </w:tcBorders>
            <w:hideMark/>
          </w:tcPr>
          <w:p w14:paraId="49C24D8A" w14:textId="77777777" w:rsidR="00720F16" w:rsidRDefault="00720F16" w:rsidP="008567A6">
            <w:pPr>
              <w:spacing w:after="0" w:line="240" w:lineRule="auto"/>
              <w:rPr>
                <w:sz w:val="18"/>
              </w:rPr>
            </w:pPr>
            <w:r>
              <w:rPr>
                <w:sz w:val="18"/>
              </w:rPr>
              <w:t xml:space="preserve">Not working </w:t>
            </w:r>
          </w:p>
        </w:tc>
        <w:tc>
          <w:tcPr>
            <w:tcW w:w="0" w:type="auto"/>
            <w:tcBorders>
              <w:top w:val="single" w:sz="4" w:space="0" w:color="auto"/>
              <w:left w:val="nil"/>
              <w:bottom w:val="nil"/>
              <w:right w:val="nil"/>
            </w:tcBorders>
          </w:tcPr>
          <w:p w14:paraId="3E25755C" w14:textId="77777777" w:rsidR="00720F16" w:rsidRDefault="00720F16" w:rsidP="008567A6">
            <w:pPr>
              <w:spacing w:after="0" w:line="240" w:lineRule="auto"/>
              <w:rPr>
                <w:sz w:val="18"/>
              </w:rPr>
            </w:pPr>
            <w:r>
              <w:rPr>
                <w:sz w:val="18"/>
              </w:rPr>
              <w:t>793 (88.4)</w:t>
            </w:r>
          </w:p>
        </w:tc>
        <w:tc>
          <w:tcPr>
            <w:tcW w:w="0" w:type="auto"/>
            <w:tcBorders>
              <w:top w:val="single" w:sz="4" w:space="0" w:color="auto"/>
              <w:left w:val="nil"/>
              <w:bottom w:val="nil"/>
              <w:right w:val="nil"/>
            </w:tcBorders>
          </w:tcPr>
          <w:p w14:paraId="3E14162D" w14:textId="77777777" w:rsidR="00720F16" w:rsidRDefault="00720F16" w:rsidP="008567A6">
            <w:pPr>
              <w:spacing w:after="0" w:line="240" w:lineRule="auto"/>
              <w:rPr>
                <w:sz w:val="18"/>
              </w:rPr>
            </w:pPr>
            <w:r>
              <w:rPr>
                <w:sz w:val="18"/>
              </w:rPr>
              <w:t>104 (11.6)</w:t>
            </w:r>
          </w:p>
        </w:tc>
        <w:tc>
          <w:tcPr>
            <w:tcW w:w="0" w:type="auto"/>
            <w:tcBorders>
              <w:top w:val="single" w:sz="4" w:space="0" w:color="auto"/>
              <w:left w:val="nil"/>
              <w:bottom w:val="nil"/>
              <w:right w:val="nil"/>
            </w:tcBorders>
          </w:tcPr>
          <w:p w14:paraId="23A38854" w14:textId="77777777" w:rsidR="00720F16" w:rsidRDefault="00720F16" w:rsidP="008567A6">
            <w:pPr>
              <w:spacing w:after="0" w:line="240" w:lineRule="auto"/>
              <w:rPr>
                <w:sz w:val="18"/>
              </w:rPr>
            </w:pPr>
            <w:r>
              <w:rPr>
                <w:sz w:val="18"/>
              </w:rPr>
              <w:t>Reference</w:t>
            </w:r>
          </w:p>
        </w:tc>
        <w:tc>
          <w:tcPr>
            <w:tcW w:w="0" w:type="auto"/>
            <w:tcBorders>
              <w:top w:val="single" w:sz="4" w:space="0" w:color="auto"/>
              <w:left w:val="nil"/>
              <w:bottom w:val="nil"/>
              <w:right w:val="nil"/>
            </w:tcBorders>
          </w:tcPr>
          <w:p w14:paraId="53B1B909" w14:textId="77777777" w:rsidR="00720F16" w:rsidRPr="00EC5D91" w:rsidRDefault="00720F16" w:rsidP="008567A6">
            <w:pPr>
              <w:spacing w:after="0" w:line="240" w:lineRule="auto"/>
              <w:rPr>
                <w:sz w:val="18"/>
              </w:rPr>
            </w:pPr>
            <w:r w:rsidRPr="00EC5D91">
              <w:rPr>
                <w:sz w:val="18"/>
              </w:rPr>
              <w:t>Reference</w:t>
            </w:r>
          </w:p>
        </w:tc>
      </w:tr>
      <w:tr w:rsidR="00720F16" w14:paraId="7E32E8AE" w14:textId="77777777" w:rsidTr="008567A6">
        <w:trPr>
          <w:trHeight w:val="270"/>
        </w:trPr>
        <w:tc>
          <w:tcPr>
            <w:tcW w:w="0" w:type="auto"/>
            <w:vMerge/>
            <w:tcBorders>
              <w:top w:val="single" w:sz="4" w:space="0" w:color="auto"/>
              <w:left w:val="nil"/>
              <w:bottom w:val="single" w:sz="4" w:space="0" w:color="auto"/>
              <w:right w:val="nil"/>
            </w:tcBorders>
            <w:vAlign w:val="center"/>
            <w:hideMark/>
          </w:tcPr>
          <w:p w14:paraId="7D1EB506" w14:textId="77777777" w:rsidR="00720F16" w:rsidRDefault="00720F16" w:rsidP="008567A6">
            <w:pPr>
              <w:spacing w:after="0" w:line="240" w:lineRule="auto"/>
              <w:rPr>
                <w:sz w:val="18"/>
              </w:rPr>
            </w:pPr>
          </w:p>
        </w:tc>
        <w:tc>
          <w:tcPr>
            <w:tcW w:w="0" w:type="auto"/>
            <w:tcBorders>
              <w:top w:val="nil"/>
              <w:left w:val="nil"/>
              <w:bottom w:val="single" w:sz="4" w:space="0" w:color="auto"/>
              <w:right w:val="nil"/>
            </w:tcBorders>
            <w:hideMark/>
          </w:tcPr>
          <w:p w14:paraId="1E1398A0" w14:textId="77777777" w:rsidR="00720F16" w:rsidRDefault="00720F16" w:rsidP="008567A6">
            <w:pPr>
              <w:spacing w:after="0" w:line="240" w:lineRule="auto"/>
              <w:rPr>
                <w:sz w:val="18"/>
              </w:rPr>
            </w:pPr>
            <w:r>
              <w:rPr>
                <w:sz w:val="18"/>
              </w:rPr>
              <w:t>Working</w:t>
            </w:r>
          </w:p>
        </w:tc>
        <w:tc>
          <w:tcPr>
            <w:tcW w:w="0" w:type="auto"/>
            <w:tcBorders>
              <w:top w:val="nil"/>
              <w:left w:val="nil"/>
              <w:bottom w:val="single" w:sz="4" w:space="0" w:color="auto"/>
              <w:right w:val="nil"/>
            </w:tcBorders>
          </w:tcPr>
          <w:p w14:paraId="70D2E5E6" w14:textId="77777777" w:rsidR="00720F16" w:rsidRDefault="00720F16" w:rsidP="008567A6">
            <w:pPr>
              <w:spacing w:after="0" w:line="240" w:lineRule="auto"/>
              <w:rPr>
                <w:sz w:val="18"/>
              </w:rPr>
            </w:pPr>
            <w:r>
              <w:rPr>
                <w:sz w:val="18"/>
              </w:rPr>
              <w:t>920 (84.5)</w:t>
            </w:r>
          </w:p>
        </w:tc>
        <w:tc>
          <w:tcPr>
            <w:tcW w:w="0" w:type="auto"/>
            <w:tcBorders>
              <w:top w:val="nil"/>
              <w:left w:val="nil"/>
              <w:bottom w:val="single" w:sz="4" w:space="0" w:color="auto"/>
              <w:right w:val="nil"/>
            </w:tcBorders>
          </w:tcPr>
          <w:p w14:paraId="65CA9619" w14:textId="77777777" w:rsidR="00720F16" w:rsidRDefault="00720F16" w:rsidP="008567A6">
            <w:pPr>
              <w:spacing w:after="0" w:line="240" w:lineRule="auto"/>
              <w:rPr>
                <w:sz w:val="18"/>
              </w:rPr>
            </w:pPr>
            <w:r>
              <w:rPr>
                <w:sz w:val="18"/>
              </w:rPr>
              <w:t>169 (15.5)</w:t>
            </w:r>
          </w:p>
        </w:tc>
        <w:tc>
          <w:tcPr>
            <w:tcW w:w="0" w:type="auto"/>
            <w:tcBorders>
              <w:top w:val="nil"/>
              <w:left w:val="nil"/>
              <w:bottom w:val="single" w:sz="4" w:space="0" w:color="auto"/>
              <w:right w:val="nil"/>
            </w:tcBorders>
          </w:tcPr>
          <w:p w14:paraId="27ED2C81" w14:textId="77777777" w:rsidR="00720F16" w:rsidRDefault="00720F16" w:rsidP="008567A6">
            <w:pPr>
              <w:spacing w:after="0" w:line="240" w:lineRule="auto"/>
              <w:rPr>
                <w:sz w:val="18"/>
              </w:rPr>
            </w:pPr>
            <w:r>
              <w:rPr>
                <w:sz w:val="18"/>
              </w:rPr>
              <w:t xml:space="preserve">1.40 (1.08 to </w:t>
            </w:r>
            <w:proofErr w:type="gramStart"/>
            <w:r>
              <w:rPr>
                <w:sz w:val="18"/>
              </w:rPr>
              <w:t>1.82)*</w:t>
            </w:r>
            <w:proofErr w:type="gramEnd"/>
          </w:p>
        </w:tc>
        <w:tc>
          <w:tcPr>
            <w:tcW w:w="0" w:type="auto"/>
            <w:tcBorders>
              <w:top w:val="nil"/>
              <w:left w:val="nil"/>
              <w:bottom w:val="single" w:sz="4" w:space="0" w:color="auto"/>
              <w:right w:val="nil"/>
            </w:tcBorders>
          </w:tcPr>
          <w:p w14:paraId="50D10829" w14:textId="7E359A68" w:rsidR="00720F16" w:rsidRPr="00EC5D91" w:rsidRDefault="00EC5D91" w:rsidP="008567A6">
            <w:pPr>
              <w:spacing w:after="0" w:line="240" w:lineRule="auto"/>
              <w:rPr>
                <w:rFonts w:ascii="Times" w:hAnsi="Times" w:cs="Times"/>
                <w:sz w:val="18"/>
                <w:szCs w:val="18"/>
              </w:rPr>
            </w:pPr>
            <w:r w:rsidRPr="00EC5D91">
              <w:rPr>
                <w:rFonts w:ascii="Times" w:hAnsi="Times" w:cs="Times"/>
                <w:sz w:val="18"/>
                <w:szCs w:val="18"/>
              </w:rPr>
              <w:t>1.22 (0.87 to 1.72)</w:t>
            </w:r>
          </w:p>
        </w:tc>
      </w:tr>
      <w:tr w:rsidR="00720F16" w14:paraId="7DA8EB57" w14:textId="77777777" w:rsidTr="008567A6">
        <w:trPr>
          <w:trHeight w:val="70"/>
        </w:trPr>
        <w:tc>
          <w:tcPr>
            <w:tcW w:w="0" w:type="auto"/>
            <w:vMerge w:val="restart"/>
            <w:tcBorders>
              <w:top w:val="single" w:sz="4" w:space="0" w:color="auto"/>
              <w:left w:val="nil"/>
              <w:bottom w:val="nil"/>
              <w:right w:val="nil"/>
            </w:tcBorders>
            <w:hideMark/>
          </w:tcPr>
          <w:p w14:paraId="0215489C" w14:textId="77777777" w:rsidR="00720F16" w:rsidRDefault="00720F16" w:rsidP="008567A6">
            <w:pPr>
              <w:spacing w:after="0" w:line="240" w:lineRule="auto"/>
              <w:rPr>
                <w:sz w:val="18"/>
              </w:rPr>
            </w:pPr>
            <w:r>
              <w:rPr>
                <w:sz w:val="18"/>
              </w:rPr>
              <w:t>Work for NHS - self</w:t>
            </w:r>
          </w:p>
        </w:tc>
        <w:tc>
          <w:tcPr>
            <w:tcW w:w="0" w:type="auto"/>
            <w:tcBorders>
              <w:top w:val="single" w:sz="4" w:space="0" w:color="auto"/>
              <w:left w:val="nil"/>
              <w:bottom w:val="nil"/>
              <w:right w:val="nil"/>
            </w:tcBorders>
            <w:hideMark/>
          </w:tcPr>
          <w:p w14:paraId="058F43A5" w14:textId="77777777" w:rsidR="00720F16" w:rsidRDefault="00720F16" w:rsidP="008567A6">
            <w:pPr>
              <w:spacing w:after="0" w:line="240" w:lineRule="auto"/>
              <w:rPr>
                <w:sz w:val="18"/>
              </w:rPr>
            </w:pPr>
            <w:r>
              <w:rPr>
                <w:sz w:val="18"/>
                <w:szCs w:val="18"/>
              </w:rPr>
              <w:t>No</w:t>
            </w:r>
          </w:p>
        </w:tc>
        <w:tc>
          <w:tcPr>
            <w:tcW w:w="0" w:type="auto"/>
            <w:tcBorders>
              <w:top w:val="single" w:sz="4" w:space="0" w:color="auto"/>
              <w:left w:val="nil"/>
              <w:bottom w:val="nil"/>
              <w:right w:val="nil"/>
            </w:tcBorders>
          </w:tcPr>
          <w:p w14:paraId="6422C28B" w14:textId="77777777" w:rsidR="00720F16" w:rsidRDefault="00720F16" w:rsidP="008567A6">
            <w:pPr>
              <w:spacing w:after="0" w:line="240" w:lineRule="auto"/>
              <w:rPr>
                <w:sz w:val="18"/>
              </w:rPr>
            </w:pPr>
            <w:r>
              <w:rPr>
                <w:sz w:val="18"/>
              </w:rPr>
              <w:t>1614 (87.0)</w:t>
            </w:r>
          </w:p>
        </w:tc>
        <w:tc>
          <w:tcPr>
            <w:tcW w:w="0" w:type="auto"/>
            <w:tcBorders>
              <w:top w:val="single" w:sz="4" w:space="0" w:color="auto"/>
              <w:left w:val="nil"/>
              <w:bottom w:val="nil"/>
              <w:right w:val="nil"/>
            </w:tcBorders>
          </w:tcPr>
          <w:p w14:paraId="248E48C6" w14:textId="77777777" w:rsidR="00720F16" w:rsidRDefault="00720F16" w:rsidP="008567A6">
            <w:pPr>
              <w:spacing w:after="0" w:line="240" w:lineRule="auto"/>
              <w:rPr>
                <w:sz w:val="18"/>
              </w:rPr>
            </w:pPr>
            <w:r>
              <w:rPr>
                <w:sz w:val="18"/>
              </w:rPr>
              <w:t>241 (13.0)</w:t>
            </w:r>
          </w:p>
        </w:tc>
        <w:tc>
          <w:tcPr>
            <w:tcW w:w="0" w:type="auto"/>
            <w:tcBorders>
              <w:top w:val="single" w:sz="4" w:space="0" w:color="auto"/>
              <w:left w:val="nil"/>
              <w:bottom w:val="nil"/>
              <w:right w:val="nil"/>
            </w:tcBorders>
          </w:tcPr>
          <w:p w14:paraId="018A88E8" w14:textId="77777777" w:rsidR="00720F16" w:rsidRDefault="00720F16" w:rsidP="008567A6">
            <w:pPr>
              <w:spacing w:after="0" w:line="240" w:lineRule="auto"/>
              <w:rPr>
                <w:sz w:val="18"/>
              </w:rPr>
            </w:pPr>
            <w:r>
              <w:rPr>
                <w:sz w:val="18"/>
              </w:rPr>
              <w:t>Reference</w:t>
            </w:r>
          </w:p>
        </w:tc>
        <w:tc>
          <w:tcPr>
            <w:tcW w:w="0" w:type="auto"/>
            <w:tcBorders>
              <w:top w:val="single" w:sz="4" w:space="0" w:color="auto"/>
              <w:left w:val="nil"/>
              <w:bottom w:val="nil"/>
              <w:right w:val="nil"/>
            </w:tcBorders>
          </w:tcPr>
          <w:p w14:paraId="3AB2EFDE" w14:textId="77777777" w:rsidR="00720F16" w:rsidRPr="00EC5D91" w:rsidRDefault="00720F16" w:rsidP="008567A6">
            <w:pPr>
              <w:spacing w:after="0" w:line="240" w:lineRule="auto"/>
              <w:rPr>
                <w:sz w:val="18"/>
              </w:rPr>
            </w:pPr>
            <w:r w:rsidRPr="00EC5D91">
              <w:rPr>
                <w:sz w:val="18"/>
              </w:rPr>
              <w:t>Reference</w:t>
            </w:r>
          </w:p>
        </w:tc>
      </w:tr>
      <w:tr w:rsidR="00720F16" w14:paraId="5B994694" w14:textId="77777777" w:rsidTr="008567A6">
        <w:trPr>
          <w:trHeight w:val="270"/>
        </w:trPr>
        <w:tc>
          <w:tcPr>
            <w:tcW w:w="0" w:type="auto"/>
            <w:vMerge/>
            <w:tcBorders>
              <w:top w:val="single" w:sz="4" w:space="0" w:color="auto"/>
              <w:left w:val="nil"/>
              <w:bottom w:val="nil"/>
              <w:right w:val="nil"/>
            </w:tcBorders>
            <w:vAlign w:val="center"/>
            <w:hideMark/>
          </w:tcPr>
          <w:p w14:paraId="54597026" w14:textId="77777777" w:rsidR="00720F16" w:rsidRDefault="00720F16" w:rsidP="008567A6">
            <w:pPr>
              <w:spacing w:after="0" w:line="240" w:lineRule="auto"/>
              <w:rPr>
                <w:sz w:val="18"/>
              </w:rPr>
            </w:pPr>
          </w:p>
        </w:tc>
        <w:tc>
          <w:tcPr>
            <w:tcW w:w="0" w:type="auto"/>
            <w:tcBorders>
              <w:top w:val="nil"/>
              <w:left w:val="nil"/>
              <w:bottom w:val="nil"/>
              <w:right w:val="nil"/>
            </w:tcBorders>
            <w:hideMark/>
          </w:tcPr>
          <w:p w14:paraId="06305247" w14:textId="77777777" w:rsidR="00720F16" w:rsidRDefault="00720F16" w:rsidP="008567A6">
            <w:pPr>
              <w:spacing w:after="0" w:line="240" w:lineRule="auto"/>
              <w:rPr>
                <w:sz w:val="18"/>
              </w:rPr>
            </w:pPr>
            <w:r>
              <w:rPr>
                <w:sz w:val="18"/>
              </w:rPr>
              <w:t>Yes</w:t>
            </w:r>
          </w:p>
        </w:tc>
        <w:tc>
          <w:tcPr>
            <w:tcW w:w="0" w:type="auto"/>
            <w:tcBorders>
              <w:top w:val="nil"/>
              <w:left w:val="nil"/>
              <w:bottom w:val="nil"/>
              <w:right w:val="nil"/>
            </w:tcBorders>
          </w:tcPr>
          <w:p w14:paraId="06D11390" w14:textId="77777777" w:rsidR="00720F16" w:rsidRDefault="00720F16" w:rsidP="008567A6">
            <w:pPr>
              <w:spacing w:after="0" w:line="240" w:lineRule="auto"/>
              <w:rPr>
                <w:sz w:val="18"/>
              </w:rPr>
            </w:pPr>
            <w:r>
              <w:rPr>
                <w:sz w:val="18"/>
              </w:rPr>
              <w:t>101 (80.2)</w:t>
            </w:r>
          </w:p>
        </w:tc>
        <w:tc>
          <w:tcPr>
            <w:tcW w:w="0" w:type="auto"/>
            <w:tcBorders>
              <w:top w:val="nil"/>
              <w:left w:val="nil"/>
              <w:bottom w:val="nil"/>
              <w:right w:val="nil"/>
            </w:tcBorders>
          </w:tcPr>
          <w:p w14:paraId="1DE81D68" w14:textId="77777777" w:rsidR="00720F16" w:rsidRDefault="00720F16" w:rsidP="008567A6">
            <w:pPr>
              <w:spacing w:after="0" w:line="240" w:lineRule="auto"/>
              <w:rPr>
                <w:sz w:val="18"/>
              </w:rPr>
            </w:pPr>
            <w:r>
              <w:rPr>
                <w:sz w:val="18"/>
              </w:rPr>
              <w:t>25 (19.8)</w:t>
            </w:r>
          </w:p>
        </w:tc>
        <w:tc>
          <w:tcPr>
            <w:tcW w:w="0" w:type="auto"/>
            <w:tcBorders>
              <w:top w:val="nil"/>
              <w:left w:val="nil"/>
              <w:bottom w:val="nil"/>
              <w:right w:val="nil"/>
            </w:tcBorders>
          </w:tcPr>
          <w:p w14:paraId="6CBCEB0E" w14:textId="77777777" w:rsidR="00720F16" w:rsidRDefault="00720F16" w:rsidP="008567A6">
            <w:pPr>
              <w:spacing w:after="0" w:line="240" w:lineRule="auto"/>
              <w:rPr>
                <w:sz w:val="18"/>
              </w:rPr>
            </w:pPr>
            <w:r>
              <w:rPr>
                <w:sz w:val="18"/>
              </w:rPr>
              <w:t xml:space="preserve">1.66 (1.05 to </w:t>
            </w:r>
            <w:proofErr w:type="gramStart"/>
            <w:r>
              <w:rPr>
                <w:sz w:val="18"/>
              </w:rPr>
              <w:t>2.62)*</w:t>
            </w:r>
            <w:proofErr w:type="gramEnd"/>
          </w:p>
        </w:tc>
        <w:tc>
          <w:tcPr>
            <w:tcW w:w="0" w:type="auto"/>
            <w:tcBorders>
              <w:top w:val="nil"/>
              <w:left w:val="nil"/>
              <w:bottom w:val="nil"/>
              <w:right w:val="nil"/>
            </w:tcBorders>
          </w:tcPr>
          <w:p w14:paraId="269274D8" w14:textId="7AD3B34E" w:rsidR="00720F16" w:rsidRPr="00EC5D91" w:rsidRDefault="00EC5D91" w:rsidP="008567A6">
            <w:pPr>
              <w:spacing w:after="0" w:line="240" w:lineRule="auto"/>
              <w:rPr>
                <w:rFonts w:ascii="Times" w:hAnsi="Times" w:cs="Times"/>
                <w:sz w:val="18"/>
                <w:szCs w:val="18"/>
              </w:rPr>
            </w:pPr>
            <w:r w:rsidRPr="00EC5D91">
              <w:rPr>
                <w:rFonts w:ascii="Times" w:hAnsi="Times" w:cs="Times"/>
                <w:sz w:val="18"/>
                <w:szCs w:val="18"/>
              </w:rPr>
              <w:t>1.07 (0.65 to 1.77)</w:t>
            </w:r>
          </w:p>
        </w:tc>
      </w:tr>
      <w:tr w:rsidR="00720F16" w14:paraId="6C9E477B" w14:textId="77777777" w:rsidTr="008567A6">
        <w:trPr>
          <w:trHeight w:val="70"/>
        </w:trPr>
        <w:tc>
          <w:tcPr>
            <w:tcW w:w="0" w:type="auto"/>
            <w:vMerge w:val="restart"/>
            <w:tcBorders>
              <w:top w:val="single" w:sz="4" w:space="0" w:color="auto"/>
              <w:left w:val="nil"/>
              <w:bottom w:val="nil"/>
              <w:right w:val="nil"/>
            </w:tcBorders>
            <w:hideMark/>
          </w:tcPr>
          <w:p w14:paraId="223579E1" w14:textId="77777777" w:rsidR="00720F16" w:rsidRDefault="00720F16" w:rsidP="008567A6">
            <w:pPr>
              <w:spacing w:after="0" w:line="240" w:lineRule="auto"/>
              <w:rPr>
                <w:sz w:val="18"/>
              </w:rPr>
            </w:pPr>
            <w:r>
              <w:rPr>
                <w:sz w:val="18"/>
              </w:rPr>
              <w:t>Work for NHS – members of my family</w:t>
            </w:r>
          </w:p>
        </w:tc>
        <w:tc>
          <w:tcPr>
            <w:tcW w:w="0" w:type="auto"/>
            <w:tcBorders>
              <w:top w:val="single" w:sz="4" w:space="0" w:color="auto"/>
              <w:left w:val="nil"/>
              <w:bottom w:val="nil"/>
              <w:right w:val="nil"/>
            </w:tcBorders>
            <w:hideMark/>
          </w:tcPr>
          <w:p w14:paraId="7891659B" w14:textId="77777777" w:rsidR="00720F16" w:rsidRDefault="00720F16" w:rsidP="008567A6">
            <w:pPr>
              <w:spacing w:after="0" w:line="240" w:lineRule="auto"/>
              <w:rPr>
                <w:sz w:val="18"/>
              </w:rPr>
            </w:pPr>
            <w:r>
              <w:rPr>
                <w:sz w:val="18"/>
                <w:szCs w:val="18"/>
              </w:rPr>
              <w:t>No</w:t>
            </w:r>
          </w:p>
        </w:tc>
        <w:tc>
          <w:tcPr>
            <w:tcW w:w="0" w:type="auto"/>
            <w:tcBorders>
              <w:top w:val="single" w:sz="4" w:space="0" w:color="auto"/>
              <w:left w:val="nil"/>
              <w:bottom w:val="nil"/>
              <w:right w:val="nil"/>
            </w:tcBorders>
          </w:tcPr>
          <w:p w14:paraId="7CF3E656" w14:textId="77777777" w:rsidR="00720F16" w:rsidRDefault="00720F16" w:rsidP="008567A6">
            <w:pPr>
              <w:spacing w:after="0" w:line="240" w:lineRule="auto"/>
              <w:rPr>
                <w:sz w:val="18"/>
              </w:rPr>
            </w:pPr>
            <w:r>
              <w:rPr>
                <w:sz w:val="18"/>
              </w:rPr>
              <w:t>1484 (85.9)</w:t>
            </w:r>
          </w:p>
        </w:tc>
        <w:tc>
          <w:tcPr>
            <w:tcW w:w="0" w:type="auto"/>
            <w:tcBorders>
              <w:top w:val="single" w:sz="4" w:space="0" w:color="auto"/>
              <w:left w:val="nil"/>
              <w:bottom w:val="nil"/>
              <w:right w:val="nil"/>
            </w:tcBorders>
          </w:tcPr>
          <w:p w14:paraId="33D87B56" w14:textId="77777777" w:rsidR="00720F16" w:rsidRDefault="00720F16" w:rsidP="008567A6">
            <w:pPr>
              <w:spacing w:after="0" w:line="240" w:lineRule="auto"/>
              <w:rPr>
                <w:sz w:val="18"/>
              </w:rPr>
            </w:pPr>
            <w:r>
              <w:rPr>
                <w:sz w:val="18"/>
              </w:rPr>
              <w:t>244 (14.1)</w:t>
            </w:r>
          </w:p>
        </w:tc>
        <w:tc>
          <w:tcPr>
            <w:tcW w:w="0" w:type="auto"/>
            <w:tcBorders>
              <w:top w:val="single" w:sz="4" w:space="0" w:color="auto"/>
              <w:left w:val="nil"/>
              <w:bottom w:val="nil"/>
              <w:right w:val="nil"/>
            </w:tcBorders>
          </w:tcPr>
          <w:p w14:paraId="13006318" w14:textId="77777777" w:rsidR="00720F16" w:rsidRDefault="00720F16" w:rsidP="008567A6">
            <w:pPr>
              <w:spacing w:after="0" w:line="240" w:lineRule="auto"/>
              <w:rPr>
                <w:sz w:val="18"/>
              </w:rPr>
            </w:pPr>
            <w:r>
              <w:rPr>
                <w:sz w:val="18"/>
              </w:rPr>
              <w:t>Reference</w:t>
            </w:r>
          </w:p>
        </w:tc>
        <w:tc>
          <w:tcPr>
            <w:tcW w:w="0" w:type="auto"/>
            <w:tcBorders>
              <w:top w:val="single" w:sz="4" w:space="0" w:color="auto"/>
              <w:left w:val="nil"/>
              <w:bottom w:val="nil"/>
              <w:right w:val="nil"/>
            </w:tcBorders>
          </w:tcPr>
          <w:p w14:paraId="10E642D3" w14:textId="77777777" w:rsidR="00720F16" w:rsidRPr="00AD5351" w:rsidRDefault="00720F16" w:rsidP="008567A6">
            <w:pPr>
              <w:spacing w:after="0" w:line="240" w:lineRule="auto"/>
              <w:rPr>
                <w:sz w:val="18"/>
              </w:rPr>
            </w:pPr>
            <w:r w:rsidRPr="00AD5351">
              <w:rPr>
                <w:sz w:val="18"/>
              </w:rPr>
              <w:t>Reference</w:t>
            </w:r>
          </w:p>
        </w:tc>
      </w:tr>
      <w:tr w:rsidR="00720F16" w14:paraId="481EB9E1" w14:textId="77777777" w:rsidTr="008567A6">
        <w:trPr>
          <w:trHeight w:val="267"/>
        </w:trPr>
        <w:tc>
          <w:tcPr>
            <w:tcW w:w="0" w:type="auto"/>
            <w:vMerge/>
            <w:tcBorders>
              <w:top w:val="single" w:sz="4" w:space="0" w:color="auto"/>
              <w:left w:val="nil"/>
              <w:bottom w:val="nil"/>
              <w:right w:val="nil"/>
            </w:tcBorders>
            <w:vAlign w:val="center"/>
            <w:hideMark/>
          </w:tcPr>
          <w:p w14:paraId="0F2927AE" w14:textId="77777777" w:rsidR="00720F16" w:rsidRDefault="00720F16" w:rsidP="008567A6">
            <w:pPr>
              <w:spacing w:after="0" w:line="240" w:lineRule="auto"/>
              <w:rPr>
                <w:sz w:val="18"/>
              </w:rPr>
            </w:pPr>
          </w:p>
        </w:tc>
        <w:tc>
          <w:tcPr>
            <w:tcW w:w="0" w:type="auto"/>
            <w:tcBorders>
              <w:top w:val="nil"/>
              <w:left w:val="nil"/>
              <w:bottom w:val="nil"/>
              <w:right w:val="nil"/>
            </w:tcBorders>
            <w:hideMark/>
          </w:tcPr>
          <w:p w14:paraId="38E40A90" w14:textId="77777777" w:rsidR="00720F16" w:rsidRDefault="00720F16" w:rsidP="008567A6">
            <w:pPr>
              <w:spacing w:after="0" w:line="240" w:lineRule="auto"/>
              <w:rPr>
                <w:sz w:val="18"/>
              </w:rPr>
            </w:pPr>
            <w:r>
              <w:rPr>
                <w:sz w:val="18"/>
              </w:rPr>
              <w:t>Yes</w:t>
            </w:r>
          </w:p>
        </w:tc>
        <w:tc>
          <w:tcPr>
            <w:tcW w:w="0" w:type="auto"/>
            <w:tcBorders>
              <w:top w:val="nil"/>
              <w:left w:val="nil"/>
              <w:bottom w:val="nil"/>
              <w:right w:val="nil"/>
            </w:tcBorders>
          </w:tcPr>
          <w:p w14:paraId="1F7613AD" w14:textId="77777777" w:rsidR="00720F16" w:rsidRDefault="00720F16" w:rsidP="008567A6">
            <w:pPr>
              <w:spacing w:after="0" w:line="240" w:lineRule="auto"/>
              <w:rPr>
                <w:sz w:val="18"/>
              </w:rPr>
            </w:pPr>
            <w:r>
              <w:rPr>
                <w:sz w:val="18"/>
              </w:rPr>
              <w:t>231 (91.3)</w:t>
            </w:r>
          </w:p>
        </w:tc>
        <w:tc>
          <w:tcPr>
            <w:tcW w:w="0" w:type="auto"/>
            <w:tcBorders>
              <w:top w:val="nil"/>
              <w:left w:val="nil"/>
              <w:bottom w:val="nil"/>
              <w:right w:val="nil"/>
            </w:tcBorders>
          </w:tcPr>
          <w:p w14:paraId="0FDD93C4" w14:textId="77777777" w:rsidR="00720F16" w:rsidRDefault="00720F16" w:rsidP="008567A6">
            <w:pPr>
              <w:spacing w:after="0" w:line="240" w:lineRule="auto"/>
              <w:rPr>
                <w:sz w:val="18"/>
              </w:rPr>
            </w:pPr>
            <w:r>
              <w:rPr>
                <w:sz w:val="18"/>
              </w:rPr>
              <w:t>22 (8.7)</w:t>
            </w:r>
          </w:p>
        </w:tc>
        <w:tc>
          <w:tcPr>
            <w:tcW w:w="0" w:type="auto"/>
            <w:tcBorders>
              <w:top w:val="nil"/>
              <w:left w:val="nil"/>
              <w:bottom w:val="nil"/>
              <w:right w:val="nil"/>
            </w:tcBorders>
          </w:tcPr>
          <w:p w14:paraId="427A775B" w14:textId="77777777" w:rsidR="00720F16" w:rsidRDefault="00720F16" w:rsidP="008567A6">
            <w:pPr>
              <w:spacing w:after="0" w:line="240" w:lineRule="auto"/>
              <w:rPr>
                <w:sz w:val="18"/>
              </w:rPr>
            </w:pPr>
            <w:r>
              <w:rPr>
                <w:sz w:val="18"/>
              </w:rPr>
              <w:t xml:space="preserve">0.58 (0.37 to </w:t>
            </w:r>
            <w:proofErr w:type="gramStart"/>
            <w:r>
              <w:rPr>
                <w:sz w:val="18"/>
              </w:rPr>
              <w:t>0.92)*</w:t>
            </w:r>
            <w:proofErr w:type="gramEnd"/>
          </w:p>
        </w:tc>
        <w:tc>
          <w:tcPr>
            <w:tcW w:w="0" w:type="auto"/>
            <w:tcBorders>
              <w:top w:val="nil"/>
              <w:left w:val="nil"/>
              <w:bottom w:val="nil"/>
              <w:right w:val="nil"/>
            </w:tcBorders>
          </w:tcPr>
          <w:p w14:paraId="6F41BDE4" w14:textId="5176F418" w:rsidR="00720F16" w:rsidRPr="006318E3" w:rsidRDefault="00AD5351" w:rsidP="008567A6">
            <w:pPr>
              <w:spacing w:after="0" w:line="240" w:lineRule="auto"/>
              <w:rPr>
                <w:rFonts w:ascii="Times" w:hAnsi="Times" w:cs="Times"/>
                <w:sz w:val="18"/>
                <w:szCs w:val="18"/>
              </w:rPr>
            </w:pPr>
            <w:r w:rsidRPr="006318E3">
              <w:rPr>
                <w:rFonts w:ascii="Times" w:hAnsi="Times" w:cs="Times"/>
                <w:sz w:val="18"/>
                <w:szCs w:val="18"/>
              </w:rPr>
              <w:t xml:space="preserve">0.55 (0.34 to </w:t>
            </w:r>
            <w:proofErr w:type="gramStart"/>
            <w:r w:rsidRPr="006318E3">
              <w:rPr>
                <w:rFonts w:ascii="Times" w:hAnsi="Times" w:cs="Times"/>
                <w:sz w:val="18"/>
                <w:szCs w:val="18"/>
              </w:rPr>
              <w:t>0.89)*</w:t>
            </w:r>
            <w:proofErr w:type="gramEnd"/>
          </w:p>
        </w:tc>
      </w:tr>
      <w:tr w:rsidR="00720F16" w14:paraId="35B0CC35" w14:textId="77777777" w:rsidTr="008567A6">
        <w:trPr>
          <w:trHeight w:val="268"/>
        </w:trPr>
        <w:tc>
          <w:tcPr>
            <w:tcW w:w="0" w:type="auto"/>
            <w:vMerge w:val="restart"/>
            <w:tcBorders>
              <w:top w:val="single" w:sz="4" w:space="0" w:color="auto"/>
              <w:left w:val="nil"/>
              <w:bottom w:val="nil"/>
              <w:right w:val="nil"/>
            </w:tcBorders>
            <w:hideMark/>
          </w:tcPr>
          <w:p w14:paraId="5DCDD5DC" w14:textId="77777777" w:rsidR="00720F16" w:rsidRDefault="00720F16" w:rsidP="008567A6">
            <w:pPr>
              <w:spacing w:after="0" w:line="240" w:lineRule="auto"/>
              <w:rPr>
                <w:sz w:val="18"/>
              </w:rPr>
            </w:pPr>
            <w:r>
              <w:rPr>
                <w:sz w:val="18"/>
              </w:rPr>
              <w:t>Work for NHS - friends</w:t>
            </w:r>
          </w:p>
        </w:tc>
        <w:tc>
          <w:tcPr>
            <w:tcW w:w="0" w:type="auto"/>
            <w:tcBorders>
              <w:top w:val="single" w:sz="4" w:space="0" w:color="auto"/>
              <w:left w:val="nil"/>
              <w:bottom w:val="nil"/>
              <w:right w:val="nil"/>
            </w:tcBorders>
            <w:hideMark/>
          </w:tcPr>
          <w:p w14:paraId="3C92530E" w14:textId="77777777" w:rsidR="00720F16" w:rsidRDefault="00720F16" w:rsidP="008567A6">
            <w:pPr>
              <w:spacing w:after="0" w:line="240" w:lineRule="auto"/>
              <w:rPr>
                <w:sz w:val="18"/>
              </w:rPr>
            </w:pPr>
            <w:r>
              <w:rPr>
                <w:sz w:val="18"/>
                <w:szCs w:val="18"/>
              </w:rPr>
              <w:t>No</w:t>
            </w:r>
          </w:p>
        </w:tc>
        <w:tc>
          <w:tcPr>
            <w:tcW w:w="0" w:type="auto"/>
            <w:tcBorders>
              <w:top w:val="single" w:sz="4" w:space="0" w:color="auto"/>
              <w:left w:val="nil"/>
              <w:bottom w:val="nil"/>
              <w:right w:val="nil"/>
            </w:tcBorders>
          </w:tcPr>
          <w:p w14:paraId="54891CC5" w14:textId="77777777" w:rsidR="00720F16" w:rsidRDefault="00720F16" w:rsidP="008567A6">
            <w:pPr>
              <w:spacing w:after="0" w:line="240" w:lineRule="auto"/>
              <w:rPr>
                <w:sz w:val="18"/>
              </w:rPr>
            </w:pPr>
            <w:r>
              <w:rPr>
                <w:sz w:val="18"/>
              </w:rPr>
              <w:t>1536 (85.7)</w:t>
            </w:r>
          </w:p>
        </w:tc>
        <w:tc>
          <w:tcPr>
            <w:tcW w:w="0" w:type="auto"/>
            <w:tcBorders>
              <w:top w:val="single" w:sz="4" w:space="0" w:color="auto"/>
              <w:left w:val="nil"/>
              <w:bottom w:val="nil"/>
              <w:right w:val="nil"/>
            </w:tcBorders>
          </w:tcPr>
          <w:p w14:paraId="2B21A5DB" w14:textId="77777777" w:rsidR="00720F16" w:rsidRDefault="00720F16" w:rsidP="008567A6">
            <w:pPr>
              <w:spacing w:after="0" w:line="240" w:lineRule="auto"/>
              <w:rPr>
                <w:sz w:val="18"/>
              </w:rPr>
            </w:pPr>
            <w:r>
              <w:rPr>
                <w:sz w:val="18"/>
              </w:rPr>
              <w:t>256 (14.3)</w:t>
            </w:r>
          </w:p>
        </w:tc>
        <w:tc>
          <w:tcPr>
            <w:tcW w:w="0" w:type="auto"/>
            <w:tcBorders>
              <w:top w:val="single" w:sz="4" w:space="0" w:color="auto"/>
              <w:left w:val="nil"/>
              <w:bottom w:val="nil"/>
              <w:right w:val="nil"/>
            </w:tcBorders>
          </w:tcPr>
          <w:p w14:paraId="44E498CD" w14:textId="77777777" w:rsidR="00720F16" w:rsidRDefault="00720F16" w:rsidP="008567A6">
            <w:pPr>
              <w:spacing w:after="0" w:line="240" w:lineRule="auto"/>
              <w:rPr>
                <w:sz w:val="18"/>
              </w:rPr>
            </w:pPr>
            <w:r>
              <w:rPr>
                <w:sz w:val="18"/>
              </w:rPr>
              <w:t>Reference</w:t>
            </w:r>
          </w:p>
        </w:tc>
        <w:tc>
          <w:tcPr>
            <w:tcW w:w="0" w:type="auto"/>
            <w:tcBorders>
              <w:top w:val="single" w:sz="4" w:space="0" w:color="auto"/>
              <w:left w:val="nil"/>
              <w:bottom w:val="nil"/>
              <w:right w:val="nil"/>
            </w:tcBorders>
          </w:tcPr>
          <w:p w14:paraId="10C6CCF0" w14:textId="77777777" w:rsidR="00720F16" w:rsidRPr="006318E3" w:rsidRDefault="00720F16" w:rsidP="008567A6">
            <w:pPr>
              <w:spacing w:after="0" w:line="240" w:lineRule="auto"/>
              <w:rPr>
                <w:sz w:val="18"/>
              </w:rPr>
            </w:pPr>
            <w:r w:rsidRPr="006318E3">
              <w:rPr>
                <w:sz w:val="18"/>
              </w:rPr>
              <w:t>Reference</w:t>
            </w:r>
          </w:p>
        </w:tc>
      </w:tr>
      <w:tr w:rsidR="00720F16" w14:paraId="16DF8C12" w14:textId="77777777" w:rsidTr="008567A6">
        <w:trPr>
          <w:trHeight w:val="314"/>
        </w:trPr>
        <w:tc>
          <w:tcPr>
            <w:tcW w:w="0" w:type="auto"/>
            <w:vMerge/>
            <w:tcBorders>
              <w:top w:val="single" w:sz="4" w:space="0" w:color="auto"/>
              <w:left w:val="nil"/>
              <w:bottom w:val="nil"/>
              <w:right w:val="nil"/>
            </w:tcBorders>
            <w:vAlign w:val="center"/>
            <w:hideMark/>
          </w:tcPr>
          <w:p w14:paraId="5A96EFDC" w14:textId="77777777" w:rsidR="00720F16" w:rsidRDefault="00720F16" w:rsidP="008567A6">
            <w:pPr>
              <w:spacing w:after="0" w:line="240" w:lineRule="auto"/>
              <w:rPr>
                <w:sz w:val="18"/>
              </w:rPr>
            </w:pPr>
          </w:p>
        </w:tc>
        <w:tc>
          <w:tcPr>
            <w:tcW w:w="0" w:type="auto"/>
            <w:tcBorders>
              <w:top w:val="nil"/>
              <w:left w:val="nil"/>
              <w:bottom w:val="nil"/>
              <w:right w:val="nil"/>
            </w:tcBorders>
            <w:hideMark/>
          </w:tcPr>
          <w:p w14:paraId="6B7CA642" w14:textId="77777777" w:rsidR="00720F16" w:rsidRDefault="00720F16" w:rsidP="008567A6">
            <w:pPr>
              <w:spacing w:after="0" w:line="240" w:lineRule="auto"/>
              <w:rPr>
                <w:sz w:val="18"/>
              </w:rPr>
            </w:pPr>
            <w:r>
              <w:rPr>
                <w:sz w:val="18"/>
              </w:rPr>
              <w:t>Yes</w:t>
            </w:r>
          </w:p>
        </w:tc>
        <w:tc>
          <w:tcPr>
            <w:tcW w:w="0" w:type="auto"/>
            <w:tcBorders>
              <w:top w:val="nil"/>
              <w:left w:val="nil"/>
              <w:bottom w:val="nil"/>
              <w:right w:val="nil"/>
            </w:tcBorders>
          </w:tcPr>
          <w:p w14:paraId="28031BED" w14:textId="77777777" w:rsidR="00720F16" w:rsidRDefault="00720F16" w:rsidP="008567A6">
            <w:pPr>
              <w:spacing w:after="0" w:line="240" w:lineRule="auto"/>
              <w:rPr>
                <w:sz w:val="18"/>
              </w:rPr>
            </w:pPr>
            <w:r>
              <w:rPr>
                <w:sz w:val="18"/>
              </w:rPr>
              <w:t>179 (94.7)</w:t>
            </w:r>
          </w:p>
        </w:tc>
        <w:tc>
          <w:tcPr>
            <w:tcW w:w="0" w:type="auto"/>
            <w:tcBorders>
              <w:top w:val="nil"/>
              <w:left w:val="nil"/>
              <w:bottom w:val="nil"/>
              <w:right w:val="nil"/>
            </w:tcBorders>
          </w:tcPr>
          <w:p w14:paraId="1A5326F2" w14:textId="77777777" w:rsidR="00720F16" w:rsidRDefault="00720F16" w:rsidP="008567A6">
            <w:pPr>
              <w:spacing w:after="0" w:line="240" w:lineRule="auto"/>
              <w:rPr>
                <w:sz w:val="18"/>
              </w:rPr>
            </w:pPr>
            <w:r>
              <w:rPr>
                <w:sz w:val="18"/>
              </w:rPr>
              <w:t>10 (5.3)</w:t>
            </w:r>
          </w:p>
        </w:tc>
        <w:tc>
          <w:tcPr>
            <w:tcW w:w="0" w:type="auto"/>
            <w:tcBorders>
              <w:top w:val="nil"/>
              <w:left w:val="nil"/>
              <w:bottom w:val="nil"/>
              <w:right w:val="nil"/>
            </w:tcBorders>
          </w:tcPr>
          <w:p w14:paraId="0309CF36" w14:textId="77777777" w:rsidR="00720F16" w:rsidRDefault="00720F16" w:rsidP="008567A6">
            <w:pPr>
              <w:spacing w:after="0" w:line="240" w:lineRule="auto"/>
              <w:rPr>
                <w:sz w:val="18"/>
              </w:rPr>
            </w:pPr>
            <w:r>
              <w:rPr>
                <w:sz w:val="18"/>
              </w:rPr>
              <w:t xml:space="preserve">0.34 (0.17 to </w:t>
            </w:r>
            <w:proofErr w:type="gramStart"/>
            <w:r>
              <w:rPr>
                <w:sz w:val="18"/>
              </w:rPr>
              <w:t>0.64)*</w:t>
            </w:r>
            <w:proofErr w:type="gramEnd"/>
          </w:p>
        </w:tc>
        <w:tc>
          <w:tcPr>
            <w:tcW w:w="0" w:type="auto"/>
            <w:tcBorders>
              <w:top w:val="nil"/>
              <w:left w:val="nil"/>
              <w:bottom w:val="nil"/>
              <w:right w:val="nil"/>
            </w:tcBorders>
          </w:tcPr>
          <w:p w14:paraId="2A5EEE0F" w14:textId="0F601F90" w:rsidR="00720F16" w:rsidRPr="006318E3" w:rsidRDefault="001A7416" w:rsidP="008567A6">
            <w:pPr>
              <w:spacing w:after="0" w:line="240" w:lineRule="auto"/>
              <w:rPr>
                <w:rFonts w:ascii="Times" w:hAnsi="Times" w:cs="Times"/>
                <w:sz w:val="18"/>
                <w:szCs w:val="18"/>
              </w:rPr>
            </w:pPr>
            <w:r w:rsidRPr="006318E3">
              <w:rPr>
                <w:rFonts w:ascii="Times" w:hAnsi="Times" w:cs="Times"/>
                <w:sz w:val="18"/>
                <w:szCs w:val="18"/>
              </w:rPr>
              <w:t xml:space="preserve">0.29 (0.15 to </w:t>
            </w:r>
            <w:proofErr w:type="gramStart"/>
            <w:r w:rsidRPr="006318E3">
              <w:rPr>
                <w:rFonts w:ascii="Times" w:hAnsi="Times" w:cs="Times"/>
                <w:sz w:val="18"/>
                <w:szCs w:val="18"/>
              </w:rPr>
              <w:t>0.59)*</w:t>
            </w:r>
            <w:proofErr w:type="gramEnd"/>
          </w:p>
        </w:tc>
      </w:tr>
      <w:tr w:rsidR="00720F16" w14:paraId="34BF2834" w14:textId="77777777" w:rsidTr="008567A6">
        <w:trPr>
          <w:trHeight w:val="330"/>
        </w:trPr>
        <w:tc>
          <w:tcPr>
            <w:tcW w:w="0" w:type="auto"/>
            <w:vMerge w:val="restart"/>
            <w:tcBorders>
              <w:top w:val="single" w:sz="4" w:space="0" w:color="auto"/>
              <w:left w:val="nil"/>
              <w:bottom w:val="single" w:sz="4" w:space="0" w:color="auto"/>
              <w:right w:val="nil"/>
            </w:tcBorders>
            <w:hideMark/>
          </w:tcPr>
          <w:p w14:paraId="190D581F" w14:textId="77777777" w:rsidR="00720F16" w:rsidRDefault="00720F16" w:rsidP="008567A6">
            <w:pPr>
              <w:spacing w:after="0" w:line="240" w:lineRule="auto"/>
              <w:rPr>
                <w:sz w:val="18"/>
              </w:rPr>
            </w:pPr>
            <w:r>
              <w:rPr>
                <w:sz w:val="18"/>
              </w:rPr>
              <w:t>Highest educational or professional qualification</w:t>
            </w:r>
          </w:p>
        </w:tc>
        <w:tc>
          <w:tcPr>
            <w:tcW w:w="0" w:type="auto"/>
            <w:tcBorders>
              <w:top w:val="single" w:sz="4" w:space="0" w:color="auto"/>
              <w:left w:val="nil"/>
              <w:bottom w:val="nil"/>
              <w:right w:val="nil"/>
            </w:tcBorders>
            <w:hideMark/>
          </w:tcPr>
          <w:p w14:paraId="2FFA5EFA" w14:textId="77777777" w:rsidR="00720F16" w:rsidRDefault="00720F16" w:rsidP="008567A6">
            <w:pPr>
              <w:spacing w:after="0" w:line="240" w:lineRule="auto"/>
              <w:rPr>
                <w:sz w:val="18"/>
              </w:rPr>
            </w:pPr>
            <w:r>
              <w:rPr>
                <w:sz w:val="18"/>
              </w:rPr>
              <w:t>GCSE/vocational/A-level/No formal qualifications</w:t>
            </w:r>
          </w:p>
        </w:tc>
        <w:tc>
          <w:tcPr>
            <w:tcW w:w="0" w:type="auto"/>
            <w:tcBorders>
              <w:top w:val="single" w:sz="4" w:space="0" w:color="auto"/>
              <w:left w:val="nil"/>
              <w:bottom w:val="nil"/>
              <w:right w:val="nil"/>
            </w:tcBorders>
          </w:tcPr>
          <w:p w14:paraId="331A5BC3" w14:textId="77777777" w:rsidR="00720F16" w:rsidRDefault="00720F16" w:rsidP="008567A6">
            <w:pPr>
              <w:spacing w:after="0" w:line="240" w:lineRule="auto"/>
              <w:rPr>
                <w:sz w:val="18"/>
              </w:rPr>
            </w:pPr>
            <w:r>
              <w:rPr>
                <w:sz w:val="18"/>
              </w:rPr>
              <w:t>1176 (87.1)</w:t>
            </w:r>
          </w:p>
        </w:tc>
        <w:tc>
          <w:tcPr>
            <w:tcW w:w="0" w:type="auto"/>
            <w:tcBorders>
              <w:top w:val="single" w:sz="4" w:space="0" w:color="auto"/>
              <w:left w:val="nil"/>
              <w:bottom w:val="nil"/>
              <w:right w:val="nil"/>
            </w:tcBorders>
          </w:tcPr>
          <w:p w14:paraId="153F117F" w14:textId="77777777" w:rsidR="00720F16" w:rsidRDefault="00720F16" w:rsidP="008567A6">
            <w:pPr>
              <w:spacing w:after="0" w:line="240" w:lineRule="auto"/>
              <w:rPr>
                <w:sz w:val="18"/>
              </w:rPr>
            </w:pPr>
            <w:r>
              <w:rPr>
                <w:sz w:val="18"/>
              </w:rPr>
              <w:t>174 (12.9)</w:t>
            </w:r>
          </w:p>
        </w:tc>
        <w:tc>
          <w:tcPr>
            <w:tcW w:w="0" w:type="auto"/>
            <w:tcBorders>
              <w:top w:val="single" w:sz="4" w:space="0" w:color="auto"/>
              <w:left w:val="nil"/>
              <w:bottom w:val="nil"/>
              <w:right w:val="nil"/>
            </w:tcBorders>
          </w:tcPr>
          <w:p w14:paraId="2F8EFDD2" w14:textId="77777777" w:rsidR="00720F16" w:rsidRDefault="00720F16" w:rsidP="008567A6">
            <w:pPr>
              <w:spacing w:after="0" w:line="240" w:lineRule="auto"/>
              <w:rPr>
                <w:sz w:val="18"/>
              </w:rPr>
            </w:pPr>
            <w:r>
              <w:rPr>
                <w:sz w:val="18"/>
              </w:rPr>
              <w:t>Reference</w:t>
            </w:r>
          </w:p>
        </w:tc>
        <w:tc>
          <w:tcPr>
            <w:tcW w:w="0" w:type="auto"/>
            <w:tcBorders>
              <w:top w:val="single" w:sz="4" w:space="0" w:color="auto"/>
              <w:left w:val="nil"/>
              <w:bottom w:val="nil"/>
              <w:right w:val="nil"/>
            </w:tcBorders>
          </w:tcPr>
          <w:p w14:paraId="1BAC1C1C" w14:textId="77777777" w:rsidR="00720F16" w:rsidRPr="006318E3" w:rsidRDefault="00720F16" w:rsidP="008567A6">
            <w:pPr>
              <w:spacing w:after="0" w:line="240" w:lineRule="auto"/>
              <w:rPr>
                <w:sz w:val="18"/>
              </w:rPr>
            </w:pPr>
            <w:r w:rsidRPr="006318E3">
              <w:rPr>
                <w:sz w:val="18"/>
              </w:rPr>
              <w:t>Reference</w:t>
            </w:r>
          </w:p>
        </w:tc>
      </w:tr>
      <w:tr w:rsidR="00720F16" w14:paraId="4E800BBF" w14:textId="77777777" w:rsidTr="008567A6">
        <w:trPr>
          <w:trHeight w:val="487"/>
        </w:trPr>
        <w:tc>
          <w:tcPr>
            <w:tcW w:w="0" w:type="auto"/>
            <w:vMerge/>
            <w:tcBorders>
              <w:top w:val="single" w:sz="4" w:space="0" w:color="auto"/>
              <w:left w:val="nil"/>
              <w:bottom w:val="single" w:sz="4" w:space="0" w:color="auto"/>
              <w:right w:val="nil"/>
            </w:tcBorders>
            <w:vAlign w:val="center"/>
            <w:hideMark/>
          </w:tcPr>
          <w:p w14:paraId="2476180D" w14:textId="77777777" w:rsidR="00720F16" w:rsidRDefault="00720F16" w:rsidP="008567A6">
            <w:pPr>
              <w:spacing w:after="0" w:line="240" w:lineRule="auto"/>
              <w:rPr>
                <w:sz w:val="18"/>
              </w:rPr>
            </w:pPr>
          </w:p>
        </w:tc>
        <w:tc>
          <w:tcPr>
            <w:tcW w:w="0" w:type="auto"/>
            <w:tcBorders>
              <w:top w:val="nil"/>
              <w:left w:val="nil"/>
              <w:bottom w:val="single" w:sz="4" w:space="0" w:color="auto"/>
              <w:right w:val="nil"/>
            </w:tcBorders>
            <w:hideMark/>
          </w:tcPr>
          <w:p w14:paraId="6185774C" w14:textId="77777777" w:rsidR="00720F16" w:rsidRDefault="00720F16" w:rsidP="008567A6">
            <w:pPr>
              <w:spacing w:after="0" w:line="240" w:lineRule="auto"/>
              <w:rPr>
                <w:sz w:val="18"/>
              </w:rPr>
            </w:pPr>
            <w:r>
              <w:rPr>
                <w:sz w:val="18"/>
              </w:rPr>
              <w:t>Degree or higher (Bachelors, Masters, PhD)</w:t>
            </w:r>
          </w:p>
        </w:tc>
        <w:tc>
          <w:tcPr>
            <w:tcW w:w="0" w:type="auto"/>
            <w:tcBorders>
              <w:top w:val="nil"/>
              <w:left w:val="nil"/>
              <w:bottom w:val="single" w:sz="4" w:space="0" w:color="auto"/>
              <w:right w:val="nil"/>
            </w:tcBorders>
          </w:tcPr>
          <w:p w14:paraId="583E90E0" w14:textId="77777777" w:rsidR="00720F16" w:rsidRDefault="00720F16" w:rsidP="008567A6">
            <w:pPr>
              <w:spacing w:after="0" w:line="240" w:lineRule="auto"/>
              <w:rPr>
                <w:sz w:val="18"/>
              </w:rPr>
            </w:pPr>
            <w:r>
              <w:rPr>
                <w:sz w:val="18"/>
              </w:rPr>
              <w:t>556 (84.8)</w:t>
            </w:r>
          </w:p>
        </w:tc>
        <w:tc>
          <w:tcPr>
            <w:tcW w:w="0" w:type="auto"/>
            <w:tcBorders>
              <w:top w:val="nil"/>
              <w:left w:val="nil"/>
              <w:bottom w:val="single" w:sz="4" w:space="0" w:color="auto"/>
              <w:right w:val="nil"/>
            </w:tcBorders>
          </w:tcPr>
          <w:p w14:paraId="7348BB49" w14:textId="77777777" w:rsidR="00720F16" w:rsidRDefault="00720F16" w:rsidP="008567A6">
            <w:pPr>
              <w:spacing w:after="0" w:line="240" w:lineRule="auto"/>
              <w:rPr>
                <w:sz w:val="18"/>
              </w:rPr>
            </w:pPr>
            <w:r>
              <w:rPr>
                <w:sz w:val="18"/>
              </w:rPr>
              <w:t>100 (15.2)</w:t>
            </w:r>
          </w:p>
        </w:tc>
        <w:tc>
          <w:tcPr>
            <w:tcW w:w="0" w:type="auto"/>
            <w:tcBorders>
              <w:top w:val="nil"/>
              <w:left w:val="nil"/>
              <w:bottom w:val="single" w:sz="4" w:space="0" w:color="auto"/>
              <w:right w:val="nil"/>
            </w:tcBorders>
          </w:tcPr>
          <w:p w14:paraId="4845DE86" w14:textId="77777777" w:rsidR="00720F16" w:rsidRDefault="00720F16" w:rsidP="008567A6">
            <w:pPr>
              <w:spacing w:after="0" w:line="240" w:lineRule="auto"/>
              <w:rPr>
                <w:sz w:val="18"/>
              </w:rPr>
            </w:pPr>
            <w:r>
              <w:rPr>
                <w:sz w:val="18"/>
              </w:rPr>
              <w:t>1.22 (0.93 to 1.59)</w:t>
            </w:r>
          </w:p>
        </w:tc>
        <w:tc>
          <w:tcPr>
            <w:tcW w:w="0" w:type="auto"/>
            <w:tcBorders>
              <w:top w:val="nil"/>
              <w:left w:val="nil"/>
              <w:bottom w:val="single" w:sz="4" w:space="0" w:color="auto"/>
              <w:right w:val="nil"/>
            </w:tcBorders>
          </w:tcPr>
          <w:p w14:paraId="3B769006" w14:textId="2857F822" w:rsidR="00720F16" w:rsidRPr="006318E3" w:rsidRDefault="001A7416" w:rsidP="008567A6">
            <w:pPr>
              <w:spacing w:after="0" w:line="240" w:lineRule="auto"/>
              <w:rPr>
                <w:rFonts w:ascii="Times" w:hAnsi="Times" w:cs="Times"/>
                <w:sz w:val="18"/>
                <w:szCs w:val="18"/>
              </w:rPr>
            </w:pPr>
            <w:r w:rsidRPr="006318E3">
              <w:rPr>
                <w:rFonts w:ascii="Times" w:hAnsi="Times" w:cs="Times"/>
                <w:sz w:val="18"/>
                <w:szCs w:val="18"/>
              </w:rPr>
              <w:t>1.17 (0.88 to 1.58)</w:t>
            </w:r>
          </w:p>
        </w:tc>
      </w:tr>
      <w:tr w:rsidR="00720F16" w14:paraId="26D684A2" w14:textId="77777777" w:rsidTr="008567A6">
        <w:trPr>
          <w:trHeight w:val="144"/>
        </w:trPr>
        <w:tc>
          <w:tcPr>
            <w:tcW w:w="0" w:type="auto"/>
            <w:vMerge w:val="restart"/>
            <w:tcBorders>
              <w:top w:val="single" w:sz="4" w:space="0" w:color="auto"/>
              <w:left w:val="nil"/>
              <w:bottom w:val="nil"/>
              <w:right w:val="nil"/>
            </w:tcBorders>
            <w:hideMark/>
          </w:tcPr>
          <w:p w14:paraId="214F88DD" w14:textId="77777777" w:rsidR="00720F16" w:rsidRDefault="00720F16" w:rsidP="008567A6">
            <w:pPr>
              <w:spacing w:after="0" w:line="240" w:lineRule="auto"/>
              <w:rPr>
                <w:sz w:val="18"/>
                <w:szCs w:val="18"/>
              </w:rPr>
            </w:pPr>
            <w:r>
              <w:rPr>
                <w:sz w:val="18"/>
              </w:rPr>
              <w:t>Socioeconomic group (Index of multiple deprivation)</w:t>
            </w:r>
          </w:p>
        </w:tc>
        <w:tc>
          <w:tcPr>
            <w:tcW w:w="0" w:type="auto"/>
            <w:tcBorders>
              <w:top w:val="single" w:sz="4" w:space="0" w:color="auto"/>
              <w:left w:val="nil"/>
              <w:bottom w:val="nil"/>
              <w:right w:val="nil"/>
            </w:tcBorders>
            <w:hideMark/>
          </w:tcPr>
          <w:p w14:paraId="03423E09" w14:textId="77777777" w:rsidR="00720F16" w:rsidRDefault="00720F16" w:rsidP="008567A6">
            <w:pPr>
              <w:spacing w:after="0" w:line="240" w:lineRule="auto"/>
              <w:rPr>
                <w:sz w:val="18"/>
                <w:szCs w:val="18"/>
              </w:rPr>
            </w:pPr>
            <w:r>
              <w:rPr>
                <w:sz w:val="18"/>
              </w:rPr>
              <w:t>1</w:t>
            </w:r>
            <w:r>
              <w:rPr>
                <w:sz w:val="18"/>
                <w:vertAlign w:val="superscript"/>
              </w:rPr>
              <w:t>st</w:t>
            </w:r>
            <w:r>
              <w:rPr>
                <w:sz w:val="18"/>
              </w:rPr>
              <w:t xml:space="preserve"> quartile (least deprived)</w:t>
            </w:r>
          </w:p>
        </w:tc>
        <w:tc>
          <w:tcPr>
            <w:tcW w:w="0" w:type="auto"/>
            <w:tcBorders>
              <w:top w:val="single" w:sz="4" w:space="0" w:color="auto"/>
              <w:left w:val="nil"/>
              <w:bottom w:val="nil"/>
              <w:right w:val="nil"/>
            </w:tcBorders>
          </w:tcPr>
          <w:p w14:paraId="1F529824" w14:textId="77777777" w:rsidR="00720F16" w:rsidRDefault="00720F16" w:rsidP="008567A6">
            <w:pPr>
              <w:spacing w:after="0" w:line="240" w:lineRule="auto"/>
              <w:rPr>
                <w:sz w:val="18"/>
                <w:szCs w:val="18"/>
              </w:rPr>
            </w:pPr>
            <w:r>
              <w:rPr>
                <w:sz w:val="18"/>
                <w:szCs w:val="18"/>
              </w:rPr>
              <w:t>407 (89.8)</w:t>
            </w:r>
          </w:p>
        </w:tc>
        <w:tc>
          <w:tcPr>
            <w:tcW w:w="0" w:type="auto"/>
            <w:tcBorders>
              <w:top w:val="single" w:sz="4" w:space="0" w:color="auto"/>
              <w:left w:val="nil"/>
              <w:bottom w:val="nil"/>
              <w:right w:val="nil"/>
            </w:tcBorders>
          </w:tcPr>
          <w:p w14:paraId="3EA371C0" w14:textId="77777777" w:rsidR="00720F16" w:rsidRDefault="00720F16" w:rsidP="008567A6">
            <w:pPr>
              <w:spacing w:after="0" w:line="240" w:lineRule="auto"/>
              <w:rPr>
                <w:sz w:val="18"/>
                <w:szCs w:val="18"/>
              </w:rPr>
            </w:pPr>
            <w:r>
              <w:rPr>
                <w:sz w:val="18"/>
                <w:szCs w:val="18"/>
              </w:rPr>
              <w:t>46 (10.2)</w:t>
            </w:r>
          </w:p>
        </w:tc>
        <w:tc>
          <w:tcPr>
            <w:tcW w:w="0" w:type="auto"/>
            <w:tcBorders>
              <w:top w:val="single" w:sz="4" w:space="0" w:color="auto"/>
              <w:left w:val="nil"/>
              <w:bottom w:val="nil"/>
              <w:right w:val="nil"/>
            </w:tcBorders>
          </w:tcPr>
          <w:p w14:paraId="1F4FA6F9" w14:textId="77777777" w:rsidR="00720F16" w:rsidRDefault="00720F16" w:rsidP="008567A6">
            <w:pPr>
              <w:spacing w:after="0" w:line="240" w:lineRule="auto"/>
              <w:rPr>
                <w:sz w:val="18"/>
                <w:szCs w:val="18"/>
              </w:rPr>
            </w:pPr>
            <w:r>
              <w:rPr>
                <w:sz w:val="18"/>
              </w:rPr>
              <w:t>Reference</w:t>
            </w:r>
          </w:p>
        </w:tc>
        <w:tc>
          <w:tcPr>
            <w:tcW w:w="0" w:type="auto"/>
            <w:tcBorders>
              <w:top w:val="single" w:sz="4" w:space="0" w:color="auto"/>
              <w:left w:val="nil"/>
              <w:bottom w:val="nil"/>
              <w:right w:val="nil"/>
            </w:tcBorders>
          </w:tcPr>
          <w:p w14:paraId="4DC5583A" w14:textId="77777777" w:rsidR="00720F16" w:rsidRPr="006318E3" w:rsidRDefault="00720F16" w:rsidP="008567A6">
            <w:pPr>
              <w:spacing w:after="0" w:line="240" w:lineRule="auto"/>
              <w:rPr>
                <w:sz w:val="18"/>
                <w:szCs w:val="18"/>
              </w:rPr>
            </w:pPr>
            <w:r w:rsidRPr="006318E3">
              <w:rPr>
                <w:sz w:val="18"/>
                <w:szCs w:val="18"/>
              </w:rPr>
              <w:t>Reference</w:t>
            </w:r>
          </w:p>
        </w:tc>
      </w:tr>
      <w:tr w:rsidR="006318E3" w14:paraId="3FD75AC0" w14:textId="77777777" w:rsidTr="00141B60">
        <w:trPr>
          <w:trHeight w:val="166"/>
        </w:trPr>
        <w:tc>
          <w:tcPr>
            <w:tcW w:w="0" w:type="auto"/>
            <w:vMerge/>
            <w:tcBorders>
              <w:top w:val="single" w:sz="4" w:space="0" w:color="auto"/>
              <w:left w:val="nil"/>
              <w:bottom w:val="nil"/>
              <w:right w:val="nil"/>
            </w:tcBorders>
            <w:vAlign w:val="center"/>
            <w:hideMark/>
          </w:tcPr>
          <w:p w14:paraId="0EAB1358" w14:textId="77777777" w:rsidR="006318E3" w:rsidRDefault="006318E3" w:rsidP="006318E3">
            <w:pPr>
              <w:spacing w:after="0" w:line="240" w:lineRule="auto"/>
              <w:rPr>
                <w:sz w:val="18"/>
                <w:szCs w:val="18"/>
              </w:rPr>
            </w:pPr>
          </w:p>
        </w:tc>
        <w:tc>
          <w:tcPr>
            <w:tcW w:w="0" w:type="auto"/>
            <w:tcBorders>
              <w:top w:val="nil"/>
              <w:left w:val="nil"/>
              <w:bottom w:val="nil"/>
              <w:right w:val="nil"/>
            </w:tcBorders>
            <w:hideMark/>
          </w:tcPr>
          <w:p w14:paraId="5411DE4D" w14:textId="77777777" w:rsidR="006318E3" w:rsidRDefault="006318E3" w:rsidP="006318E3">
            <w:pPr>
              <w:spacing w:after="0" w:line="240" w:lineRule="auto"/>
              <w:rPr>
                <w:sz w:val="18"/>
              </w:rPr>
            </w:pPr>
            <w:r>
              <w:rPr>
                <w:sz w:val="18"/>
              </w:rPr>
              <w:t>2</w:t>
            </w:r>
            <w:r>
              <w:rPr>
                <w:sz w:val="18"/>
                <w:vertAlign w:val="superscript"/>
              </w:rPr>
              <w:t>nd</w:t>
            </w:r>
            <w:r>
              <w:rPr>
                <w:sz w:val="18"/>
              </w:rPr>
              <w:t xml:space="preserve"> quartile</w:t>
            </w:r>
          </w:p>
        </w:tc>
        <w:tc>
          <w:tcPr>
            <w:tcW w:w="0" w:type="auto"/>
            <w:tcBorders>
              <w:top w:val="nil"/>
              <w:left w:val="nil"/>
              <w:bottom w:val="nil"/>
              <w:right w:val="nil"/>
            </w:tcBorders>
          </w:tcPr>
          <w:p w14:paraId="4C8A06D0" w14:textId="77777777" w:rsidR="006318E3" w:rsidRDefault="006318E3" w:rsidP="006318E3">
            <w:pPr>
              <w:spacing w:after="0" w:line="240" w:lineRule="auto"/>
              <w:rPr>
                <w:sz w:val="18"/>
                <w:szCs w:val="18"/>
              </w:rPr>
            </w:pPr>
            <w:r>
              <w:rPr>
                <w:sz w:val="18"/>
                <w:szCs w:val="18"/>
              </w:rPr>
              <w:t>425 (89.1)</w:t>
            </w:r>
          </w:p>
        </w:tc>
        <w:tc>
          <w:tcPr>
            <w:tcW w:w="0" w:type="auto"/>
            <w:tcBorders>
              <w:top w:val="nil"/>
              <w:left w:val="nil"/>
              <w:bottom w:val="nil"/>
              <w:right w:val="nil"/>
            </w:tcBorders>
          </w:tcPr>
          <w:p w14:paraId="66344768" w14:textId="77777777" w:rsidR="006318E3" w:rsidRDefault="006318E3" w:rsidP="006318E3">
            <w:pPr>
              <w:spacing w:after="0" w:line="240" w:lineRule="auto"/>
              <w:rPr>
                <w:sz w:val="18"/>
                <w:szCs w:val="18"/>
              </w:rPr>
            </w:pPr>
            <w:r>
              <w:rPr>
                <w:sz w:val="18"/>
                <w:szCs w:val="18"/>
              </w:rPr>
              <w:t>52 (10.9)</w:t>
            </w:r>
          </w:p>
        </w:tc>
        <w:tc>
          <w:tcPr>
            <w:tcW w:w="0" w:type="auto"/>
            <w:tcBorders>
              <w:top w:val="nil"/>
              <w:left w:val="nil"/>
              <w:bottom w:val="nil"/>
              <w:right w:val="nil"/>
            </w:tcBorders>
            <w:vAlign w:val="bottom"/>
          </w:tcPr>
          <w:p w14:paraId="7EA4458E" w14:textId="77777777" w:rsidR="006318E3" w:rsidRDefault="006318E3" w:rsidP="006318E3">
            <w:pPr>
              <w:spacing w:after="0" w:line="240" w:lineRule="auto"/>
              <w:rPr>
                <w:rFonts w:cs="Times"/>
                <w:sz w:val="18"/>
                <w:szCs w:val="18"/>
              </w:rPr>
            </w:pPr>
            <w:r>
              <w:rPr>
                <w:rFonts w:cs="Times"/>
                <w:sz w:val="18"/>
                <w:szCs w:val="18"/>
              </w:rPr>
              <w:t>1.08 (0.71 to 1.65_</w:t>
            </w:r>
          </w:p>
        </w:tc>
        <w:tc>
          <w:tcPr>
            <w:tcW w:w="0" w:type="auto"/>
            <w:tcBorders>
              <w:top w:val="nil"/>
              <w:left w:val="nil"/>
              <w:bottom w:val="nil"/>
              <w:right w:val="nil"/>
            </w:tcBorders>
            <w:shd w:val="clear" w:color="auto" w:fill="auto"/>
            <w:vAlign w:val="bottom"/>
          </w:tcPr>
          <w:p w14:paraId="7F0D648C" w14:textId="15E1C42B" w:rsidR="006318E3" w:rsidRPr="006318E3" w:rsidRDefault="006318E3" w:rsidP="006318E3">
            <w:pPr>
              <w:spacing w:after="0" w:line="240" w:lineRule="auto"/>
              <w:rPr>
                <w:rFonts w:cs="Times"/>
                <w:sz w:val="18"/>
                <w:szCs w:val="18"/>
              </w:rPr>
            </w:pPr>
            <w:r w:rsidRPr="006318E3">
              <w:rPr>
                <w:rFonts w:ascii="Times" w:hAnsi="Times" w:cs="Times"/>
                <w:sz w:val="18"/>
                <w:szCs w:val="18"/>
              </w:rPr>
              <w:t>0.95 (0.61 to 1.47)</w:t>
            </w:r>
          </w:p>
        </w:tc>
      </w:tr>
      <w:tr w:rsidR="006318E3" w14:paraId="5BEE0A14" w14:textId="77777777" w:rsidTr="00141B60">
        <w:trPr>
          <w:trHeight w:val="166"/>
        </w:trPr>
        <w:tc>
          <w:tcPr>
            <w:tcW w:w="0" w:type="auto"/>
            <w:vMerge/>
            <w:tcBorders>
              <w:top w:val="single" w:sz="4" w:space="0" w:color="auto"/>
              <w:left w:val="nil"/>
              <w:bottom w:val="nil"/>
              <w:right w:val="nil"/>
            </w:tcBorders>
            <w:vAlign w:val="center"/>
            <w:hideMark/>
          </w:tcPr>
          <w:p w14:paraId="43C15662" w14:textId="77777777" w:rsidR="006318E3" w:rsidRDefault="006318E3" w:rsidP="006318E3">
            <w:pPr>
              <w:spacing w:after="0" w:line="240" w:lineRule="auto"/>
              <w:rPr>
                <w:sz w:val="18"/>
                <w:szCs w:val="18"/>
              </w:rPr>
            </w:pPr>
          </w:p>
        </w:tc>
        <w:tc>
          <w:tcPr>
            <w:tcW w:w="0" w:type="auto"/>
            <w:tcBorders>
              <w:top w:val="nil"/>
              <w:left w:val="nil"/>
              <w:bottom w:val="nil"/>
              <w:right w:val="nil"/>
            </w:tcBorders>
            <w:hideMark/>
          </w:tcPr>
          <w:p w14:paraId="6B1BD740" w14:textId="77777777" w:rsidR="006318E3" w:rsidRDefault="006318E3" w:rsidP="006318E3">
            <w:pPr>
              <w:spacing w:after="0" w:line="240" w:lineRule="auto"/>
              <w:rPr>
                <w:sz w:val="18"/>
                <w:szCs w:val="18"/>
              </w:rPr>
            </w:pPr>
            <w:r>
              <w:rPr>
                <w:sz w:val="18"/>
              </w:rPr>
              <w:t>3</w:t>
            </w:r>
            <w:r>
              <w:rPr>
                <w:sz w:val="18"/>
                <w:vertAlign w:val="superscript"/>
              </w:rPr>
              <w:t>rd</w:t>
            </w:r>
            <w:r>
              <w:rPr>
                <w:sz w:val="18"/>
              </w:rPr>
              <w:t xml:space="preserve"> quartile</w:t>
            </w:r>
          </w:p>
        </w:tc>
        <w:tc>
          <w:tcPr>
            <w:tcW w:w="0" w:type="auto"/>
            <w:tcBorders>
              <w:top w:val="nil"/>
              <w:left w:val="nil"/>
              <w:bottom w:val="nil"/>
              <w:right w:val="nil"/>
            </w:tcBorders>
          </w:tcPr>
          <w:p w14:paraId="261D9070" w14:textId="77777777" w:rsidR="006318E3" w:rsidRDefault="006318E3" w:rsidP="006318E3">
            <w:pPr>
              <w:spacing w:after="0" w:line="240" w:lineRule="auto"/>
              <w:rPr>
                <w:sz w:val="18"/>
                <w:szCs w:val="18"/>
              </w:rPr>
            </w:pPr>
            <w:r>
              <w:rPr>
                <w:sz w:val="18"/>
                <w:szCs w:val="18"/>
              </w:rPr>
              <w:t>432 (82.4)</w:t>
            </w:r>
          </w:p>
        </w:tc>
        <w:tc>
          <w:tcPr>
            <w:tcW w:w="0" w:type="auto"/>
            <w:tcBorders>
              <w:top w:val="nil"/>
              <w:left w:val="nil"/>
              <w:bottom w:val="nil"/>
              <w:right w:val="nil"/>
            </w:tcBorders>
          </w:tcPr>
          <w:p w14:paraId="573AD89A" w14:textId="77777777" w:rsidR="006318E3" w:rsidRDefault="006318E3" w:rsidP="006318E3">
            <w:pPr>
              <w:spacing w:after="0" w:line="240" w:lineRule="auto"/>
              <w:rPr>
                <w:sz w:val="18"/>
                <w:szCs w:val="18"/>
              </w:rPr>
            </w:pPr>
            <w:r>
              <w:rPr>
                <w:sz w:val="18"/>
                <w:szCs w:val="18"/>
              </w:rPr>
              <w:t>92 (17.6)</w:t>
            </w:r>
          </w:p>
        </w:tc>
        <w:tc>
          <w:tcPr>
            <w:tcW w:w="0" w:type="auto"/>
            <w:tcBorders>
              <w:top w:val="nil"/>
              <w:left w:val="nil"/>
              <w:bottom w:val="nil"/>
              <w:right w:val="nil"/>
            </w:tcBorders>
            <w:vAlign w:val="bottom"/>
          </w:tcPr>
          <w:p w14:paraId="07946377" w14:textId="77777777" w:rsidR="006318E3" w:rsidRDefault="006318E3" w:rsidP="006318E3">
            <w:pPr>
              <w:spacing w:after="0" w:line="240" w:lineRule="auto"/>
              <w:rPr>
                <w:rFonts w:cs="Times"/>
                <w:sz w:val="18"/>
                <w:szCs w:val="18"/>
              </w:rPr>
            </w:pPr>
            <w:r>
              <w:rPr>
                <w:rFonts w:cs="Times"/>
                <w:sz w:val="18"/>
                <w:szCs w:val="18"/>
              </w:rPr>
              <w:t xml:space="preserve">1.88 (1.29 to </w:t>
            </w:r>
            <w:proofErr w:type="gramStart"/>
            <w:r>
              <w:rPr>
                <w:rFonts w:cs="Times"/>
                <w:sz w:val="18"/>
                <w:szCs w:val="18"/>
              </w:rPr>
              <w:t>2.75)*</w:t>
            </w:r>
            <w:proofErr w:type="gramEnd"/>
          </w:p>
        </w:tc>
        <w:tc>
          <w:tcPr>
            <w:tcW w:w="0" w:type="auto"/>
            <w:tcBorders>
              <w:top w:val="nil"/>
              <w:left w:val="nil"/>
              <w:bottom w:val="nil"/>
              <w:right w:val="nil"/>
            </w:tcBorders>
            <w:shd w:val="clear" w:color="auto" w:fill="auto"/>
            <w:vAlign w:val="bottom"/>
          </w:tcPr>
          <w:p w14:paraId="62B885B3" w14:textId="10B24A46" w:rsidR="006318E3" w:rsidRPr="006318E3" w:rsidRDefault="006318E3" w:rsidP="006318E3">
            <w:pPr>
              <w:spacing w:after="0" w:line="240" w:lineRule="auto"/>
              <w:rPr>
                <w:rFonts w:cs="Times"/>
                <w:sz w:val="18"/>
                <w:szCs w:val="18"/>
              </w:rPr>
            </w:pPr>
            <w:r w:rsidRPr="006318E3">
              <w:rPr>
                <w:rFonts w:ascii="Times" w:hAnsi="Times" w:cs="Times"/>
                <w:sz w:val="18"/>
                <w:szCs w:val="18"/>
              </w:rPr>
              <w:t xml:space="preserve">1.66 (1.12 to </w:t>
            </w:r>
            <w:proofErr w:type="gramStart"/>
            <w:r w:rsidRPr="006318E3">
              <w:rPr>
                <w:rFonts w:ascii="Times" w:hAnsi="Times" w:cs="Times"/>
                <w:sz w:val="18"/>
                <w:szCs w:val="18"/>
              </w:rPr>
              <w:t>2.47)*</w:t>
            </w:r>
            <w:proofErr w:type="gramEnd"/>
          </w:p>
        </w:tc>
      </w:tr>
      <w:tr w:rsidR="006318E3" w14:paraId="1DC89D16" w14:textId="77777777" w:rsidTr="00141B60">
        <w:trPr>
          <w:trHeight w:val="166"/>
        </w:trPr>
        <w:tc>
          <w:tcPr>
            <w:tcW w:w="0" w:type="auto"/>
            <w:vMerge/>
            <w:tcBorders>
              <w:top w:val="single" w:sz="4" w:space="0" w:color="auto"/>
              <w:left w:val="nil"/>
              <w:bottom w:val="nil"/>
              <w:right w:val="nil"/>
            </w:tcBorders>
            <w:vAlign w:val="center"/>
            <w:hideMark/>
          </w:tcPr>
          <w:p w14:paraId="56058A3D" w14:textId="77777777" w:rsidR="006318E3" w:rsidRDefault="006318E3" w:rsidP="006318E3">
            <w:pPr>
              <w:spacing w:after="0" w:line="240" w:lineRule="auto"/>
              <w:rPr>
                <w:sz w:val="18"/>
                <w:szCs w:val="18"/>
              </w:rPr>
            </w:pPr>
          </w:p>
        </w:tc>
        <w:tc>
          <w:tcPr>
            <w:tcW w:w="0" w:type="auto"/>
            <w:tcBorders>
              <w:top w:val="nil"/>
              <w:left w:val="nil"/>
              <w:bottom w:val="nil"/>
              <w:right w:val="nil"/>
            </w:tcBorders>
            <w:hideMark/>
          </w:tcPr>
          <w:p w14:paraId="2D95325C" w14:textId="77777777" w:rsidR="006318E3" w:rsidRDefault="006318E3" w:rsidP="006318E3">
            <w:pPr>
              <w:spacing w:after="0" w:line="240" w:lineRule="auto"/>
              <w:rPr>
                <w:sz w:val="18"/>
              </w:rPr>
            </w:pPr>
            <w:r>
              <w:rPr>
                <w:sz w:val="18"/>
              </w:rPr>
              <w:t>4</w:t>
            </w:r>
            <w:r>
              <w:rPr>
                <w:sz w:val="18"/>
                <w:vertAlign w:val="superscript"/>
              </w:rPr>
              <w:t>th</w:t>
            </w:r>
            <w:r>
              <w:rPr>
                <w:sz w:val="18"/>
              </w:rPr>
              <w:t xml:space="preserve"> quartile (most deprived)</w:t>
            </w:r>
          </w:p>
        </w:tc>
        <w:tc>
          <w:tcPr>
            <w:tcW w:w="0" w:type="auto"/>
            <w:tcBorders>
              <w:top w:val="nil"/>
              <w:left w:val="nil"/>
              <w:bottom w:val="nil"/>
              <w:right w:val="nil"/>
            </w:tcBorders>
          </w:tcPr>
          <w:p w14:paraId="4FB9B1FD" w14:textId="77777777" w:rsidR="006318E3" w:rsidRDefault="006318E3" w:rsidP="006318E3">
            <w:pPr>
              <w:spacing w:after="0" w:line="240" w:lineRule="auto"/>
              <w:rPr>
                <w:sz w:val="18"/>
                <w:szCs w:val="18"/>
              </w:rPr>
            </w:pPr>
            <w:r>
              <w:rPr>
                <w:sz w:val="18"/>
                <w:szCs w:val="18"/>
              </w:rPr>
              <w:t>468 (84.8)</w:t>
            </w:r>
          </w:p>
        </w:tc>
        <w:tc>
          <w:tcPr>
            <w:tcW w:w="0" w:type="auto"/>
            <w:tcBorders>
              <w:top w:val="nil"/>
              <w:left w:val="nil"/>
              <w:bottom w:val="nil"/>
              <w:right w:val="nil"/>
            </w:tcBorders>
          </w:tcPr>
          <w:p w14:paraId="21EE0417" w14:textId="77777777" w:rsidR="006318E3" w:rsidRDefault="006318E3" w:rsidP="006318E3">
            <w:pPr>
              <w:spacing w:after="0" w:line="240" w:lineRule="auto"/>
              <w:rPr>
                <w:sz w:val="18"/>
                <w:szCs w:val="18"/>
              </w:rPr>
            </w:pPr>
            <w:r>
              <w:rPr>
                <w:sz w:val="18"/>
                <w:szCs w:val="18"/>
              </w:rPr>
              <w:t>84 (15.2)</w:t>
            </w:r>
          </w:p>
        </w:tc>
        <w:tc>
          <w:tcPr>
            <w:tcW w:w="0" w:type="auto"/>
            <w:tcBorders>
              <w:top w:val="nil"/>
              <w:left w:val="nil"/>
              <w:bottom w:val="nil"/>
              <w:right w:val="nil"/>
            </w:tcBorders>
          </w:tcPr>
          <w:p w14:paraId="431F9D47" w14:textId="77777777" w:rsidR="006318E3" w:rsidRDefault="006318E3" w:rsidP="006318E3">
            <w:pPr>
              <w:spacing w:after="0" w:line="240" w:lineRule="auto"/>
              <w:rPr>
                <w:rFonts w:cs="Times"/>
                <w:sz w:val="18"/>
                <w:szCs w:val="18"/>
              </w:rPr>
            </w:pPr>
            <w:r>
              <w:rPr>
                <w:rFonts w:cs="Times"/>
                <w:sz w:val="18"/>
                <w:szCs w:val="18"/>
              </w:rPr>
              <w:t xml:space="preserve">1.59 (1.08 to </w:t>
            </w:r>
            <w:proofErr w:type="gramStart"/>
            <w:r>
              <w:rPr>
                <w:rFonts w:cs="Times"/>
                <w:sz w:val="18"/>
                <w:szCs w:val="18"/>
              </w:rPr>
              <w:t>2.33)*</w:t>
            </w:r>
            <w:proofErr w:type="gramEnd"/>
          </w:p>
        </w:tc>
        <w:tc>
          <w:tcPr>
            <w:tcW w:w="0" w:type="auto"/>
            <w:tcBorders>
              <w:top w:val="nil"/>
              <w:left w:val="nil"/>
              <w:bottom w:val="nil"/>
              <w:right w:val="nil"/>
            </w:tcBorders>
            <w:shd w:val="clear" w:color="auto" w:fill="auto"/>
            <w:vAlign w:val="bottom"/>
          </w:tcPr>
          <w:p w14:paraId="2EE18C1A" w14:textId="6F39EA7D" w:rsidR="006318E3" w:rsidRPr="006318E3" w:rsidRDefault="006318E3" w:rsidP="006318E3">
            <w:pPr>
              <w:spacing w:after="0" w:line="240" w:lineRule="auto"/>
              <w:rPr>
                <w:rFonts w:cs="Times"/>
                <w:sz w:val="18"/>
                <w:szCs w:val="18"/>
              </w:rPr>
            </w:pPr>
            <w:r w:rsidRPr="006318E3">
              <w:rPr>
                <w:rFonts w:ascii="Times" w:hAnsi="Times" w:cs="Times"/>
                <w:sz w:val="18"/>
                <w:szCs w:val="18"/>
              </w:rPr>
              <w:t>1.41 (0.94 to 2.11)</w:t>
            </w:r>
          </w:p>
        </w:tc>
      </w:tr>
      <w:tr w:rsidR="006318E3" w14:paraId="1248A78D" w14:textId="77777777" w:rsidTr="008567A6">
        <w:trPr>
          <w:trHeight w:val="166"/>
        </w:trPr>
        <w:tc>
          <w:tcPr>
            <w:tcW w:w="0" w:type="auto"/>
            <w:vMerge w:val="restart"/>
            <w:tcBorders>
              <w:top w:val="single" w:sz="4" w:space="0" w:color="auto"/>
              <w:left w:val="nil"/>
              <w:bottom w:val="single" w:sz="12" w:space="0" w:color="auto"/>
              <w:right w:val="nil"/>
            </w:tcBorders>
            <w:hideMark/>
          </w:tcPr>
          <w:p w14:paraId="343F0E17" w14:textId="77777777" w:rsidR="006318E3" w:rsidRDefault="006318E3" w:rsidP="006318E3">
            <w:pPr>
              <w:spacing w:after="0" w:line="240" w:lineRule="auto"/>
              <w:rPr>
                <w:sz w:val="18"/>
                <w:szCs w:val="18"/>
              </w:rPr>
            </w:pPr>
            <w:r>
              <w:rPr>
                <w:sz w:val="18"/>
              </w:rPr>
              <w:t>Ethnicity</w:t>
            </w:r>
          </w:p>
        </w:tc>
        <w:tc>
          <w:tcPr>
            <w:tcW w:w="0" w:type="auto"/>
            <w:tcBorders>
              <w:top w:val="single" w:sz="4" w:space="0" w:color="auto"/>
              <w:left w:val="nil"/>
              <w:bottom w:val="nil"/>
              <w:right w:val="nil"/>
            </w:tcBorders>
            <w:hideMark/>
          </w:tcPr>
          <w:p w14:paraId="720C4B90" w14:textId="77777777" w:rsidR="006318E3" w:rsidRDefault="006318E3" w:rsidP="006318E3">
            <w:pPr>
              <w:spacing w:after="0" w:line="240" w:lineRule="auto"/>
              <w:rPr>
                <w:sz w:val="18"/>
                <w:szCs w:val="18"/>
              </w:rPr>
            </w:pPr>
            <w:r>
              <w:rPr>
                <w:sz w:val="18"/>
              </w:rPr>
              <w:t>White</w:t>
            </w:r>
          </w:p>
        </w:tc>
        <w:tc>
          <w:tcPr>
            <w:tcW w:w="0" w:type="auto"/>
            <w:tcBorders>
              <w:top w:val="single" w:sz="4" w:space="0" w:color="auto"/>
              <w:left w:val="nil"/>
              <w:bottom w:val="nil"/>
              <w:right w:val="nil"/>
            </w:tcBorders>
          </w:tcPr>
          <w:p w14:paraId="5CBBD0E4" w14:textId="77777777" w:rsidR="006318E3" w:rsidRDefault="006318E3" w:rsidP="006318E3">
            <w:pPr>
              <w:spacing w:after="0" w:line="240" w:lineRule="auto"/>
              <w:rPr>
                <w:sz w:val="18"/>
                <w:szCs w:val="18"/>
              </w:rPr>
            </w:pPr>
            <w:r>
              <w:rPr>
                <w:sz w:val="18"/>
                <w:szCs w:val="18"/>
              </w:rPr>
              <w:t>1605 (87.2)</w:t>
            </w:r>
          </w:p>
        </w:tc>
        <w:tc>
          <w:tcPr>
            <w:tcW w:w="0" w:type="auto"/>
            <w:tcBorders>
              <w:top w:val="single" w:sz="4" w:space="0" w:color="auto"/>
              <w:left w:val="nil"/>
              <w:bottom w:val="nil"/>
              <w:right w:val="nil"/>
            </w:tcBorders>
          </w:tcPr>
          <w:p w14:paraId="2C49A527" w14:textId="77777777" w:rsidR="006318E3" w:rsidRDefault="006318E3" w:rsidP="006318E3">
            <w:pPr>
              <w:spacing w:after="0" w:line="240" w:lineRule="auto"/>
              <w:rPr>
                <w:sz w:val="18"/>
                <w:szCs w:val="18"/>
              </w:rPr>
            </w:pPr>
            <w:r>
              <w:rPr>
                <w:sz w:val="18"/>
                <w:szCs w:val="18"/>
              </w:rPr>
              <w:t>235 (12.8)</w:t>
            </w:r>
          </w:p>
        </w:tc>
        <w:tc>
          <w:tcPr>
            <w:tcW w:w="0" w:type="auto"/>
            <w:tcBorders>
              <w:top w:val="single" w:sz="4" w:space="0" w:color="auto"/>
              <w:left w:val="nil"/>
              <w:bottom w:val="nil"/>
              <w:right w:val="nil"/>
            </w:tcBorders>
          </w:tcPr>
          <w:p w14:paraId="20519958" w14:textId="77777777" w:rsidR="006318E3" w:rsidRDefault="006318E3" w:rsidP="006318E3">
            <w:pPr>
              <w:spacing w:after="0" w:line="240" w:lineRule="auto"/>
              <w:rPr>
                <w:sz w:val="18"/>
                <w:szCs w:val="18"/>
              </w:rPr>
            </w:pPr>
            <w:r>
              <w:rPr>
                <w:sz w:val="18"/>
              </w:rPr>
              <w:t>Reference</w:t>
            </w:r>
          </w:p>
        </w:tc>
        <w:tc>
          <w:tcPr>
            <w:tcW w:w="0" w:type="auto"/>
            <w:tcBorders>
              <w:top w:val="single" w:sz="4" w:space="0" w:color="auto"/>
              <w:left w:val="nil"/>
              <w:bottom w:val="nil"/>
              <w:right w:val="nil"/>
            </w:tcBorders>
          </w:tcPr>
          <w:p w14:paraId="75748614" w14:textId="77777777" w:rsidR="006318E3" w:rsidRPr="006318E3" w:rsidRDefault="006318E3" w:rsidP="006318E3">
            <w:pPr>
              <w:spacing w:after="0" w:line="240" w:lineRule="auto"/>
              <w:rPr>
                <w:sz w:val="18"/>
                <w:szCs w:val="18"/>
              </w:rPr>
            </w:pPr>
            <w:r w:rsidRPr="006318E3">
              <w:rPr>
                <w:sz w:val="18"/>
                <w:szCs w:val="18"/>
              </w:rPr>
              <w:t>Reference</w:t>
            </w:r>
          </w:p>
        </w:tc>
      </w:tr>
      <w:tr w:rsidR="006318E3" w14:paraId="119AF333" w14:textId="77777777" w:rsidTr="008567A6">
        <w:trPr>
          <w:trHeight w:val="144"/>
        </w:trPr>
        <w:tc>
          <w:tcPr>
            <w:tcW w:w="0" w:type="auto"/>
            <w:vMerge/>
            <w:tcBorders>
              <w:top w:val="single" w:sz="4" w:space="0" w:color="auto"/>
              <w:left w:val="nil"/>
              <w:bottom w:val="single" w:sz="12" w:space="0" w:color="auto"/>
              <w:right w:val="nil"/>
            </w:tcBorders>
            <w:vAlign w:val="center"/>
            <w:hideMark/>
          </w:tcPr>
          <w:p w14:paraId="0850907C" w14:textId="77777777" w:rsidR="006318E3" w:rsidRDefault="006318E3" w:rsidP="006318E3">
            <w:pPr>
              <w:spacing w:after="0" w:line="240" w:lineRule="auto"/>
              <w:rPr>
                <w:sz w:val="18"/>
                <w:szCs w:val="18"/>
              </w:rPr>
            </w:pPr>
          </w:p>
        </w:tc>
        <w:tc>
          <w:tcPr>
            <w:tcW w:w="0" w:type="auto"/>
            <w:tcBorders>
              <w:top w:val="nil"/>
              <w:left w:val="nil"/>
              <w:bottom w:val="single" w:sz="12" w:space="0" w:color="auto"/>
              <w:right w:val="nil"/>
            </w:tcBorders>
            <w:hideMark/>
          </w:tcPr>
          <w:p w14:paraId="15C3AABC" w14:textId="77777777" w:rsidR="006318E3" w:rsidRDefault="006318E3" w:rsidP="006318E3">
            <w:pPr>
              <w:spacing w:after="0" w:line="240" w:lineRule="auto"/>
              <w:rPr>
                <w:sz w:val="18"/>
                <w:szCs w:val="18"/>
              </w:rPr>
            </w:pPr>
            <w:r>
              <w:rPr>
                <w:sz w:val="18"/>
              </w:rPr>
              <w:t xml:space="preserve">Black and Minority </w:t>
            </w:r>
          </w:p>
        </w:tc>
        <w:tc>
          <w:tcPr>
            <w:tcW w:w="0" w:type="auto"/>
            <w:tcBorders>
              <w:top w:val="nil"/>
              <w:left w:val="nil"/>
              <w:bottom w:val="single" w:sz="12" w:space="0" w:color="auto"/>
              <w:right w:val="nil"/>
            </w:tcBorders>
          </w:tcPr>
          <w:p w14:paraId="0E799EEE" w14:textId="77777777" w:rsidR="006318E3" w:rsidRDefault="006318E3" w:rsidP="006318E3">
            <w:pPr>
              <w:spacing w:after="0" w:line="240" w:lineRule="auto"/>
              <w:rPr>
                <w:sz w:val="18"/>
                <w:szCs w:val="18"/>
              </w:rPr>
            </w:pPr>
            <w:r>
              <w:rPr>
                <w:sz w:val="18"/>
                <w:szCs w:val="18"/>
              </w:rPr>
              <w:t>115 (76.2)</w:t>
            </w:r>
          </w:p>
        </w:tc>
        <w:tc>
          <w:tcPr>
            <w:tcW w:w="0" w:type="auto"/>
            <w:tcBorders>
              <w:top w:val="nil"/>
              <w:left w:val="nil"/>
              <w:bottom w:val="single" w:sz="12" w:space="0" w:color="auto"/>
              <w:right w:val="nil"/>
            </w:tcBorders>
          </w:tcPr>
          <w:p w14:paraId="6AD2BF83" w14:textId="77777777" w:rsidR="006318E3" w:rsidRDefault="006318E3" w:rsidP="006318E3">
            <w:pPr>
              <w:spacing w:after="0" w:line="240" w:lineRule="auto"/>
              <w:rPr>
                <w:sz w:val="18"/>
                <w:szCs w:val="18"/>
              </w:rPr>
            </w:pPr>
            <w:r>
              <w:rPr>
                <w:sz w:val="18"/>
                <w:szCs w:val="18"/>
              </w:rPr>
              <w:t>36 (23.8)</w:t>
            </w:r>
          </w:p>
        </w:tc>
        <w:tc>
          <w:tcPr>
            <w:tcW w:w="0" w:type="auto"/>
            <w:tcBorders>
              <w:top w:val="nil"/>
              <w:left w:val="nil"/>
              <w:bottom w:val="single" w:sz="12" w:space="0" w:color="auto"/>
              <w:right w:val="nil"/>
            </w:tcBorders>
          </w:tcPr>
          <w:p w14:paraId="320A077E" w14:textId="77777777" w:rsidR="006318E3" w:rsidRDefault="006318E3" w:rsidP="006318E3">
            <w:pPr>
              <w:spacing w:after="0" w:line="240" w:lineRule="auto"/>
              <w:rPr>
                <w:sz w:val="18"/>
                <w:szCs w:val="18"/>
              </w:rPr>
            </w:pPr>
            <w:r>
              <w:rPr>
                <w:sz w:val="18"/>
                <w:szCs w:val="18"/>
              </w:rPr>
              <w:t xml:space="preserve">2.14 (1.44 to </w:t>
            </w:r>
            <w:proofErr w:type="gramStart"/>
            <w:r>
              <w:rPr>
                <w:sz w:val="18"/>
                <w:szCs w:val="18"/>
              </w:rPr>
              <w:t>3.18)*</w:t>
            </w:r>
            <w:proofErr w:type="gramEnd"/>
          </w:p>
        </w:tc>
        <w:tc>
          <w:tcPr>
            <w:tcW w:w="0" w:type="auto"/>
            <w:tcBorders>
              <w:top w:val="nil"/>
              <w:left w:val="nil"/>
              <w:bottom w:val="single" w:sz="12" w:space="0" w:color="auto"/>
              <w:right w:val="nil"/>
            </w:tcBorders>
          </w:tcPr>
          <w:p w14:paraId="45CE2CD6" w14:textId="43AD162E" w:rsidR="006318E3" w:rsidRPr="006318E3" w:rsidRDefault="006318E3" w:rsidP="006318E3">
            <w:pPr>
              <w:spacing w:after="0" w:line="240" w:lineRule="auto"/>
              <w:rPr>
                <w:rFonts w:ascii="Times" w:hAnsi="Times" w:cs="Times"/>
                <w:sz w:val="18"/>
                <w:szCs w:val="18"/>
              </w:rPr>
            </w:pPr>
            <w:r w:rsidRPr="006318E3">
              <w:rPr>
                <w:rFonts w:ascii="Times" w:hAnsi="Times" w:cs="Times"/>
                <w:sz w:val="18"/>
                <w:szCs w:val="18"/>
              </w:rPr>
              <w:t xml:space="preserve">1.83 (1.18 to </w:t>
            </w:r>
            <w:proofErr w:type="gramStart"/>
            <w:r w:rsidRPr="006318E3">
              <w:rPr>
                <w:rFonts w:ascii="Times" w:hAnsi="Times" w:cs="Times"/>
                <w:sz w:val="18"/>
                <w:szCs w:val="18"/>
              </w:rPr>
              <w:t>2.83)*</w:t>
            </w:r>
            <w:proofErr w:type="gramEnd"/>
          </w:p>
        </w:tc>
      </w:tr>
    </w:tbl>
    <w:p w14:paraId="00709CC2" w14:textId="77777777" w:rsidR="00720F16" w:rsidRDefault="00720F16" w:rsidP="00720F16">
      <w:pPr>
        <w:spacing w:after="0" w:line="240" w:lineRule="auto"/>
        <w:rPr>
          <w:sz w:val="18"/>
          <w:szCs w:val="16"/>
        </w:rPr>
      </w:pPr>
      <w:r>
        <w:rPr>
          <w:sz w:val="18"/>
          <w:szCs w:val="16"/>
        </w:rPr>
        <w:t>*p</w:t>
      </w:r>
      <w:r>
        <w:rPr>
          <w:rFonts w:cs="Times New Roman"/>
          <w:sz w:val="18"/>
          <w:szCs w:val="16"/>
        </w:rPr>
        <w:t>≤</w:t>
      </w:r>
      <w:r>
        <w:rPr>
          <w:sz w:val="18"/>
          <w:szCs w:val="16"/>
        </w:rPr>
        <w:t>.05</w:t>
      </w:r>
    </w:p>
    <w:p w14:paraId="7B3A7EE9" w14:textId="77777777" w:rsidR="00720F16" w:rsidRPr="00594ADB" w:rsidRDefault="00720F16" w:rsidP="00720F16">
      <w:r>
        <w:rPr>
          <w:rFonts w:cs="Times New Roman"/>
          <w:sz w:val="18"/>
        </w:rPr>
        <w:t>†p=.10</w:t>
      </w:r>
    </w:p>
    <w:p w14:paraId="0E23B8F2" w14:textId="5B540C9A" w:rsidR="00720F16" w:rsidRDefault="00720F16" w:rsidP="00720F16">
      <w:r>
        <w:lastRenderedPageBreak/>
        <w:t xml:space="preserve">Table 2. Table showing associations between worry, perceived risk, knowledge about coronavirus, information about coronavirus and evaluation of the </w:t>
      </w:r>
      <w:r w:rsidR="00CF493F">
        <w:t>G</w:t>
      </w:r>
      <w:r>
        <w:t>overnment response and reducing the number of people you meet.</w:t>
      </w:r>
    </w:p>
    <w:tbl>
      <w:tblPr>
        <w:tblStyle w:val="TableGrid1"/>
        <w:tblW w:w="0" w:type="auto"/>
        <w:tblLook w:val="04A0" w:firstRow="1" w:lastRow="0" w:firstColumn="1" w:lastColumn="0" w:noHBand="0" w:noVBand="1"/>
      </w:tblPr>
      <w:tblGrid>
        <w:gridCol w:w="1165"/>
        <w:gridCol w:w="1691"/>
        <w:gridCol w:w="1674"/>
        <w:gridCol w:w="1154"/>
        <w:gridCol w:w="1273"/>
        <w:gridCol w:w="1009"/>
        <w:gridCol w:w="1060"/>
      </w:tblGrid>
      <w:tr w:rsidR="00720F16" w14:paraId="054D89DD" w14:textId="77777777" w:rsidTr="008567A6">
        <w:trPr>
          <w:trHeight w:val="206"/>
        </w:trPr>
        <w:tc>
          <w:tcPr>
            <w:tcW w:w="0" w:type="auto"/>
            <w:vMerge w:val="restart"/>
            <w:tcBorders>
              <w:top w:val="single" w:sz="12" w:space="0" w:color="auto"/>
              <w:left w:val="nil"/>
              <w:bottom w:val="single" w:sz="12" w:space="0" w:color="auto"/>
              <w:right w:val="nil"/>
            </w:tcBorders>
          </w:tcPr>
          <w:p w14:paraId="0B7AC427" w14:textId="77777777" w:rsidR="00720F16" w:rsidRDefault="00720F16" w:rsidP="008567A6">
            <w:pPr>
              <w:spacing w:after="0" w:line="240" w:lineRule="auto"/>
              <w:rPr>
                <w:b/>
                <w:sz w:val="18"/>
              </w:rPr>
            </w:pPr>
          </w:p>
        </w:tc>
        <w:tc>
          <w:tcPr>
            <w:tcW w:w="0" w:type="auto"/>
            <w:vMerge w:val="restart"/>
            <w:tcBorders>
              <w:top w:val="single" w:sz="12" w:space="0" w:color="auto"/>
              <w:left w:val="nil"/>
              <w:bottom w:val="single" w:sz="12" w:space="0" w:color="auto"/>
              <w:right w:val="nil"/>
            </w:tcBorders>
            <w:hideMark/>
          </w:tcPr>
          <w:p w14:paraId="7FC3D465" w14:textId="77777777" w:rsidR="00720F16" w:rsidRDefault="00720F16" w:rsidP="008567A6">
            <w:pPr>
              <w:spacing w:after="0" w:line="240" w:lineRule="auto"/>
              <w:rPr>
                <w:b/>
                <w:sz w:val="18"/>
              </w:rPr>
            </w:pPr>
            <w:r>
              <w:rPr>
                <w:b/>
                <w:sz w:val="18"/>
              </w:rPr>
              <w:t>Participant characteristics</w:t>
            </w:r>
          </w:p>
        </w:tc>
        <w:tc>
          <w:tcPr>
            <w:tcW w:w="0" w:type="auto"/>
            <w:vMerge w:val="restart"/>
            <w:tcBorders>
              <w:top w:val="single" w:sz="12" w:space="0" w:color="auto"/>
              <w:left w:val="nil"/>
              <w:bottom w:val="single" w:sz="12" w:space="0" w:color="auto"/>
              <w:right w:val="nil"/>
            </w:tcBorders>
            <w:hideMark/>
          </w:tcPr>
          <w:p w14:paraId="16B82ACB" w14:textId="77777777" w:rsidR="00720F16" w:rsidRDefault="00720F16" w:rsidP="008567A6">
            <w:pPr>
              <w:spacing w:after="0" w:line="240" w:lineRule="auto"/>
              <w:rPr>
                <w:b/>
                <w:sz w:val="18"/>
              </w:rPr>
            </w:pPr>
            <w:r>
              <w:rPr>
                <w:b/>
                <w:sz w:val="18"/>
              </w:rPr>
              <w:t>Level</w:t>
            </w:r>
          </w:p>
        </w:tc>
        <w:tc>
          <w:tcPr>
            <w:tcW w:w="0" w:type="auto"/>
            <w:gridSpan w:val="4"/>
            <w:tcBorders>
              <w:top w:val="single" w:sz="12" w:space="0" w:color="auto"/>
              <w:left w:val="nil"/>
              <w:bottom w:val="nil"/>
              <w:right w:val="nil"/>
            </w:tcBorders>
            <w:hideMark/>
          </w:tcPr>
          <w:p w14:paraId="324E6A37" w14:textId="77777777" w:rsidR="00720F16" w:rsidRDefault="00720F16" w:rsidP="008567A6">
            <w:pPr>
              <w:spacing w:after="0" w:line="240" w:lineRule="auto"/>
              <w:rPr>
                <w:b/>
                <w:sz w:val="18"/>
              </w:rPr>
            </w:pPr>
            <w:r>
              <w:rPr>
                <w:b/>
                <w:sz w:val="18"/>
              </w:rPr>
              <w:t>R</w:t>
            </w:r>
            <w:r w:rsidRPr="00436F67">
              <w:rPr>
                <w:b/>
                <w:sz w:val="18"/>
              </w:rPr>
              <w:t xml:space="preserve">educing the number of </w:t>
            </w:r>
            <w:proofErr w:type="gramStart"/>
            <w:r w:rsidRPr="00436F67">
              <w:rPr>
                <w:b/>
                <w:sz w:val="18"/>
              </w:rPr>
              <w:t>people</w:t>
            </w:r>
            <w:proofErr w:type="gramEnd"/>
            <w:r w:rsidRPr="00436F67">
              <w:rPr>
                <w:b/>
                <w:sz w:val="18"/>
              </w:rPr>
              <w:t xml:space="preserve"> you meet</w:t>
            </w:r>
          </w:p>
        </w:tc>
      </w:tr>
      <w:tr w:rsidR="00720F16" w14:paraId="553788DA" w14:textId="77777777" w:rsidTr="008567A6">
        <w:trPr>
          <w:trHeight w:val="537"/>
        </w:trPr>
        <w:tc>
          <w:tcPr>
            <w:tcW w:w="0" w:type="auto"/>
            <w:vMerge/>
            <w:tcBorders>
              <w:top w:val="single" w:sz="12" w:space="0" w:color="auto"/>
              <w:left w:val="nil"/>
              <w:bottom w:val="single" w:sz="12" w:space="0" w:color="auto"/>
              <w:right w:val="nil"/>
            </w:tcBorders>
            <w:vAlign w:val="center"/>
            <w:hideMark/>
          </w:tcPr>
          <w:p w14:paraId="0AAE9A83" w14:textId="77777777" w:rsidR="00720F16" w:rsidRDefault="00720F16" w:rsidP="008567A6">
            <w:pPr>
              <w:spacing w:after="0" w:line="240" w:lineRule="auto"/>
              <w:rPr>
                <w:b/>
                <w:sz w:val="18"/>
              </w:rPr>
            </w:pPr>
          </w:p>
        </w:tc>
        <w:tc>
          <w:tcPr>
            <w:tcW w:w="0" w:type="auto"/>
            <w:vMerge/>
            <w:tcBorders>
              <w:top w:val="single" w:sz="12" w:space="0" w:color="auto"/>
              <w:left w:val="nil"/>
              <w:bottom w:val="single" w:sz="12" w:space="0" w:color="auto"/>
              <w:right w:val="nil"/>
            </w:tcBorders>
            <w:vAlign w:val="center"/>
            <w:hideMark/>
          </w:tcPr>
          <w:p w14:paraId="676A420B" w14:textId="77777777" w:rsidR="00720F16" w:rsidRDefault="00720F16" w:rsidP="008567A6">
            <w:pPr>
              <w:spacing w:after="0" w:line="240" w:lineRule="auto"/>
              <w:rPr>
                <w:b/>
                <w:sz w:val="18"/>
              </w:rPr>
            </w:pPr>
          </w:p>
        </w:tc>
        <w:tc>
          <w:tcPr>
            <w:tcW w:w="0" w:type="auto"/>
            <w:vMerge/>
            <w:tcBorders>
              <w:top w:val="single" w:sz="12" w:space="0" w:color="auto"/>
              <w:left w:val="nil"/>
              <w:bottom w:val="single" w:sz="12" w:space="0" w:color="auto"/>
              <w:right w:val="nil"/>
            </w:tcBorders>
            <w:vAlign w:val="center"/>
            <w:hideMark/>
          </w:tcPr>
          <w:p w14:paraId="72749182" w14:textId="77777777" w:rsidR="00720F16" w:rsidRDefault="00720F16" w:rsidP="008567A6">
            <w:pPr>
              <w:spacing w:after="0" w:line="240" w:lineRule="auto"/>
              <w:rPr>
                <w:b/>
                <w:sz w:val="18"/>
              </w:rPr>
            </w:pPr>
          </w:p>
        </w:tc>
        <w:tc>
          <w:tcPr>
            <w:tcW w:w="0" w:type="auto"/>
            <w:tcBorders>
              <w:top w:val="nil"/>
              <w:left w:val="nil"/>
              <w:bottom w:val="single" w:sz="12" w:space="0" w:color="auto"/>
              <w:right w:val="nil"/>
            </w:tcBorders>
            <w:hideMark/>
          </w:tcPr>
          <w:p w14:paraId="7CFF2F8B" w14:textId="77777777" w:rsidR="00720F16" w:rsidRDefault="00720F16" w:rsidP="008567A6">
            <w:pPr>
              <w:spacing w:after="0" w:line="240" w:lineRule="auto"/>
              <w:rPr>
                <w:b/>
                <w:sz w:val="18"/>
              </w:rPr>
            </w:pPr>
            <w:r>
              <w:rPr>
                <w:b/>
                <w:sz w:val="18"/>
              </w:rPr>
              <w:t>Not changed behaviour n=1732, n (%)</w:t>
            </w:r>
          </w:p>
        </w:tc>
        <w:tc>
          <w:tcPr>
            <w:tcW w:w="0" w:type="auto"/>
            <w:tcBorders>
              <w:top w:val="nil"/>
              <w:left w:val="nil"/>
              <w:bottom w:val="single" w:sz="12" w:space="0" w:color="auto"/>
              <w:right w:val="nil"/>
            </w:tcBorders>
            <w:hideMark/>
          </w:tcPr>
          <w:p w14:paraId="64CFE97F" w14:textId="77777777" w:rsidR="00720F16" w:rsidRDefault="00720F16" w:rsidP="008567A6">
            <w:pPr>
              <w:spacing w:after="0" w:line="240" w:lineRule="auto"/>
              <w:rPr>
                <w:b/>
                <w:sz w:val="18"/>
              </w:rPr>
            </w:pPr>
            <w:r>
              <w:rPr>
                <w:b/>
                <w:sz w:val="18"/>
              </w:rPr>
              <w:t>Reduced the number of people you meet more than usual n=274, n (%)</w:t>
            </w:r>
          </w:p>
        </w:tc>
        <w:tc>
          <w:tcPr>
            <w:tcW w:w="0" w:type="auto"/>
            <w:tcBorders>
              <w:top w:val="nil"/>
              <w:left w:val="nil"/>
              <w:bottom w:val="single" w:sz="12" w:space="0" w:color="auto"/>
              <w:right w:val="nil"/>
            </w:tcBorders>
          </w:tcPr>
          <w:p w14:paraId="173D8CAC" w14:textId="77777777" w:rsidR="00720F16" w:rsidRDefault="00720F16" w:rsidP="008567A6">
            <w:pPr>
              <w:spacing w:after="0" w:line="240" w:lineRule="auto"/>
              <w:rPr>
                <w:b/>
                <w:sz w:val="18"/>
              </w:rPr>
            </w:pPr>
            <w:r>
              <w:rPr>
                <w:b/>
                <w:sz w:val="18"/>
              </w:rPr>
              <w:t>Odds ratio (95% CI)</w:t>
            </w:r>
          </w:p>
        </w:tc>
        <w:tc>
          <w:tcPr>
            <w:tcW w:w="0" w:type="auto"/>
            <w:tcBorders>
              <w:top w:val="nil"/>
              <w:left w:val="nil"/>
              <w:bottom w:val="single" w:sz="12" w:space="0" w:color="auto"/>
              <w:right w:val="nil"/>
            </w:tcBorders>
          </w:tcPr>
          <w:p w14:paraId="2F4A6CAA" w14:textId="77777777" w:rsidR="00720F16" w:rsidRDefault="00720F16" w:rsidP="008567A6">
            <w:pPr>
              <w:spacing w:after="0" w:line="240" w:lineRule="auto"/>
              <w:rPr>
                <w:b/>
                <w:sz w:val="18"/>
              </w:rPr>
            </w:pPr>
            <w:r>
              <w:rPr>
                <w:b/>
                <w:sz w:val="18"/>
              </w:rPr>
              <w:t>Adjusted odds ratio (95% CI)</w:t>
            </w:r>
          </w:p>
        </w:tc>
      </w:tr>
      <w:tr w:rsidR="00720F16" w14:paraId="49AD61D8" w14:textId="77777777" w:rsidTr="008567A6">
        <w:trPr>
          <w:trHeight w:val="171"/>
        </w:trPr>
        <w:tc>
          <w:tcPr>
            <w:tcW w:w="0" w:type="auto"/>
            <w:vMerge w:val="restart"/>
            <w:tcBorders>
              <w:top w:val="single" w:sz="12" w:space="0" w:color="auto"/>
              <w:left w:val="nil"/>
              <w:bottom w:val="nil"/>
              <w:right w:val="nil"/>
            </w:tcBorders>
            <w:hideMark/>
          </w:tcPr>
          <w:p w14:paraId="4E89FDE5" w14:textId="77777777" w:rsidR="00720F16" w:rsidRDefault="00720F16" w:rsidP="008567A6">
            <w:pPr>
              <w:spacing w:after="0" w:line="240" w:lineRule="auto"/>
              <w:rPr>
                <w:sz w:val="18"/>
              </w:rPr>
            </w:pPr>
            <w:r>
              <w:rPr>
                <w:sz w:val="18"/>
              </w:rPr>
              <w:t>Worry</w:t>
            </w:r>
          </w:p>
        </w:tc>
        <w:tc>
          <w:tcPr>
            <w:tcW w:w="0" w:type="auto"/>
            <w:vMerge w:val="restart"/>
            <w:tcBorders>
              <w:top w:val="single" w:sz="12" w:space="0" w:color="auto"/>
              <w:left w:val="nil"/>
              <w:bottom w:val="nil"/>
              <w:right w:val="nil"/>
            </w:tcBorders>
            <w:hideMark/>
          </w:tcPr>
          <w:p w14:paraId="1EDE06D8" w14:textId="77777777" w:rsidR="00720F16" w:rsidRDefault="00720F16" w:rsidP="008567A6">
            <w:pPr>
              <w:spacing w:after="0" w:line="240" w:lineRule="auto"/>
              <w:rPr>
                <w:sz w:val="18"/>
              </w:rPr>
            </w:pPr>
            <w:r>
              <w:rPr>
                <w:sz w:val="18"/>
              </w:rPr>
              <w:t>Worry</w:t>
            </w:r>
          </w:p>
        </w:tc>
        <w:tc>
          <w:tcPr>
            <w:tcW w:w="0" w:type="auto"/>
            <w:tcBorders>
              <w:top w:val="single" w:sz="12" w:space="0" w:color="auto"/>
              <w:left w:val="nil"/>
              <w:bottom w:val="nil"/>
              <w:right w:val="nil"/>
            </w:tcBorders>
            <w:hideMark/>
          </w:tcPr>
          <w:p w14:paraId="46B95F57" w14:textId="77777777" w:rsidR="00720F16" w:rsidRDefault="00720F16" w:rsidP="008567A6">
            <w:pPr>
              <w:spacing w:after="0" w:line="240" w:lineRule="auto"/>
              <w:rPr>
                <w:sz w:val="18"/>
              </w:rPr>
            </w:pPr>
            <w:r>
              <w:rPr>
                <w:sz w:val="18"/>
              </w:rPr>
              <w:t>Not at all/not very/somewhat worried</w:t>
            </w:r>
          </w:p>
        </w:tc>
        <w:tc>
          <w:tcPr>
            <w:tcW w:w="0" w:type="auto"/>
            <w:tcBorders>
              <w:top w:val="single" w:sz="12" w:space="0" w:color="auto"/>
              <w:left w:val="nil"/>
              <w:bottom w:val="nil"/>
              <w:right w:val="nil"/>
            </w:tcBorders>
          </w:tcPr>
          <w:p w14:paraId="508B6266" w14:textId="77777777" w:rsidR="00720F16" w:rsidRDefault="00720F16" w:rsidP="008567A6">
            <w:pPr>
              <w:spacing w:after="0" w:line="240" w:lineRule="auto"/>
              <w:rPr>
                <w:sz w:val="18"/>
              </w:rPr>
            </w:pPr>
            <w:r>
              <w:rPr>
                <w:sz w:val="18"/>
              </w:rPr>
              <w:t>1414 (90.9)</w:t>
            </w:r>
          </w:p>
        </w:tc>
        <w:tc>
          <w:tcPr>
            <w:tcW w:w="0" w:type="auto"/>
            <w:tcBorders>
              <w:top w:val="single" w:sz="12" w:space="0" w:color="auto"/>
              <w:left w:val="nil"/>
              <w:bottom w:val="nil"/>
              <w:right w:val="nil"/>
            </w:tcBorders>
          </w:tcPr>
          <w:p w14:paraId="0E4ABC13" w14:textId="77777777" w:rsidR="00720F16" w:rsidRDefault="00720F16" w:rsidP="008567A6">
            <w:pPr>
              <w:spacing w:after="0" w:line="240" w:lineRule="auto"/>
              <w:rPr>
                <w:sz w:val="18"/>
              </w:rPr>
            </w:pPr>
            <w:r>
              <w:rPr>
                <w:sz w:val="18"/>
              </w:rPr>
              <w:t>141 (9.1)</w:t>
            </w:r>
          </w:p>
        </w:tc>
        <w:tc>
          <w:tcPr>
            <w:tcW w:w="0" w:type="auto"/>
            <w:tcBorders>
              <w:top w:val="single" w:sz="12" w:space="0" w:color="auto"/>
              <w:left w:val="nil"/>
              <w:bottom w:val="nil"/>
              <w:right w:val="nil"/>
            </w:tcBorders>
          </w:tcPr>
          <w:p w14:paraId="641DD049" w14:textId="77777777" w:rsidR="00720F16" w:rsidRPr="00E83D0F" w:rsidRDefault="00720F16" w:rsidP="008567A6">
            <w:pPr>
              <w:spacing w:after="0" w:line="240" w:lineRule="auto"/>
              <w:rPr>
                <w:sz w:val="18"/>
              </w:rPr>
            </w:pPr>
            <w:r w:rsidRPr="00E83D0F">
              <w:rPr>
                <w:sz w:val="18"/>
              </w:rPr>
              <w:t>Reference</w:t>
            </w:r>
          </w:p>
        </w:tc>
        <w:tc>
          <w:tcPr>
            <w:tcW w:w="0" w:type="auto"/>
            <w:tcBorders>
              <w:top w:val="single" w:sz="12" w:space="0" w:color="auto"/>
              <w:left w:val="nil"/>
              <w:bottom w:val="nil"/>
              <w:right w:val="nil"/>
            </w:tcBorders>
          </w:tcPr>
          <w:p w14:paraId="66CC60E0" w14:textId="77777777" w:rsidR="00720F16" w:rsidRPr="00E83D0F" w:rsidRDefault="00720F16" w:rsidP="008567A6">
            <w:pPr>
              <w:spacing w:after="0" w:line="240" w:lineRule="auto"/>
              <w:rPr>
                <w:sz w:val="18"/>
              </w:rPr>
            </w:pPr>
            <w:r w:rsidRPr="00E83D0F">
              <w:rPr>
                <w:sz w:val="18"/>
              </w:rPr>
              <w:t>Reference</w:t>
            </w:r>
          </w:p>
        </w:tc>
      </w:tr>
      <w:tr w:rsidR="00720F16" w14:paraId="083390F6" w14:textId="77777777" w:rsidTr="008567A6">
        <w:trPr>
          <w:trHeight w:val="286"/>
        </w:trPr>
        <w:tc>
          <w:tcPr>
            <w:tcW w:w="0" w:type="auto"/>
            <w:vMerge/>
            <w:tcBorders>
              <w:top w:val="single" w:sz="12" w:space="0" w:color="auto"/>
              <w:left w:val="nil"/>
              <w:bottom w:val="nil"/>
              <w:right w:val="nil"/>
            </w:tcBorders>
            <w:vAlign w:val="center"/>
            <w:hideMark/>
          </w:tcPr>
          <w:p w14:paraId="1B8F6799" w14:textId="77777777" w:rsidR="00720F16" w:rsidRDefault="00720F16" w:rsidP="008567A6">
            <w:pPr>
              <w:spacing w:after="0" w:line="240" w:lineRule="auto"/>
              <w:rPr>
                <w:sz w:val="18"/>
              </w:rPr>
            </w:pPr>
          </w:p>
        </w:tc>
        <w:tc>
          <w:tcPr>
            <w:tcW w:w="0" w:type="auto"/>
            <w:vMerge/>
            <w:tcBorders>
              <w:top w:val="single" w:sz="12" w:space="0" w:color="auto"/>
              <w:left w:val="nil"/>
              <w:bottom w:val="nil"/>
              <w:right w:val="nil"/>
            </w:tcBorders>
            <w:vAlign w:val="center"/>
            <w:hideMark/>
          </w:tcPr>
          <w:p w14:paraId="67862109" w14:textId="77777777" w:rsidR="00720F16" w:rsidRDefault="00720F16" w:rsidP="008567A6">
            <w:pPr>
              <w:spacing w:after="0" w:line="240" w:lineRule="auto"/>
              <w:rPr>
                <w:sz w:val="18"/>
              </w:rPr>
            </w:pPr>
          </w:p>
        </w:tc>
        <w:tc>
          <w:tcPr>
            <w:tcW w:w="0" w:type="auto"/>
            <w:tcBorders>
              <w:top w:val="nil"/>
              <w:left w:val="nil"/>
              <w:bottom w:val="nil"/>
              <w:right w:val="nil"/>
            </w:tcBorders>
            <w:hideMark/>
          </w:tcPr>
          <w:p w14:paraId="1FAE48EA" w14:textId="77777777" w:rsidR="00720F16" w:rsidRDefault="00720F16" w:rsidP="008567A6">
            <w:pPr>
              <w:spacing w:after="0" w:line="240" w:lineRule="auto"/>
              <w:rPr>
                <w:sz w:val="18"/>
              </w:rPr>
            </w:pPr>
            <w:r>
              <w:rPr>
                <w:sz w:val="18"/>
              </w:rPr>
              <w:t>Very/extremely worried</w:t>
            </w:r>
          </w:p>
        </w:tc>
        <w:tc>
          <w:tcPr>
            <w:tcW w:w="0" w:type="auto"/>
            <w:tcBorders>
              <w:top w:val="nil"/>
              <w:left w:val="nil"/>
              <w:bottom w:val="nil"/>
              <w:right w:val="nil"/>
            </w:tcBorders>
          </w:tcPr>
          <w:p w14:paraId="7C2FE909" w14:textId="77777777" w:rsidR="00720F16" w:rsidRDefault="00720F16" w:rsidP="008567A6">
            <w:pPr>
              <w:spacing w:after="0" w:line="240" w:lineRule="auto"/>
              <w:rPr>
                <w:sz w:val="18"/>
              </w:rPr>
            </w:pPr>
            <w:r>
              <w:rPr>
                <w:sz w:val="18"/>
              </w:rPr>
              <w:t>306 (70.5)</w:t>
            </w:r>
          </w:p>
        </w:tc>
        <w:tc>
          <w:tcPr>
            <w:tcW w:w="0" w:type="auto"/>
            <w:tcBorders>
              <w:top w:val="nil"/>
              <w:left w:val="nil"/>
              <w:bottom w:val="nil"/>
              <w:right w:val="nil"/>
            </w:tcBorders>
          </w:tcPr>
          <w:p w14:paraId="550BE8AB" w14:textId="77777777" w:rsidR="00720F16" w:rsidRDefault="00720F16" w:rsidP="008567A6">
            <w:pPr>
              <w:spacing w:after="0" w:line="240" w:lineRule="auto"/>
              <w:rPr>
                <w:sz w:val="18"/>
              </w:rPr>
            </w:pPr>
            <w:r>
              <w:rPr>
                <w:sz w:val="18"/>
              </w:rPr>
              <w:t>128 (29.5)</w:t>
            </w:r>
          </w:p>
        </w:tc>
        <w:tc>
          <w:tcPr>
            <w:tcW w:w="0" w:type="auto"/>
            <w:tcBorders>
              <w:top w:val="nil"/>
              <w:left w:val="nil"/>
              <w:bottom w:val="nil"/>
              <w:right w:val="nil"/>
            </w:tcBorders>
          </w:tcPr>
          <w:p w14:paraId="44E9BF43" w14:textId="77777777" w:rsidR="00720F16" w:rsidRPr="00E83D0F" w:rsidRDefault="00720F16" w:rsidP="008567A6">
            <w:pPr>
              <w:spacing w:after="0" w:line="240" w:lineRule="auto"/>
              <w:rPr>
                <w:sz w:val="18"/>
              </w:rPr>
            </w:pPr>
            <w:r w:rsidRPr="00E83D0F">
              <w:rPr>
                <w:sz w:val="18"/>
              </w:rPr>
              <w:t xml:space="preserve">4.19 (3.20 to </w:t>
            </w:r>
            <w:proofErr w:type="gramStart"/>
            <w:r w:rsidRPr="00E83D0F">
              <w:rPr>
                <w:sz w:val="18"/>
              </w:rPr>
              <w:t>5.49)*</w:t>
            </w:r>
            <w:proofErr w:type="gramEnd"/>
          </w:p>
        </w:tc>
        <w:tc>
          <w:tcPr>
            <w:tcW w:w="0" w:type="auto"/>
            <w:tcBorders>
              <w:top w:val="nil"/>
              <w:left w:val="nil"/>
              <w:bottom w:val="nil"/>
              <w:right w:val="nil"/>
            </w:tcBorders>
          </w:tcPr>
          <w:p w14:paraId="565B50B2" w14:textId="4A3E14D3" w:rsidR="00720F16" w:rsidRPr="00447F42" w:rsidRDefault="00720F16" w:rsidP="008567A6">
            <w:pPr>
              <w:spacing w:after="0" w:line="240" w:lineRule="auto"/>
              <w:rPr>
                <w:sz w:val="18"/>
              </w:rPr>
            </w:pPr>
            <w:r w:rsidRPr="00447F42">
              <w:rPr>
                <w:sz w:val="18"/>
              </w:rPr>
              <w:t>3.</w:t>
            </w:r>
            <w:r w:rsidR="00E83D0F" w:rsidRPr="00447F42">
              <w:rPr>
                <w:sz w:val="18"/>
              </w:rPr>
              <w:t>76</w:t>
            </w:r>
            <w:r w:rsidRPr="00447F42">
              <w:rPr>
                <w:sz w:val="18"/>
              </w:rPr>
              <w:t xml:space="preserve"> (2.</w:t>
            </w:r>
            <w:r w:rsidR="00E83D0F" w:rsidRPr="00447F42">
              <w:rPr>
                <w:sz w:val="18"/>
              </w:rPr>
              <w:t>79</w:t>
            </w:r>
            <w:r w:rsidRPr="00447F42">
              <w:rPr>
                <w:sz w:val="18"/>
              </w:rPr>
              <w:t xml:space="preserve"> to </w:t>
            </w:r>
            <w:proofErr w:type="gramStart"/>
            <w:r w:rsidRPr="00447F42">
              <w:rPr>
                <w:sz w:val="18"/>
              </w:rPr>
              <w:t>5.</w:t>
            </w:r>
            <w:r w:rsidR="00E83D0F" w:rsidRPr="00447F42">
              <w:rPr>
                <w:sz w:val="18"/>
              </w:rPr>
              <w:t>07</w:t>
            </w:r>
            <w:r w:rsidRPr="00447F42">
              <w:rPr>
                <w:sz w:val="18"/>
              </w:rPr>
              <w:t>)*</w:t>
            </w:r>
            <w:proofErr w:type="gramEnd"/>
          </w:p>
        </w:tc>
      </w:tr>
      <w:tr w:rsidR="00720F16" w14:paraId="07C426B8" w14:textId="77777777" w:rsidTr="008567A6">
        <w:trPr>
          <w:trHeight w:val="157"/>
        </w:trPr>
        <w:tc>
          <w:tcPr>
            <w:tcW w:w="0" w:type="auto"/>
            <w:vMerge w:val="restart"/>
            <w:tcBorders>
              <w:top w:val="single" w:sz="4" w:space="0" w:color="auto"/>
              <w:left w:val="nil"/>
              <w:bottom w:val="nil"/>
              <w:right w:val="nil"/>
            </w:tcBorders>
            <w:hideMark/>
          </w:tcPr>
          <w:p w14:paraId="3D4CEE1B" w14:textId="77777777" w:rsidR="00720F16" w:rsidRDefault="00720F16" w:rsidP="008567A6">
            <w:pPr>
              <w:spacing w:after="0" w:line="240" w:lineRule="auto"/>
              <w:rPr>
                <w:sz w:val="18"/>
              </w:rPr>
            </w:pPr>
            <w:r>
              <w:rPr>
                <w:sz w:val="18"/>
              </w:rPr>
              <w:t>Perceived risk</w:t>
            </w:r>
          </w:p>
        </w:tc>
        <w:tc>
          <w:tcPr>
            <w:tcW w:w="0" w:type="auto"/>
            <w:tcBorders>
              <w:top w:val="single" w:sz="4" w:space="0" w:color="auto"/>
              <w:left w:val="nil"/>
              <w:bottom w:val="single" w:sz="4" w:space="0" w:color="auto"/>
              <w:right w:val="nil"/>
            </w:tcBorders>
            <w:hideMark/>
          </w:tcPr>
          <w:p w14:paraId="4B575940" w14:textId="77777777" w:rsidR="00720F16" w:rsidRDefault="00720F16" w:rsidP="008567A6">
            <w:pPr>
              <w:spacing w:after="0" w:line="240" w:lineRule="auto"/>
              <w:rPr>
                <w:sz w:val="18"/>
              </w:rPr>
            </w:pPr>
            <w:r>
              <w:rPr>
                <w:sz w:val="18"/>
              </w:rPr>
              <w:t>To oneself</w:t>
            </w:r>
          </w:p>
        </w:tc>
        <w:tc>
          <w:tcPr>
            <w:tcW w:w="0" w:type="auto"/>
            <w:tcBorders>
              <w:top w:val="single" w:sz="4" w:space="0" w:color="auto"/>
              <w:left w:val="nil"/>
              <w:bottom w:val="nil"/>
              <w:right w:val="nil"/>
            </w:tcBorders>
            <w:hideMark/>
          </w:tcPr>
          <w:p w14:paraId="7107C51D" w14:textId="77777777" w:rsidR="00720F16" w:rsidRDefault="00720F16" w:rsidP="008567A6">
            <w:pPr>
              <w:spacing w:after="0" w:line="240" w:lineRule="auto"/>
              <w:rPr>
                <w:sz w:val="18"/>
              </w:rPr>
            </w:pPr>
            <w:r>
              <w:rPr>
                <w:sz w:val="18"/>
              </w:rPr>
              <w:t>5-point Likert-type (1=no risk at all, 5=major risk)</w:t>
            </w:r>
          </w:p>
        </w:tc>
        <w:tc>
          <w:tcPr>
            <w:tcW w:w="0" w:type="auto"/>
            <w:tcBorders>
              <w:top w:val="single" w:sz="4" w:space="0" w:color="auto"/>
              <w:left w:val="nil"/>
              <w:bottom w:val="nil"/>
              <w:right w:val="nil"/>
            </w:tcBorders>
          </w:tcPr>
          <w:p w14:paraId="5221D3B5" w14:textId="77777777" w:rsidR="00720F16" w:rsidRDefault="00720F16" w:rsidP="008567A6">
            <w:pPr>
              <w:spacing w:after="0" w:line="240" w:lineRule="auto"/>
              <w:rPr>
                <w:sz w:val="18"/>
              </w:rPr>
            </w:pPr>
            <w:r>
              <w:rPr>
                <w:sz w:val="18"/>
              </w:rPr>
              <w:t>N=1685, M=2.35, SD=0.97</w:t>
            </w:r>
          </w:p>
        </w:tc>
        <w:tc>
          <w:tcPr>
            <w:tcW w:w="0" w:type="auto"/>
            <w:tcBorders>
              <w:top w:val="single" w:sz="4" w:space="0" w:color="auto"/>
              <w:left w:val="nil"/>
              <w:bottom w:val="nil"/>
              <w:right w:val="nil"/>
            </w:tcBorders>
          </w:tcPr>
          <w:p w14:paraId="76C3AF6D" w14:textId="77777777" w:rsidR="00720F16" w:rsidRDefault="00720F16" w:rsidP="008567A6">
            <w:pPr>
              <w:spacing w:after="0" w:line="240" w:lineRule="auto"/>
              <w:rPr>
                <w:sz w:val="18"/>
              </w:rPr>
            </w:pPr>
            <w:r>
              <w:rPr>
                <w:sz w:val="18"/>
              </w:rPr>
              <w:t>N=271, M=2.96, SD=1.14</w:t>
            </w:r>
          </w:p>
        </w:tc>
        <w:tc>
          <w:tcPr>
            <w:tcW w:w="0" w:type="auto"/>
            <w:tcBorders>
              <w:top w:val="single" w:sz="4" w:space="0" w:color="auto"/>
              <w:left w:val="nil"/>
              <w:bottom w:val="nil"/>
              <w:right w:val="nil"/>
            </w:tcBorders>
          </w:tcPr>
          <w:p w14:paraId="4C2DDF49" w14:textId="77777777" w:rsidR="00720F16" w:rsidRDefault="00720F16" w:rsidP="008567A6">
            <w:pPr>
              <w:spacing w:after="0" w:line="240" w:lineRule="auto"/>
              <w:rPr>
                <w:sz w:val="18"/>
              </w:rPr>
            </w:pPr>
            <w:r>
              <w:rPr>
                <w:sz w:val="18"/>
              </w:rPr>
              <w:t xml:space="preserve">1.70 (1.51 to </w:t>
            </w:r>
            <w:proofErr w:type="gramStart"/>
            <w:r>
              <w:rPr>
                <w:sz w:val="18"/>
              </w:rPr>
              <w:t>1.92)*</w:t>
            </w:r>
            <w:proofErr w:type="gramEnd"/>
          </w:p>
        </w:tc>
        <w:tc>
          <w:tcPr>
            <w:tcW w:w="0" w:type="auto"/>
            <w:tcBorders>
              <w:top w:val="single" w:sz="4" w:space="0" w:color="auto"/>
              <w:left w:val="nil"/>
              <w:bottom w:val="nil"/>
              <w:right w:val="nil"/>
            </w:tcBorders>
          </w:tcPr>
          <w:p w14:paraId="16DBC292" w14:textId="45C4DAD9" w:rsidR="00720F16" w:rsidRPr="002E7E4D" w:rsidRDefault="00720F16" w:rsidP="008567A6">
            <w:pPr>
              <w:spacing w:after="0" w:line="240" w:lineRule="auto"/>
              <w:rPr>
                <w:sz w:val="18"/>
              </w:rPr>
            </w:pPr>
            <w:r w:rsidRPr="002E7E4D">
              <w:rPr>
                <w:sz w:val="18"/>
              </w:rPr>
              <w:t>1.6</w:t>
            </w:r>
            <w:r w:rsidR="00447F42" w:rsidRPr="002E7E4D">
              <w:rPr>
                <w:sz w:val="18"/>
              </w:rPr>
              <w:t>5</w:t>
            </w:r>
            <w:r w:rsidRPr="002E7E4D">
              <w:rPr>
                <w:sz w:val="18"/>
              </w:rPr>
              <w:t xml:space="preserve"> (1.4</w:t>
            </w:r>
            <w:r w:rsidR="00447F42" w:rsidRPr="002E7E4D">
              <w:rPr>
                <w:sz w:val="18"/>
              </w:rPr>
              <w:t>5</w:t>
            </w:r>
            <w:r w:rsidRPr="002E7E4D">
              <w:rPr>
                <w:sz w:val="18"/>
              </w:rPr>
              <w:t xml:space="preserve"> to </w:t>
            </w:r>
            <w:proofErr w:type="gramStart"/>
            <w:r w:rsidRPr="002E7E4D">
              <w:rPr>
                <w:sz w:val="18"/>
              </w:rPr>
              <w:t>1.8</w:t>
            </w:r>
            <w:r w:rsidR="00447F42" w:rsidRPr="002E7E4D">
              <w:rPr>
                <w:sz w:val="18"/>
              </w:rPr>
              <w:t>8</w:t>
            </w:r>
            <w:r w:rsidRPr="002E7E4D">
              <w:rPr>
                <w:sz w:val="18"/>
              </w:rPr>
              <w:t>)*</w:t>
            </w:r>
            <w:proofErr w:type="gramEnd"/>
          </w:p>
        </w:tc>
      </w:tr>
      <w:tr w:rsidR="00720F16" w14:paraId="0849D68C" w14:textId="77777777" w:rsidTr="008567A6">
        <w:trPr>
          <w:trHeight w:val="70"/>
        </w:trPr>
        <w:tc>
          <w:tcPr>
            <w:tcW w:w="0" w:type="auto"/>
            <w:vMerge/>
            <w:tcBorders>
              <w:top w:val="single" w:sz="4" w:space="0" w:color="auto"/>
              <w:left w:val="nil"/>
              <w:bottom w:val="nil"/>
              <w:right w:val="nil"/>
            </w:tcBorders>
            <w:vAlign w:val="center"/>
            <w:hideMark/>
          </w:tcPr>
          <w:p w14:paraId="0B0E25DB" w14:textId="77777777" w:rsidR="00720F16" w:rsidRDefault="00720F16" w:rsidP="008567A6">
            <w:pPr>
              <w:spacing w:after="0" w:line="240" w:lineRule="auto"/>
              <w:rPr>
                <w:sz w:val="18"/>
              </w:rPr>
            </w:pPr>
          </w:p>
        </w:tc>
        <w:tc>
          <w:tcPr>
            <w:tcW w:w="0" w:type="auto"/>
            <w:tcBorders>
              <w:top w:val="single" w:sz="4" w:space="0" w:color="auto"/>
              <w:left w:val="nil"/>
              <w:bottom w:val="single" w:sz="4" w:space="0" w:color="auto"/>
              <w:right w:val="nil"/>
            </w:tcBorders>
            <w:hideMark/>
          </w:tcPr>
          <w:p w14:paraId="38CF0133" w14:textId="77777777" w:rsidR="00720F16" w:rsidRDefault="00720F16" w:rsidP="008567A6">
            <w:pPr>
              <w:spacing w:after="0" w:line="240" w:lineRule="auto"/>
              <w:rPr>
                <w:sz w:val="18"/>
              </w:rPr>
            </w:pPr>
            <w:r>
              <w:rPr>
                <w:sz w:val="18"/>
                <w:szCs w:val="18"/>
              </w:rPr>
              <w:t>To people in the UK</w:t>
            </w:r>
          </w:p>
        </w:tc>
        <w:tc>
          <w:tcPr>
            <w:tcW w:w="0" w:type="auto"/>
            <w:tcBorders>
              <w:top w:val="single" w:sz="4" w:space="0" w:color="auto"/>
              <w:left w:val="nil"/>
              <w:bottom w:val="single" w:sz="4" w:space="0" w:color="auto"/>
              <w:right w:val="nil"/>
            </w:tcBorders>
            <w:hideMark/>
          </w:tcPr>
          <w:p w14:paraId="786DD5AB" w14:textId="77777777" w:rsidR="00720F16" w:rsidRDefault="00720F16" w:rsidP="008567A6">
            <w:pPr>
              <w:spacing w:after="0" w:line="240" w:lineRule="auto"/>
              <w:rPr>
                <w:sz w:val="18"/>
              </w:rPr>
            </w:pPr>
            <w:r>
              <w:rPr>
                <w:sz w:val="18"/>
              </w:rPr>
              <w:t>5-point Likert-type (1=no risk at all, 5=major risk)</w:t>
            </w:r>
          </w:p>
        </w:tc>
        <w:tc>
          <w:tcPr>
            <w:tcW w:w="0" w:type="auto"/>
            <w:tcBorders>
              <w:top w:val="single" w:sz="4" w:space="0" w:color="auto"/>
              <w:left w:val="nil"/>
              <w:bottom w:val="single" w:sz="4" w:space="0" w:color="auto"/>
              <w:right w:val="nil"/>
            </w:tcBorders>
          </w:tcPr>
          <w:p w14:paraId="28AB00A7" w14:textId="77777777" w:rsidR="00720F16" w:rsidRDefault="00720F16" w:rsidP="008567A6">
            <w:pPr>
              <w:spacing w:after="0" w:line="240" w:lineRule="auto"/>
              <w:rPr>
                <w:sz w:val="18"/>
              </w:rPr>
            </w:pPr>
            <w:r>
              <w:rPr>
                <w:sz w:val="18"/>
              </w:rPr>
              <w:t>N=1696, M=2.86, SD=0.93</w:t>
            </w:r>
          </w:p>
        </w:tc>
        <w:tc>
          <w:tcPr>
            <w:tcW w:w="0" w:type="auto"/>
            <w:tcBorders>
              <w:top w:val="single" w:sz="4" w:space="0" w:color="auto"/>
              <w:left w:val="nil"/>
              <w:bottom w:val="single" w:sz="4" w:space="0" w:color="auto"/>
              <w:right w:val="nil"/>
            </w:tcBorders>
          </w:tcPr>
          <w:p w14:paraId="4344C023" w14:textId="77777777" w:rsidR="00720F16" w:rsidRDefault="00720F16" w:rsidP="008567A6">
            <w:pPr>
              <w:spacing w:after="0" w:line="240" w:lineRule="auto"/>
              <w:rPr>
                <w:sz w:val="18"/>
              </w:rPr>
            </w:pPr>
            <w:r>
              <w:rPr>
                <w:sz w:val="18"/>
              </w:rPr>
              <w:t>N=272, M=3.49, SD=1.05</w:t>
            </w:r>
          </w:p>
        </w:tc>
        <w:tc>
          <w:tcPr>
            <w:tcW w:w="0" w:type="auto"/>
            <w:tcBorders>
              <w:top w:val="single" w:sz="4" w:space="0" w:color="auto"/>
              <w:left w:val="nil"/>
              <w:bottom w:val="single" w:sz="4" w:space="0" w:color="auto"/>
              <w:right w:val="nil"/>
            </w:tcBorders>
          </w:tcPr>
          <w:p w14:paraId="3F8BE4C4" w14:textId="77777777" w:rsidR="00720F16" w:rsidRDefault="00720F16" w:rsidP="008567A6">
            <w:pPr>
              <w:spacing w:after="0" w:line="240" w:lineRule="auto"/>
              <w:rPr>
                <w:sz w:val="18"/>
              </w:rPr>
            </w:pPr>
            <w:r>
              <w:rPr>
                <w:sz w:val="18"/>
              </w:rPr>
              <w:t xml:space="preserve">1.88 (1.65 to </w:t>
            </w:r>
            <w:proofErr w:type="gramStart"/>
            <w:r>
              <w:rPr>
                <w:sz w:val="18"/>
              </w:rPr>
              <w:t>2.14)*</w:t>
            </w:r>
            <w:proofErr w:type="gramEnd"/>
          </w:p>
        </w:tc>
        <w:tc>
          <w:tcPr>
            <w:tcW w:w="0" w:type="auto"/>
            <w:tcBorders>
              <w:top w:val="single" w:sz="4" w:space="0" w:color="auto"/>
              <w:left w:val="nil"/>
              <w:bottom w:val="single" w:sz="4" w:space="0" w:color="auto"/>
              <w:right w:val="nil"/>
            </w:tcBorders>
          </w:tcPr>
          <w:p w14:paraId="74D41C2D" w14:textId="2B6F9F22" w:rsidR="00720F16" w:rsidRPr="001E777D" w:rsidRDefault="00720F16" w:rsidP="008567A6">
            <w:pPr>
              <w:spacing w:after="0" w:line="240" w:lineRule="auto"/>
              <w:rPr>
                <w:sz w:val="18"/>
              </w:rPr>
            </w:pPr>
            <w:r w:rsidRPr="001E777D">
              <w:rPr>
                <w:sz w:val="18"/>
              </w:rPr>
              <w:t>1.8</w:t>
            </w:r>
            <w:r w:rsidR="002E7E4D" w:rsidRPr="001E777D">
              <w:rPr>
                <w:sz w:val="18"/>
              </w:rPr>
              <w:t>3</w:t>
            </w:r>
            <w:r w:rsidRPr="001E777D">
              <w:rPr>
                <w:sz w:val="18"/>
              </w:rPr>
              <w:t xml:space="preserve"> (1.</w:t>
            </w:r>
            <w:r w:rsidR="002E7E4D" w:rsidRPr="001E777D">
              <w:rPr>
                <w:sz w:val="18"/>
              </w:rPr>
              <w:t>59</w:t>
            </w:r>
            <w:r w:rsidRPr="001E777D">
              <w:rPr>
                <w:sz w:val="18"/>
              </w:rPr>
              <w:t xml:space="preserve"> to </w:t>
            </w:r>
            <w:proofErr w:type="gramStart"/>
            <w:r w:rsidRPr="001E777D">
              <w:rPr>
                <w:sz w:val="18"/>
              </w:rPr>
              <w:t>2.1</w:t>
            </w:r>
            <w:r w:rsidR="002E7E4D" w:rsidRPr="001E777D">
              <w:rPr>
                <w:sz w:val="18"/>
              </w:rPr>
              <w:t>1</w:t>
            </w:r>
            <w:r w:rsidRPr="001E777D">
              <w:rPr>
                <w:sz w:val="18"/>
              </w:rPr>
              <w:t>)*</w:t>
            </w:r>
            <w:proofErr w:type="gramEnd"/>
          </w:p>
        </w:tc>
      </w:tr>
      <w:tr w:rsidR="00720F16" w14:paraId="378F9315" w14:textId="77777777" w:rsidTr="008567A6">
        <w:trPr>
          <w:trHeight w:val="20"/>
        </w:trPr>
        <w:tc>
          <w:tcPr>
            <w:tcW w:w="0" w:type="auto"/>
            <w:vMerge/>
            <w:tcBorders>
              <w:top w:val="single" w:sz="4" w:space="0" w:color="auto"/>
              <w:left w:val="nil"/>
              <w:bottom w:val="nil"/>
              <w:right w:val="nil"/>
            </w:tcBorders>
            <w:vAlign w:val="center"/>
            <w:hideMark/>
          </w:tcPr>
          <w:p w14:paraId="13B8776D" w14:textId="77777777" w:rsidR="00720F16" w:rsidRDefault="00720F16" w:rsidP="008567A6">
            <w:pPr>
              <w:spacing w:after="0" w:line="240" w:lineRule="auto"/>
              <w:rPr>
                <w:sz w:val="18"/>
              </w:rPr>
            </w:pPr>
          </w:p>
        </w:tc>
        <w:tc>
          <w:tcPr>
            <w:tcW w:w="0" w:type="auto"/>
            <w:tcBorders>
              <w:top w:val="single" w:sz="4" w:space="0" w:color="auto"/>
              <w:left w:val="nil"/>
              <w:bottom w:val="nil"/>
              <w:right w:val="nil"/>
            </w:tcBorders>
            <w:hideMark/>
          </w:tcPr>
          <w:p w14:paraId="26CA5DC7" w14:textId="77777777" w:rsidR="00720F16" w:rsidRDefault="00720F16" w:rsidP="008567A6">
            <w:pPr>
              <w:spacing w:after="0" w:line="240" w:lineRule="auto"/>
              <w:rPr>
                <w:sz w:val="18"/>
              </w:rPr>
            </w:pPr>
            <w:r>
              <w:rPr>
                <w:sz w:val="18"/>
              </w:rPr>
              <w:t xml:space="preserve">Severity of coronavirus (self) </w:t>
            </w:r>
          </w:p>
        </w:tc>
        <w:tc>
          <w:tcPr>
            <w:tcW w:w="0" w:type="auto"/>
            <w:tcBorders>
              <w:top w:val="single" w:sz="4" w:space="0" w:color="auto"/>
              <w:left w:val="nil"/>
              <w:bottom w:val="nil"/>
              <w:right w:val="nil"/>
            </w:tcBorders>
            <w:hideMark/>
          </w:tcPr>
          <w:p w14:paraId="3C7C5237" w14:textId="77777777" w:rsidR="00720F16" w:rsidRDefault="00720F16" w:rsidP="008567A6">
            <w:pPr>
              <w:spacing w:after="0" w:line="240" w:lineRule="auto"/>
              <w:rPr>
                <w:sz w:val="18"/>
              </w:rPr>
            </w:pPr>
            <w:r>
              <w:rPr>
                <w:sz w:val="18"/>
              </w:rPr>
              <w:t>5-point Likert (1=strongly disagree, 5=strongly agree)</w:t>
            </w:r>
          </w:p>
        </w:tc>
        <w:tc>
          <w:tcPr>
            <w:tcW w:w="0" w:type="auto"/>
            <w:tcBorders>
              <w:top w:val="single" w:sz="4" w:space="0" w:color="auto"/>
              <w:left w:val="nil"/>
              <w:bottom w:val="nil"/>
              <w:right w:val="nil"/>
            </w:tcBorders>
          </w:tcPr>
          <w:p w14:paraId="086AE74B" w14:textId="77777777" w:rsidR="00720F16" w:rsidRDefault="00720F16" w:rsidP="008567A6">
            <w:pPr>
              <w:spacing w:after="0" w:line="240" w:lineRule="auto"/>
              <w:rPr>
                <w:sz w:val="18"/>
              </w:rPr>
            </w:pPr>
            <w:r>
              <w:rPr>
                <w:sz w:val="18"/>
              </w:rPr>
              <w:t>N=1555, M=3.77, SD=1.11</w:t>
            </w:r>
          </w:p>
        </w:tc>
        <w:tc>
          <w:tcPr>
            <w:tcW w:w="0" w:type="auto"/>
            <w:tcBorders>
              <w:top w:val="single" w:sz="4" w:space="0" w:color="auto"/>
              <w:left w:val="nil"/>
              <w:bottom w:val="nil"/>
              <w:right w:val="nil"/>
            </w:tcBorders>
          </w:tcPr>
          <w:p w14:paraId="0837DD86" w14:textId="77777777" w:rsidR="00720F16" w:rsidRDefault="00720F16" w:rsidP="008567A6">
            <w:pPr>
              <w:spacing w:after="0" w:line="240" w:lineRule="auto"/>
              <w:rPr>
                <w:sz w:val="18"/>
              </w:rPr>
            </w:pPr>
            <w:r>
              <w:rPr>
                <w:sz w:val="18"/>
              </w:rPr>
              <w:t>N=258, M=4.01, SD=0.98</w:t>
            </w:r>
          </w:p>
        </w:tc>
        <w:tc>
          <w:tcPr>
            <w:tcW w:w="0" w:type="auto"/>
            <w:tcBorders>
              <w:top w:val="single" w:sz="4" w:space="0" w:color="auto"/>
              <w:left w:val="nil"/>
              <w:bottom w:val="nil"/>
              <w:right w:val="nil"/>
            </w:tcBorders>
          </w:tcPr>
          <w:p w14:paraId="623A16C6" w14:textId="77777777" w:rsidR="00720F16" w:rsidRDefault="00720F16" w:rsidP="008567A6">
            <w:pPr>
              <w:spacing w:after="0" w:line="240" w:lineRule="auto"/>
              <w:rPr>
                <w:sz w:val="18"/>
              </w:rPr>
            </w:pPr>
            <w:r>
              <w:rPr>
                <w:sz w:val="18"/>
              </w:rPr>
              <w:t xml:space="preserve">1.24 (1.09 to </w:t>
            </w:r>
            <w:proofErr w:type="gramStart"/>
            <w:r>
              <w:rPr>
                <w:sz w:val="18"/>
              </w:rPr>
              <w:t>1.41)*</w:t>
            </w:r>
            <w:proofErr w:type="gramEnd"/>
          </w:p>
        </w:tc>
        <w:tc>
          <w:tcPr>
            <w:tcW w:w="0" w:type="auto"/>
            <w:tcBorders>
              <w:top w:val="single" w:sz="4" w:space="0" w:color="auto"/>
              <w:left w:val="nil"/>
              <w:bottom w:val="nil"/>
              <w:right w:val="nil"/>
            </w:tcBorders>
          </w:tcPr>
          <w:p w14:paraId="69889380" w14:textId="77777777" w:rsidR="00720F16" w:rsidRPr="00DA37AE" w:rsidRDefault="00720F16" w:rsidP="008567A6">
            <w:pPr>
              <w:spacing w:after="0" w:line="240" w:lineRule="auto"/>
              <w:rPr>
                <w:sz w:val="18"/>
              </w:rPr>
            </w:pPr>
            <w:r w:rsidRPr="00DA37AE">
              <w:rPr>
                <w:sz w:val="18"/>
              </w:rPr>
              <w:t xml:space="preserve">1.26 (1.09 to </w:t>
            </w:r>
            <w:proofErr w:type="gramStart"/>
            <w:r w:rsidRPr="00DA37AE">
              <w:rPr>
                <w:sz w:val="18"/>
              </w:rPr>
              <w:t>1.45)*</w:t>
            </w:r>
            <w:proofErr w:type="gramEnd"/>
          </w:p>
        </w:tc>
      </w:tr>
      <w:tr w:rsidR="00720F16" w14:paraId="08885FB5" w14:textId="77777777" w:rsidTr="008567A6">
        <w:trPr>
          <w:trHeight w:val="187"/>
        </w:trPr>
        <w:tc>
          <w:tcPr>
            <w:tcW w:w="0" w:type="auto"/>
            <w:tcBorders>
              <w:top w:val="single" w:sz="4" w:space="0" w:color="auto"/>
              <w:left w:val="nil"/>
              <w:bottom w:val="single" w:sz="4" w:space="0" w:color="auto"/>
              <w:right w:val="nil"/>
            </w:tcBorders>
            <w:hideMark/>
          </w:tcPr>
          <w:p w14:paraId="1A0A5097" w14:textId="77777777" w:rsidR="00720F16" w:rsidRDefault="00720F16" w:rsidP="008567A6">
            <w:pPr>
              <w:spacing w:after="0" w:line="240" w:lineRule="auto"/>
              <w:rPr>
                <w:sz w:val="18"/>
              </w:rPr>
            </w:pPr>
            <w:r>
              <w:rPr>
                <w:sz w:val="18"/>
              </w:rPr>
              <w:t>Knowledge</w:t>
            </w:r>
          </w:p>
        </w:tc>
        <w:tc>
          <w:tcPr>
            <w:tcW w:w="0" w:type="auto"/>
            <w:tcBorders>
              <w:top w:val="single" w:sz="4" w:space="0" w:color="auto"/>
              <w:left w:val="nil"/>
              <w:bottom w:val="single" w:sz="4" w:space="0" w:color="auto"/>
              <w:right w:val="nil"/>
            </w:tcBorders>
            <w:hideMark/>
          </w:tcPr>
          <w:p w14:paraId="18C28108" w14:textId="77777777" w:rsidR="00720F16" w:rsidRDefault="00720F16" w:rsidP="008567A6">
            <w:pPr>
              <w:spacing w:after="0" w:line="240" w:lineRule="auto"/>
              <w:rPr>
                <w:color w:val="FF0000"/>
                <w:sz w:val="18"/>
              </w:rPr>
            </w:pPr>
            <w:r>
              <w:rPr>
                <w:sz w:val="18"/>
              </w:rPr>
              <w:t>Knowledge</w:t>
            </w:r>
          </w:p>
        </w:tc>
        <w:tc>
          <w:tcPr>
            <w:tcW w:w="0" w:type="auto"/>
            <w:tcBorders>
              <w:top w:val="single" w:sz="4" w:space="0" w:color="auto"/>
              <w:left w:val="nil"/>
              <w:bottom w:val="single" w:sz="4" w:space="0" w:color="auto"/>
              <w:right w:val="nil"/>
            </w:tcBorders>
            <w:hideMark/>
          </w:tcPr>
          <w:p w14:paraId="78DCD104" w14:textId="77777777" w:rsidR="00720F16" w:rsidRDefault="00720F16" w:rsidP="008567A6">
            <w:pPr>
              <w:spacing w:after="0" w:line="240" w:lineRule="auto"/>
              <w:rPr>
                <w:color w:val="FF0000"/>
                <w:sz w:val="18"/>
              </w:rPr>
            </w:pPr>
            <w:r>
              <w:rPr>
                <w:sz w:val="18"/>
              </w:rPr>
              <w:t>Range 6 to 29</w:t>
            </w:r>
          </w:p>
        </w:tc>
        <w:tc>
          <w:tcPr>
            <w:tcW w:w="0" w:type="auto"/>
            <w:tcBorders>
              <w:top w:val="single" w:sz="4" w:space="0" w:color="auto"/>
              <w:left w:val="nil"/>
              <w:bottom w:val="single" w:sz="4" w:space="0" w:color="auto"/>
              <w:right w:val="nil"/>
            </w:tcBorders>
          </w:tcPr>
          <w:p w14:paraId="4A4B80BC" w14:textId="77777777" w:rsidR="00720F16" w:rsidRDefault="00720F16" w:rsidP="008567A6">
            <w:pPr>
              <w:spacing w:after="0" w:line="240" w:lineRule="auto"/>
              <w:rPr>
                <w:sz w:val="18"/>
              </w:rPr>
            </w:pPr>
            <w:r>
              <w:rPr>
                <w:sz w:val="18"/>
              </w:rPr>
              <w:t>N=1732, M=19.52, SD=3.71</w:t>
            </w:r>
          </w:p>
        </w:tc>
        <w:tc>
          <w:tcPr>
            <w:tcW w:w="0" w:type="auto"/>
            <w:tcBorders>
              <w:top w:val="single" w:sz="4" w:space="0" w:color="auto"/>
              <w:left w:val="nil"/>
              <w:bottom w:val="single" w:sz="4" w:space="0" w:color="auto"/>
              <w:right w:val="nil"/>
            </w:tcBorders>
          </w:tcPr>
          <w:p w14:paraId="4D9696EB" w14:textId="77777777" w:rsidR="00720F16" w:rsidRDefault="00720F16" w:rsidP="008567A6">
            <w:pPr>
              <w:spacing w:after="0" w:line="240" w:lineRule="auto"/>
              <w:rPr>
                <w:sz w:val="18"/>
              </w:rPr>
            </w:pPr>
            <w:r>
              <w:rPr>
                <w:sz w:val="18"/>
              </w:rPr>
              <w:t>N=274, M=17.75, SD=4.28</w:t>
            </w:r>
          </w:p>
        </w:tc>
        <w:tc>
          <w:tcPr>
            <w:tcW w:w="0" w:type="auto"/>
            <w:tcBorders>
              <w:top w:val="single" w:sz="4" w:space="0" w:color="auto"/>
              <w:left w:val="nil"/>
              <w:bottom w:val="single" w:sz="4" w:space="0" w:color="auto"/>
              <w:right w:val="nil"/>
            </w:tcBorders>
          </w:tcPr>
          <w:p w14:paraId="2528A16B" w14:textId="77777777" w:rsidR="00720F16" w:rsidRDefault="00720F16" w:rsidP="008567A6">
            <w:pPr>
              <w:spacing w:after="0" w:line="240" w:lineRule="auto"/>
              <w:rPr>
                <w:sz w:val="18"/>
              </w:rPr>
            </w:pPr>
            <w:r>
              <w:rPr>
                <w:sz w:val="18"/>
              </w:rPr>
              <w:t xml:space="preserve">0.89 (0.86 to </w:t>
            </w:r>
            <w:proofErr w:type="gramStart"/>
            <w:r>
              <w:rPr>
                <w:sz w:val="18"/>
              </w:rPr>
              <w:t>0.92)*</w:t>
            </w:r>
            <w:proofErr w:type="gramEnd"/>
          </w:p>
        </w:tc>
        <w:tc>
          <w:tcPr>
            <w:tcW w:w="0" w:type="auto"/>
            <w:tcBorders>
              <w:top w:val="single" w:sz="4" w:space="0" w:color="auto"/>
              <w:left w:val="nil"/>
              <w:bottom w:val="single" w:sz="4" w:space="0" w:color="auto"/>
              <w:right w:val="nil"/>
            </w:tcBorders>
          </w:tcPr>
          <w:p w14:paraId="22C55CDD" w14:textId="77777777" w:rsidR="00720F16" w:rsidRPr="0017751B" w:rsidRDefault="00720F16" w:rsidP="008567A6">
            <w:pPr>
              <w:spacing w:after="0" w:line="240" w:lineRule="auto"/>
              <w:rPr>
                <w:sz w:val="18"/>
              </w:rPr>
            </w:pPr>
            <w:r w:rsidRPr="0017751B">
              <w:rPr>
                <w:sz w:val="18"/>
              </w:rPr>
              <w:t xml:space="preserve">0.90 (0.87 to </w:t>
            </w:r>
            <w:proofErr w:type="gramStart"/>
            <w:r w:rsidRPr="0017751B">
              <w:rPr>
                <w:sz w:val="18"/>
              </w:rPr>
              <w:t>0.94)*</w:t>
            </w:r>
            <w:proofErr w:type="gramEnd"/>
          </w:p>
        </w:tc>
      </w:tr>
      <w:tr w:rsidR="00720F16" w14:paraId="02D04C5F" w14:textId="77777777" w:rsidTr="008567A6">
        <w:trPr>
          <w:trHeight w:val="270"/>
        </w:trPr>
        <w:tc>
          <w:tcPr>
            <w:tcW w:w="0" w:type="auto"/>
            <w:vMerge w:val="restart"/>
            <w:tcBorders>
              <w:top w:val="single" w:sz="4" w:space="0" w:color="auto"/>
              <w:left w:val="nil"/>
              <w:bottom w:val="nil"/>
              <w:right w:val="nil"/>
            </w:tcBorders>
            <w:hideMark/>
          </w:tcPr>
          <w:p w14:paraId="72CC58ED" w14:textId="77777777" w:rsidR="00720F16" w:rsidRDefault="00720F16" w:rsidP="008567A6">
            <w:pPr>
              <w:spacing w:after="0" w:line="240" w:lineRule="auto"/>
              <w:rPr>
                <w:color w:val="FF0000"/>
                <w:sz w:val="18"/>
              </w:rPr>
            </w:pPr>
            <w:r>
              <w:rPr>
                <w:sz w:val="18"/>
              </w:rPr>
              <w:t>Information</w:t>
            </w:r>
          </w:p>
        </w:tc>
        <w:tc>
          <w:tcPr>
            <w:tcW w:w="0" w:type="auto"/>
            <w:tcBorders>
              <w:top w:val="single" w:sz="4" w:space="0" w:color="auto"/>
              <w:left w:val="nil"/>
              <w:bottom w:val="single" w:sz="4" w:space="0" w:color="auto"/>
              <w:right w:val="nil"/>
            </w:tcBorders>
            <w:hideMark/>
          </w:tcPr>
          <w:p w14:paraId="247C6274" w14:textId="77777777" w:rsidR="00720F16" w:rsidRDefault="00720F16" w:rsidP="008567A6">
            <w:pPr>
              <w:spacing w:after="0" w:line="240" w:lineRule="auto"/>
              <w:rPr>
                <w:color w:val="FF0000"/>
                <w:sz w:val="18"/>
              </w:rPr>
            </w:pPr>
            <w:r>
              <w:rPr>
                <w:sz w:val="18"/>
              </w:rPr>
              <w:t>Amount heard</w:t>
            </w:r>
          </w:p>
        </w:tc>
        <w:tc>
          <w:tcPr>
            <w:tcW w:w="0" w:type="auto"/>
            <w:tcBorders>
              <w:top w:val="nil"/>
              <w:left w:val="nil"/>
              <w:bottom w:val="single" w:sz="4" w:space="0" w:color="auto"/>
              <w:right w:val="nil"/>
            </w:tcBorders>
            <w:hideMark/>
          </w:tcPr>
          <w:p w14:paraId="52D9B469" w14:textId="77777777" w:rsidR="00720F16" w:rsidRDefault="00720F16" w:rsidP="008567A6">
            <w:pPr>
              <w:spacing w:after="0" w:line="240" w:lineRule="auto"/>
              <w:rPr>
                <w:sz w:val="18"/>
              </w:rPr>
            </w:pPr>
            <w:r>
              <w:rPr>
                <w:sz w:val="18"/>
              </w:rPr>
              <w:t xml:space="preserve">4-point Likert-type (1=have not seen or heard anything, 4=seen or heard a lot) </w:t>
            </w:r>
          </w:p>
        </w:tc>
        <w:tc>
          <w:tcPr>
            <w:tcW w:w="0" w:type="auto"/>
            <w:tcBorders>
              <w:top w:val="nil"/>
              <w:left w:val="nil"/>
              <w:bottom w:val="single" w:sz="4" w:space="0" w:color="auto"/>
              <w:right w:val="nil"/>
            </w:tcBorders>
          </w:tcPr>
          <w:p w14:paraId="04EB09CC" w14:textId="77777777" w:rsidR="00720F16" w:rsidRDefault="00720F16" w:rsidP="008567A6">
            <w:pPr>
              <w:spacing w:after="0" w:line="240" w:lineRule="auto"/>
              <w:rPr>
                <w:sz w:val="18"/>
              </w:rPr>
            </w:pPr>
            <w:r>
              <w:rPr>
                <w:sz w:val="18"/>
              </w:rPr>
              <w:t>N=1723, M=3.31, SD=0.72</w:t>
            </w:r>
          </w:p>
        </w:tc>
        <w:tc>
          <w:tcPr>
            <w:tcW w:w="0" w:type="auto"/>
            <w:tcBorders>
              <w:top w:val="nil"/>
              <w:left w:val="nil"/>
              <w:bottom w:val="single" w:sz="4" w:space="0" w:color="auto"/>
              <w:right w:val="nil"/>
            </w:tcBorders>
          </w:tcPr>
          <w:p w14:paraId="47E38EEE" w14:textId="77777777" w:rsidR="00720F16" w:rsidRDefault="00720F16" w:rsidP="008567A6">
            <w:pPr>
              <w:spacing w:after="0" w:line="240" w:lineRule="auto"/>
              <w:rPr>
                <w:sz w:val="18"/>
              </w:rPr>
            </w:pPr>
            <w:r>
              <w:rPr>
                <w:sz w:val="18"/>
              </w:rPr>
              <w:t>N=273, M=3.32, SD=0.74</w:t>
            </w:r>
          </w:p>
        </w:tc>
        <w:tc>
          <w:tcPr>
            <w:tcW w:w="0" w:type="auto"/>
            <w:tcBorders>
              <w:top w:val="nil"/>
              <w:left w:val="nil"/>
              <w:bottom w:val="single" w:sz="4" w:space="0" w:color="auto"/>
              <w:right w:val="nil"/>
            </w:tcBorders>
          </w:tcPr>
          <w:p w14:paraId="7FEF26A9" w14:textId="77777777" w:rsidR="00720F16" w:rsidRDefault="00720F16" w:rsidP="008567A6">
            <w:pPr>
              <w:spacing w:after="0" w:line="240" w:lineRule="auto"/>
              <w:rPr>
                <w:sz w:val="18"/>
              </w:rPr>
            </w:pPr>
            <w:r>
              <w:rPr>
                <w:sz w:val="18"/>
              </w:rPr>
              <w:t>1.02 (0.85 to 1.22)</w:t>
            </w:r>
          </w:p>
        </w:tc>
        <w:tc>
          <w:tcPr>
            <w:tcW w:w="0" w:type="auto"/>
            <w:tcBorders>
              <w:top w:val="nil"/>
              <w:left w:val="nil"/>
              <w:bottom w:val="single" w:sz="4" w:space="0" w:color="auto"/>
              <w:right w:val="nil"/>
            </w:tcBorders>
          </w:tcPr>
          <w:p w14:paraId="14AB184F" w14:textId="076F54E8" w:rsidR="00720F16" w:rsidRPr="00BC2978" w:rsidRDefault="00720F16" w:rsidP="008567A6">
            <w:pPr>
              <w:spacing w:after="0" w:line="240" w:lineRule="auto"/>
              <w:rPr>
                <w:sz w:val="18"/>
              </w:rPr>
            </w:pPr>
            <w:r w:rsidRPr="00BC2978">
              <w:rPr>
                <w:sz w:val="18"/>
              </w:rPr>
              <w:t>1.0</w:t>
            </w:r>
            <w:r w:rsidR="0017751B" w:rsidRPr="00BC2978">
              <w:rPr>
                <w:sz w:val="18"/>
              </w:rPr>
              <w:t>2</w:t>
            </w:r>
            <w:r w:rsidRPr="00BC2978">
              <w:rPr>
                <w:sz w:val="18"/>
              </w:rPr>
              <w:t xml:space="preserve"> (0.8</w:t>
            </w:r>
            <w:r w:rsidR="0017751B" w:rsidRPr="00BC2978">
              <w:rPr>
                <w:sz w:val="18"/>
              </w:rPr>
              <w:t>4</w:t>
            </w:r>
            <w:r w:rsidRPr="00BC2978">
              <w:rPr>
                <w:sz w:val="18"/>
              </w:rPr>
              <w:t xml:space="preserve"> to 1.2</w:t>
            </w:r>
            <w:r w:rsidR="0017751B" w:rsidRPr="00BC2978">
              <w:rPr>
                <w:sz w:val="18"/>
              </w:rPr>
              <w:t>3</w:t>
            </w:r>
            <w:r w:rsidRPr="00BC2978">
              <w:rPr>
                <w:sz w:val="18"/>
              </w:rPr>
              <w:t>)</w:t>
            </w:r>
          </w:p>
        </w:tc>
      </w:tr>
      <w:tr w:rsidR="00720F16" w14:paraId="20357672" w14:textId="77777777" w:rsidTr="008567A6">
        <w:trPr>
          <w:trHeight w:val="270"/>
        </w:trPr>
        <w:tc>
          <w:tcPr>
            <w:tcW w:w="0" w:type="auto"/>
            <w:vMerge/>
            <w:tcBorders>
              <w:top w:val="single" w:sz="4" w:space="0" w:color="auto"/>
              <w:left w:val="nil"/>
              <w:bottom w:val="nil"/>
              <w:right w:val="nil"/>
            </w:tcBorders>
            <w:vAlign w:val="center"/>
            <w:hideMark/>
          </w:tcPr>
          <w:p w14:paraId="0C0E786F" w14:textId="77777777" w:rsidR="00720F16" w:rsidRDefault="00720F16" w:rsidP="008567A6">
            <w:pPr>
              <w:spacing w:after="0" w:line="240" w:lineRule="auto"/>
              <w:rPr>
                <w:color w:val="FF0000"/>
                <w:sz w:val="18"/>
              </w:rPr>
            </w:pPr>
          </w:p>
        </w:tc>
        <w:tc>
          <w:tcPr>
            <w:tcW w:w="0" w:type="auto"/>
            <w:vMerge w:val="restart"/>
            <w:tcBorders>
              <w:top w:val="single" w:sz="4" w:space="0" w:color="auto"/>
              <w:left w:val="nil"/>
              <w:bottom w:val="single" w:sz="4" w:space="0" w:color="auto"/>
              <w:right w:val="nil"/>
            </w:tcBorders>
            <w:hideMark/>
          </w:tcPr>
          <w:p w14:paraId="222EFC57" w14:textId="77777777" w:rsidR="00720F16" w:rsidRDefault="00720F16" w:rsidP="008567A6">
            <w:pPr>
              <w:spacing w:after="0" w:line="240" w:lineRule="auto"/>
              <w:rPr>
                <w:sz w:val="18"/>
              </w:rPr>
            </w:pPr>
            <w:r>
              <w:rPr>
                <w:sz w:val="18"/>
              </w:rPr>
              <w:t>Information source – official sources</w:t>
            </w:r>
          </w:p>
        </w:tc>
        <w:tc>
          <w:tcPr>
            <w:tcW w:w="0" w:type="auto"/>
            <w:tcBorders>
              <w:top w:val="single" w:sz="4" w:space="0" w:color="auto"/>
              <w:left w:val="nil"/>
              <w:bottom w:val="nil"/>
              <w:right w:val="nil"/>
            </w:tcBorders>
            <w:hideMark/>
          </w:tcPr>
          <w:p w14:paraId="7F93610C" w14:textId="77777777" w:rsidR="00720F16" w:rsidRDefault="00720F16" w:rsidP="008567A6">
            <w:pPr>
              <w:spacing w:after="0" w:line="240" w:lineRule="auto"/>
              <w:rPr>
                <w:sz w:val="18"/>
              </w:rPr>
            </w:pPr>
            <w:r>
              <w:rPr>
                <w:sz w:val="18"/>
              </w:rPr>
              <w:t>No</w:t>
            </w:r>
          </w:p>
        </w:tc>
        <w:tc>
          <w:tcPr>
            <w:tcW w:w="0" w:type="auto"/>
            <w:tcBorders>
              <w:top w:val="single" w:sz="4" w:space="0" w:color="auto"/>
              <w:left w:val="nil"/>
              <w:bottom w:val="nil"/>
              <w:right w:val="nil"/>
            </w:tcBorders>
          </w:tcPr>
          <w:p w14:paraId="53FEF6F1" w14:textId="77777777" w:rsidR="00720F16" w:rsidRDefault="00720F16" w:rsidP="008567A6">
            <w:pPr>
              <w:spacing w:after="0" w:line="240" w:lineRule="auto"/>
              <w:rPr>
                <w:sz w:val="18"/>
              </w:rPr>
            </w:pPr>
            <w:r>
              <w:rPr>
                <w:sz w:val="18"/>
              </w:rPr>
              <w:t>1387 (88.2)</w:t>
            </w:r>
          </w:p>
        </w:tc>
        <w:tc>
          <w:tcPr>
            <w:tcW w:w="0" w:type="auto"/>
            <w:tcBorders>
              <w:top w:val="single" w:sz="4" w:space="0" w:color="auto"/>
              <w:left w:val="nil"/>
              <w:bottom w:val="nil"/>
              <w:right w:val="nil"/>
            </w:tcBorders>
          </w:tcPr>
          <w:p w14:paraId="77545B3B" w14:textId="77777777" w:rsidR="00720F16" w:rsidRDefault="00720F16" w:rsidP="008567A6">
            <w:pPr>
              <w:spacing w:after="0" w:line="240" w:lineRule="auto"/>
              <w:rPr>
                <w:sz w:val="18"/>
              </w:rPr>
            </w:pPr>
            <w:r>
              <w:rPr>
                <w:sz w:val="18"/>
              </w:rPr>
              <w:t>185 (11.8)</w:t>
            </w:r>
          </w:p>
        </w:tc>
        <w:tc>
          <w:tcPr>
            <w:tcW w:w="0" w:type="auto"/>
            <w:tcBorders>
              <w:top w:val="single" w:sz="4" w:space="0" w:color="auto"/>
              <w:left w:val="nil"/>
              <w:bottom w:val="nil"/>
              <w:right w:val="nil"/>
            </w:tcBorders>
          </w:tcPr>
          <w:p w14:paraId="7A3CE4E9" w14:textId="77777777" w:rsidR="00720F16" w:rsidRDefault="00720F16" w:rsidP="008567A6">
            <w:pPr>
              <w:spacing w:after="0" w:line="240" w:lineRule="auto"/>
              <w:rPr>
                <w:sz w:val="18"/>
              </w:rPr>
            </w:pPr>
            <w:r>
              <w:rPr>
                <w:sz w:val="18"/>
              </w:rPr>
              <w:t>Reference</w:t>
            </w:r>
          </w:p>
        </w:tc>
        <w:tc>
          <w:tcPr>
            <w:tcW w:w="0" w:type="auto"/>
            <w:tcBorders>
              <w:top w:val="single" w:sz="4" w:space="0" w:color="auto"/>
              <w:left w:val="nil"/>
              <w:bottom w:val="nil"/>
              <w:right w:val="nil"/>
            </w:tcBorders>
          </w:tcPr>
          <w:p w14:paraId="0D26AFDD" w14:textId="77777777" w:rsidR="00720F16" w:rsidRPr="00BC2978" w:rsidRDefault="00720F16" w:rsidP="008567A6">
            <w:pPr>
              <w:spacing w:after="0" w:line="240" w:lineRule="auto"/>
              <w:rPr>
                <w:sz w:val="18"/>
              </w:rPr>
            </w:pPr>
            <w:r w:rsidRPr="00BC2978">
              <w:rPr>
                <w:sz w:val="18"/>
              </w:rPr>
              <w:t>Reference</w:t>
            </w:r>
          </w:p>
        </w:tc>
      </w:tr>
      <w:tr w:rsidR="00720F16" w14:paraId="57128359" w14:textId="77777777" w:rsidTr="008567A6">
        <w:trPr>
          <w:trHeight w:val="270"/>
        </w:trPr>
        <w:tc>
          <w:tcPr>
            <w:tcW w:w="0" w:type="auto"/>
            <w:vMerge/>
            <w:tcBorders>
              <w:top w:val="single" w:sz="4" w:space="0" w:color="auto"/>
              <w:left w:val="nil"/>
              <w:bottom w:val="nil"/>
              <w:right w:val="nil"/>
            </w:tcBorders>
            <w:vAlign w:val="center"/>
            <w:hideMark/>
          </w:tcPr>
          <w:p w14:paraId="3E0DBFFE" w14:textId="77777777" w:rsidR="00720F16" w:rsidRDefault="00720F16" w:rsidP="008567A6">
            <w:pPr>
              <w:spacing w:after="0" w:line="240" w:lineRule="auto"/>
              <w:rPr>
                <w:color w:val="FF0000"/>
                <w:sz w:val="18"/>
              </w:rPr>
            </w:pPr>
          </w:p>
        </w:tc>
        <w:tc>
          <w:tcPr>
            <w:tcW w:w="0" w:type="auto"/>
            <w:vMerge/>
            <w:tcBorders>
              <w:top w:val="single" w:sz="4" w:space="0" w:color="auto"/>
              <w:left w:val="nil"/>
              <w:bottom w:val="single" w:sz="4" w:space="0" w:color="auto"/>
              <w:right w:val="nil"/>
            </w:tcBorders>
            <w:vAlign w:val="center"/>
            <w:hideMark/>
          </w:tcPr>
          <w:p w14:paraId="308B3F2D" w14:textId="77777777" w:rsidR="00720F16" w:rsidRDefault="00720F16" w:rsidP="008567A6">
            <w:pPr>
              <w:spacing w:after="0" w:line="240" w:lineRule="auto"/>
              <w:rPr>
                <w:sz w:val="18"/>
              </w:rPr>
            </w:pPr>
          </w:p>
        </w:tc>
        <w:tc>
          <w:tcPr>
            <w:tcW w:w="0" w:type="auto"/>
            <w:tcBorders>
              <w:top w:val="nil"/>
              <w:left w:val="nil"/>
              <w:bottom w:val="single" w:sz="4" w:space="0" w:color="auto"/>
              <w:right w:val="nil"/>
            </w:tcBorders>
            <w:hideMark/>
          </w:tcPr>
          <w:p w14:paraId="69037B42" w14:textId="77777777" w:rsidR="00720F16" w:rsidRDefault="00720F16" w:rsidP="008567A6">
            <w:pPr>
              <w:spacing w:after="0" w:line="240" w:lineRule="auto"/>
              <w:rPr>
                <w:sz w:val="18"/>
              </w:rPr>
            </w:pPr>
            <w:r>
              <w:rPr>
                <w:sz w:val="18"/>
              </w:rPr>
              <w:t>Yes</w:t>
            </w:r>
          </w:p>
        </w:tc>
        <w:tc>
          <w:tcPr>
            <w:tcW w:w="0" w:type="auto"/>
            <w:tcBorders>
              <w:top w:val="nil"/>
              <w:left w:val="nil"/>
              <w:bottom w:val="single" w:sz="4" w:space="0" w:color="auto"/>
              <w:right w:val="nil"/>
            </w:tcBorders>
          </w:tcPr>
          <w:p w14:paraId="459C91FB" w14:textId="77777777" w:rsidR="00720F16" w:rsidRDefault="00720F16" w:rsidP="008567A6">
            <w:pPr>
              <w:spacing w:after="0" w:line="240" w:lineRule="auto"/>
              <w:rPr>
                <w:sz w:val="18"/>
              </w:rPr>
            </w:pPr>
            <w:r>
              <w:rPr>
                <w:sz w:val="18"/>
              </w:rPr>
              <w:t>345 (79.5)</w:t>
            </w:r>
          </w:p>
        </w:tc>
        <w:tc>
          <w:tcPr>
            <w:tcW w:w="0" w:type="auto"/>
            <w:tcBorders>
              <w:top w:val="nil"/>
              <w:left w:val="nil"/>
              <w:bottom w:val="single" w:sz="4" w:space="0" w:color="auto"/>
              <w:right w:val="nil"/>
            </w:tcBorders>
          </w:tcPr>
          <w:p w14:paraId="22991F74" w14:textId="77777777" w:rsidR="00720F16" w:rsidRDefault="00720F16" w:rsidP="008567A6">
            <w:pPr>
              <w:spacing w:after="0" w:line="240" w:lineRule="auto"/>
              <w:rPr>
                <w:sz w:val="18"/>
              </w:rPr>
            </w:pPr>
            <w:r>
              <w:rPr>
                <w:sz w:val="18"/>
              </w:rPr>
              <w:t>89 (20.5)</w:t>
            </w:r>
          </w:p>
        </w:tc>
        <w:tc>
          <w:tcPr>
            <w:tcW w:w="0" w:type="auto"/>
            <w:tcBorders>
              <w:top w:val="nil"/>
              <w:left w:val="nil"/>
              <w:bottom w:val="single" w:sz="4" w:space="0" w:color="auto"/>
              <w:right w:val="nil"/>
            </w:tcBorders>
          </w:tcPr>
          <w:p w14:paraId="675873BD" w14:textId="77777777" w:rsidR="00720F16" w:rsidRDefault="00720F16" w:rsidP="008567A6">
            <w:pPr>
              <w:spacing w:after="0" w:line="240" w:lineRule="auto"/>
              <w:rPr>
                <w:sz w:val="18"/>
              </w:rPr>
            </w:pPr>
            <w:r>
              <w:rPr>
                <w:sz w:val="18"/>
              </w:rPr>
              <w:t xml:space="preserve">1.93 (1.46 to </w:t>
            </w:r>
            <w:proofErr w:type="gramStart"/>
            <w:r>
              <w:rPr>
                <w:sz w:val="18"/>
              </w:rPr>
              <w:t>2.56)*</w:t>
            </w:r>
            <w:proofErr w:type="gramEnd"/>
          </w:p>
        </w:tc>
        <w:tc>
          <w:tcPr>
            <w:tcW w:w="0" w:type="auto"/>
            <w:tcBorders>
              <w:top w:val="nil"/>
              <w:left w:val="nil"/>
              <w:bottom w:val="single" w:sz="4" w:space="0" w:color="auto"/>
              <w:right w:val="nil"/>
            </w:tcBorders>
          </w:tcPr>
          <w:p w14:paraId="475D0841" w14:textId="247B1924" w:rsidR="00720F16" w:rsidRPr="00BC2978" w:rsidRDefault="00720F16" w:rsidP="008567A6">
            <w:pPr>
              <w:spacing w:after="0" w:line="240" w:lineRule="auto"/>
              <w:rPr>
                <w:sz w:val="18"/>
              </w:rPr>
            </w:pPr>
            <w:r w:rsidRPr="00BC2978">
              <w:rPr>
                <w:sz w:val="18"/>
              </w:rPr>
              <w:t>1.</w:t>
            </w:r>
            <w:r w:rsidR="00BC2978" w:rsidRPr="00BC2978">
              <w:rPr>
                <w:sz w:val="18"/>
              </w:rPr>
              <w:t>7</w:t>
            </w:r>
            <w:r w:rsidRPr="00BC2978">
              <w:rPr>
                <w:sz w:val="18"/>
              </w:rPr>
              <w:t>8 (1.3</w:t>
            </w:r>
            <w:r w:rsidR="00BC2978" w:rsidRPr="00BC2978">
              <w:rPr>
                <w:sz w:val="18"/>
              </w:rPr>
              <w:t>1</w:t>
            </w:r>
            <w:r w:rsidRPr="00BC2978">
              <w:rPr>
                <w:sz w:val="18"/>
              </w:rPr>
              <w:t xml:space="preserve"> to </w:t>
            </w:r>
            <w:proofErr w:type="gramStart"/>
            <w:r w:rsidRPr="00BC2978">
              <w:rPr>
                <w:sz w:val="18"/>
              </w:rPr>
              <w:t>2.4</w:t>
            </w:r>
            <w:r w:rsidR="00BC2978" w:rsidRPr="00BC2978">
              <w:rPr>
                <w:sz w:val="18"/>
              </w:rPr>
              <w:t>4</w:t>
            </w:r>
            <w:r w:rsidRPr="00BC2978">
              <w:rPr>
                <w:sz w:val="18"/>
              </w:rPr>
              <w:t>)*</w:t>
            </w:r>
            <w:proofErr w:type="gramEnd"/>
          </w:p>
        </w:tc>
      </w:tr>
      <w:tr w:rsidR="00720F16" w14:paraId="62CFBCC5" w14:textId="77777777" w:rsidTr="008567A6">
        <w:trPr>
          <w:trHeight w:val="270"/>
        </w:trPr>
        <w:tc>
          <w:tcPr>
            <w:tcW w:w="0" w:type="auto"/>
            <w:vMerge/>
            <w:tcBorders>
              <w:top w:val="single" w:sz="4" w:space="0" w:color="auto"/>
              <w:left w:val="nil"/>
              <w:bottom w:val="nil"/>
              <w:right w:val="nil"/>
            </w:tcBorders>
            <w:vAlign w:val="center"/>
            <w:hideMark/>
          </w:tcPr>
          <w:p w14:paraId="7C45D016" w14:textId="77777777" w:rsidR="00720F16" w:rsidRDefault="00720F16" w:rsidP="008567A6">
            <w:pPr>
              <w:spacing w:after="0" w:line="240" w:lineRule="auto"/>
              <w:rPr>
                <w:color w:val="FF0000"/>
                <w:sz w:val="18"/>
              </w:rPr>
            </w:pPr>
          </w:p>
        </w:tc>
        <w:tc>
          <w:tcPr>
            <w:tcW w:w="0" w:type="auto"/>
            <w:vMerge w:val="restart"/>
            <w:tcBorders>
              <w:top w:val="single" w:sz="4" w:space="0" w:color="auto"/>
              <w:left w:val="nil"/>
              <w:bottom w:val="single" w:sz="4" w:space="0" w:color="auto"/>
              <w:right w:val="nil"/>
            </w:tcBorders>
            <w:hideMark/>
          </w:tcPr>
          <w:p w14:paraId="1D4CC545" w14:textId="77777777" w:rsidR="00720F16" w:rsidRDefault="00720F16" w:rsidP="008567A6">
            <w:pPr>
              <w:spacing w:after="0" w:line="240" w:lineRule="auto"/>
              <w:rPr>
                <w:sz w:val="18"/>
              </w:rPr>
            </w:pPr>
            <w:r>
              <w:rPr>
                <w:sz w:val="18"/>
              </w:rPr>
              <w:t>Information source – mainstream media</w:t>
            </w:r>
          </w:p>
        </w:tc>
        <w:tc>
          <w:tcPr>
            <w:tcW w:w="0" w:type="auto"/>
            <w:tcBorders>
              <w:top w:val="single" w:sz="4" w:space="0" w:color="auto"/>
              <w:left w:val="nil"/>
              <w:bottom w:val="nil"/>
              <w:right w:val="nil"/>
            </w:tcBorders>
            <w:hideMark/>
          </w:tcPr>
          <w:p w14:paraId="2538A37D" w14:textId="77777777" w:rsidR="00720F16" w:rsidRDefault="00720F16" w:rsidP="008567A6">
            <w:pPr>
              <w:spacing w:after="0" w:line="240" w:lineRule="auto"/>
              <w:rPr>
                <w:sz w:val="18"/>
              </w:rPr>
            </w:pPr>
            <w:r>
              <w:rPr>
                <w:sz w:val="18"/>
              </w:rPr>
              <w:t>No</w:t>
            </w:r>
          </w:p>
        </w:tc>
        <w:tc>
          <w:tcPr>
            <w:tcW w:w="0" w:type="auto"/>
            <w:tcBorders>
              <w:top w:val="single" w:sz="4" w:space="0" w:color="auto"/>
              <w:left w:val="nil"/>
              <w:bottom w:val="nil"/>
              <w:right w:val="nil"/>
            </w:tcBorders>
          </w:tcPr>
          <w:p w14:paraId="08E4A777" w14:textId="77777777" w:rsidR="00720F16" w:rsidRDefault="00720F16" w:rsidP="008567A6">
            <w:pPr>
              <w:spacing w:after="0" w:line="240" w:lineRule="auto"/>
              <w:rPr>
                <w:sz w:val="18"/>
              </w:rPr>
            </w:pPr>
            <w:r>
              <w:rPr>
                <w:sz w:val="18"/>
              </w:rPr>
              <w:t>179 (82.1)</w:t>
            </w:r>
          </w:p>
        </w:tc>
        <w:tc>
          <w:tcPr>
            <w:tcW w:w="0" w:type="auto"/>
            <w:tcBorders>
              <w:top w:val="single" w:sz="4" w:space="0" w:color="auto"/>
              <w:left w:val="nil"/>
              <w:bottom w:val="nil"/>
              <w:right w:val="nil"/>
            </w:tcBorders>
          </w:tcPr>
          <w:p w14:paraId="46F9246C" w14:textId="77777777" w:rsidR="00720F16" w:rsidRDefault="00720F16" w:rsidP="008567A6">
            <w:pPr>
              <w:spacing w:after="0" w:line="240" w:lineRule="auto"/>
              <w:rPr>
                <w:sz w:val="18"/>
              </w:rPr>
            </w:pPr>
            <w:r>
              <w:rPr>
                <w:sz w:val="18"/>
              </w:rPr>
              <w:t>39 (17.9)</w:t>
            </w:r>
          </w:p>
        </w:tc>
        <w:tc>
          <w:tcPr>
            <w:tcW w:w="0" w:type="auto"/>
            <w:tcBorders>
              <w:top w:val="single" w:sz="4" w:space="0" w:color="auto"/>
              <w:left w:val="nil"/>
              <w:bottom w:val="nil"/>
              <w:right w:val="nil"/>
            </w:tcBorders>
          </w:tcPr>
          <w:p w14:paraId="5EF712CF" w14:textId="77777777" w:rsidR="00720F16" w:rsidRDefault="00720F16" w:rsidP="008567A6">
            <w:pPr>
              <w:spacing w:after="0" w:line="240" w:lineRule="auto"/>
              <w:rPr>
                <w:sz w:val="18"/>
              </w:rPr>
            </w:pPr>
            <w:r>
              <w:rPr>
                <w:sz w:val="18"/>
              </w:rPr>
              <w:t>Reference</w:t>
            </w:r>
          </w:p>
        </w:tc>
        <w:tc>
          <w:tcPr>
            <w:tcW w:w="0" w:type="auto"/>
            <w:tcBorders>
              <w:top w:val="single" w:sz="4" w:space="0" w:color="auto"/>
              <w:left w:val="nil"/>
              <w:bottom w:val="nil"/>
              <w:right w:val="nil"/>
            </w:tcBorders>
          </w:tcPr>
          <w:p w14:paraId="4799654B" w14:textId="77777777" w:rsidR="00720F16" w:rsidRPr="004748B2" w:rsidRDefault="00720F16" w:rsidP="008567A6">
            <w:pPr>
              <w:spacing w:after="0" w:line="240" w:lineRule="auto"/>
              <w:rPr>
                <w:sz w:val="18"/>
              </w:rPr>
            </w:pPr>
            <w:r w:rsidRPr="004748B2">
              <w:rPr>
                <w:sz w:val="18"/>
              </w:rPr>
              <w:t>Reference</w:t>
            </w:r>
          </w:p>
        </w:tc>
      </w:tr>
      <w:tr w:rsidR="00720F16" w14:paraId="4505764F" w14:textId="77777777" w:rsidTr="008567A6">
        <w:trPr>
          <w:trHeight w:val="270"/>
        </w:trPr>
        <w:tc>
          <w:tcPr>
            <w:tcW w:w="0" w:type="auto"/>
            <w:vMerge/>
            <w:tcBorders>
              <w:top w:val="single" w:sz="4" w:space="0" w:color="auto"/>
              <w:left w:val="nil"/>
              <w:bottom w:val="nil"/>
              <w:right w:val="nil"/>
            </w:tcBorders>
            <w:vAlign w:val="center"/>
            <w:hideMark/>
          </w:tcPr>
          <w:p w14:paraId="5689B931" w14:textId="77777777" w:rsidR="00720F16" w:rsidRDefault="00720F16" w:rsidP="008567A6">
            <w:pPr>
              <w:spacing w:after="0" w:line="240" w:lineRule="auto"/>
              <w:rPr>
                <w:color w:val="FF0000"/>
                <w:sz w:val="18"/>
              </w:rPr>
            </w:pPr>
          </w:p>
        </w:tc>
        <w:tc>
          <w:tcPr>
            <w:tcW w:w="0" w:type="auto"/>
            <w:vMerge/>
            <w:tcBorders>
              <w:top w:val="single" w:sz="4" w:space="0" w:color="auto"/>
              <w:left w:val="nil"/>
              <w:bottom w:val="single" w:sz="4" w:space="0" w:color="auto"/>
              <w:right w:val="nil"/>
            </w:tcBorders>
            <w:vAlign w:val="center"/>
            <w:hideMark/>
          </w:tcPr>
          <w:p w14:paraId="7C926EA7" w14:textId="77777777" w:rsidR="00720F16" w:rsidRDefault="00720F16" w:rsidP="008567A6">
            <w:pPr>
              <w:spacing w:after="0" w:line="240" w:lineRule="auto"/>
              <w:rPr>
                <w:sz w:val="18"/>
              </w:rPr>
            </w:pPr>
          </w:p>
        </w:tc>
        <w:tc>
          <w:tcPr>
            <w:tcW w:w="0" w:type="auto"/>
            <w:tcBorders>
              <w:top w:val="nil"/>
              <w:left w:val="nil"/>
              <w:bottom w:val="single" w:sz="4" w:space="0" w:color="auto"/>
              <w:right w:val="nil"/>
            </w:tcBorders>
            <w:hideMark/>
          </w:tcPr>
          <w:p w14:paraId="18AC056A" w14:textId="77777777" w:rsidR="00720F16" w:rsidRDefault="00720F16" w:rsidP="008567A6">
            <w:pPr>
              <w:spacing w:after="0" w:line="240" w:lineRule="auto"/>
              <w:rPr>
                <w:sz w:val="18"/>
              </w:rPr>
            </w:pPr>
            <w:r>
              <w:rPr>
                <w:sz w:val="18"/>
              </w:rPr>
              <w:t>Yes</w:t>
            </w:r>
          </w:p>
        </w:tc>
        <w:tc>
          <w:tcPr>
            <w:tcW w:w="0" w:type="auto"/>
            <w:tcBorders>
              <w:top w:val="nil"/>
              <w:left w:val="nil"/>
              <w:bottom w:val="single" w:sz="4" w:space="0" w:color="auto"/>
              <w:right w:val="nil"/>
            </w:tcBorders>
          </w:tcPr>
          <w:p w14:paraId="1A587A05" w14:textId="77777777" w:rsidR="00720F16" w:rsidRDefault="00720F16" w:rsidP="008567A6">
            <w:pPr>
              <w:spacing w:after="0" w:line="240" w:lineRule="auto"/>
              <w:rPr>
                <w:sz w:val="18"/>
              </w:rPr>
            </w:pPr>
            <w:r>
              <w:rPr>
                <w:sz w:val="18"/>
              </w:rPr>
              <w:t>1553 (86.9)</w:t>
            </w:r>
          </w:p>
        </w:tc>
        <w:tc>
          <w:tcPr>
            <w:tcW w:w="0" w:type="auto"/>
            <w:tcBorders>
              <w:top w:val="nil"/>
              <w:left w:val="nil"/>
              <w:bottom w:val="single" w:sz="4" w:space="0" w:color="auto"/>
              <w:right w:val="nil"/>
            </w:tcBorders>
          </w:tcPr>
          <w:p w14:paraId="4F4DC25F" w14:textId="77777777" w:rsidR="00720F16" w:rsidRDefault="00720F16" w:rsidP="008567A6">
            <w:pPr>
              <w:spacing w:after="0" w:line="240" w:lineRule="auto"/>
              <w:rPr>
                <w:sz w:val="18"/>
              </w:rPr>
            </w:pPr>
            <w:r>
              <w:rPr>
                <w:sz w:val="18"/>
              </w:rPr>
              <w:t>235 (13.1)</w:t>
            </w:r>
          </w:p>
        </w:tc>
        <w:tc>
          <w:tcPr>
            <w:tcW w:w="0" w:type="auto"/>
            <w:tcBorders>
              <w:top w:val="nil"/>
              <w:left w:val="nil"/>
              <w:bottom w:val="single" w:sz="4" w:space="0" w:color="auto"/>
              <w:right w:val="nil"/>
            </w:tcBorders>
          </w:tcPr>
          <w:p w14:paraId="752684F5" w14:textId="77777777" w:rsidR="00720F16" w:rsidRDefault="00720F16" w:rsidP="008567A6">
            <w:pPr>
              <w:spacing w:after="0" w:line="240" w:lineRule="auto"/>
              <w:rPr>
                <w:sz w:val="18"/>
              </w:rPr>
            </w:pPr>
            <w:r>
              <w:rPr>
                <w:sz w:val="18"/>
              </w:rPr>
              <w:t>0.69 (0.48 to 1.01)</w:t>
            </w:r>
          </w:p>
        </w:tc>
        <w:tc>
          <w:tcPr>
            <w:tcW w:w="0" w:type="auto"/>
            <w:tcBorders>
              <w:top w:val="nil"/>
              <w:left w:val="nil"/>
              <w:bottom w:val="single" w:sz="4" w:space="0" w:color="auto"/>
              <w:right w:val="nil"/>
            </w:tcBorders>
          </w:tcPr>
          <w:p w14:paraId="61C7B206" w14:textId="17631D96" w:rsidR="00720F16" w:rsidRPr="004748B2" w:rsidRDefault="00720F16" w:rsidP="008567A6">
            <w:pPr>
              <w:spacing w:after="0" w:line="240" w:lineRule="auto"/>
              <w:rPr>
                <w:sz w:val="18"/>
              </w:rPr>
            </w:pPr>
            <w:r w:rsidRPr="004748B2">
              <w:rPr>
                <w:sz w:val="18"/>
              </w:rPr>
              <w:t>0.8</w:t>
            </w:r>
            <w:r w:rsidR="004748B2" w:rsidRPr="004748B2">
              <w:rPr>
                <w:sz w:val="18"/>
              </w:rPr>
              <w:t>3</w:t>
            </w:r>
            <w:r w:rsidRPr="004748B2">
              <w:rPr>
                <w:sz w:val="18"/>
              </w:rPr>
              <w:t xml:space="preserve"> (0.54 to 1.2</w:t>
            </w:r>
            <w:r w:rsidR="004748B2" w:rsidRPr="004748B2">
              <w:rPr>
                <w:sz w:val="18"/>
              </w:rPr>
              <w:t>5</w:t>
            </w:r>
            <w:r w:rsidRPr="004748B2">
              <w:rPr>
                <w:sz w:val="18"/>
              </w:rPr>
              <w:t>)</w:t>
            </w:r>
          </w:p>
        </w:tc>
      </w:tr>
      <w:tr w:rsidR="00720F16" w14:paraId="428D2352" w14:textId="77777777" w:rsidTr="008567A6">
        <w:trPr>
          <w:trHeight w:val="70"/>
        </w:trPr>
        <w:tc>
          <w:tcPr>
            <w:tcW w:w="0" w:type="auto"/>
            <w:vMerge/>
            <w:tcBorders>
              <w:top w:val="single" w:sz="4" w:space="0" w:color="auto"/>
              <w:left w:val="nil"/>
              <w:bottom w:val="nil"/>
              <w:right w:val="nil"/>
            </w:tcBorders>
            <w:vAlign w:val="center"/>
            <w:hideMark/>
          </w:tcPr>
          <w:p w14:paraId="7D987E46" w14:textId="77777777" w:rsidR="00720F16" w:rsidRDefault="00720F16" w:rsidP="008567A6">
            <w:pPr>
              <w:spacing w:after="0" w:line="240" w:lineRule="auto"/>
              <w:rPr>
                <w:color w:val="FF0000"/>
                <w:sz w:val="18"/>
              </w:rPr>
            </w:pPr>
          </w:p>
        </w:tc>
        <w:tc>
          <w:tcPr>
            <w:tcW w:w="0" w:type="auto"/>
            <w:vMerge w:val="restart"/>
            <w:tcBorders>
              <w:top w:val="single" w:sz="4" w:space="0" w:color="auto"/>
              <w:left w:val="nil"/>
              <w:bottom w:val="nil"/>
              <w:right w:val="nil"/>
            </w:tcBorders>
            <w:hideMark/>
          </w:tcPr>
          <w:p w14:paraId="5E3151DE" w14:textId="77777777" w:rsidR="00720F16" w:rsidRDefault="00720F16" w:rsidP="008567A6">
            <w:pPr>
              <w:spacing w:after="0" w:line="240" w:lineRule="auto"/>
              <w:rPr>
                <w:sz w:val="18"/>
              </w:rPr>
            </w:pPr>
            <w:r>
              <w:rPr>
                <w:sz w:val="18"/>
              </w:rPr>
              <w:t>Information source – unofficial sources</w:t>
            </w:r>
          </w:p>
        </w:tc>
        <w:tc>
          <w:tcPr>
            <w:tcW w:w="0" w:type="auto"/>
            <w:tcBorders>
              <w:top w:val="single" w:sz="4" w:space="0" w:color="auto"/>
              <w:left w:val="nil"/>
              <w:bottom w:val="nil"/>
              <w:right w:val="nil"/>
            </w:tcBorders>
            <w:hideMark/>
          </w:tcPr>
          <w:p w14:paraId="251E9707" w14:textId="77777777" w:rsidR="00720F16" w:rsidRDefault="00720F16" w:rsidP="008567A6">
            <w:pPr>
              <w:spacing w:after="0" w:line="240" w:lineRule="auto"/>
              <w:rPr>
                <w:sz w:val="18"/>
              </w:rPr>
            </w:pPr>
            <w:r>
              <w:rPr>
                <w:sz w:val="18"/>
                <w:szCs w:val="18"/>
              </w:rPr>
              <w:t>No</w:t>
            </w:r>
          </w:p>
        </w:tc>
        <w:tc>
          <w:tcPr>
            <w:tcW w:w="0" w:type="auto"/>
            <w:tcBorders>
              <w:top w:val="single" w:sz="4" w:space="0" w:color="auto"/>
              <w:left w:val="nil"/>
              <w:bottom w:val="nil"/>
              <w:right w:val="nil"/>
            </w:tcBorders>
          </w:tcPr>
          <w:p w14:paraId="2194B82B" w14:textId="77777777" w:rsidR="00720F16" w:rsidRDefault="00720F16" w:rsidP="008567A6">
            <w:pPr>
              <w:spacing w:after="0" w:line="240" w:lineRule="auto"/>
              <w:rPr>
                <w:sz w:val="18"/>
              </w:rPr>
            </w:pPr>
            <w:r>
              <w:rPr>
                <w:sz w:val="18"/>
              </w:rPr>
              <w:t>1116 (87.0)</w:t>
            </w:r>
          </w:p>
        </w:tc>
        <w:tc>
          <w:tcPr>
            <w:tcW w:w="0" w:type="auto"/>
            <w:tcBorders>
              <w:top w:val="single" w:sz="4" w:space="0" w:color="auto"/>
              <w:left w:val="nil"/>
              <w:bottom w:val="nil"/>
              <w:right w:val="nil"/>
            </w:tcBorders>
          </w:tcPr>
          <w:p w14:paraId="616A0E2E" w14:textId="77777777" w:rsidR="00720F16" w:rsidRDefault="00720F16" w:rsidP="008567A6">
            <w:pPr>
              <w:spacing w:after="0" w:line="240" w:lineRule="auto"/>
              <w:rPr>
                <w:sz w:val="18"/>
              </w:rPr>
            </w:pPr>
            <w:r>
              <w:rPr>
                <w:sz w:val="18"/>
              </w:rPr>
              <w:t>167 (13.0)</w:t>
            </w:r>
          </w:p>
        </w:tc>
        <w:tc>
          <w:tcPr>
            <w:tcW w:w="0" w:type="auto"/>
            <w:tcBorders>
              <w:top w:val="single" w:sz="4" w:space="0" w:color="auto"/>
              <w:left w:val="nil"/>
              <w:bottom w:val="nil"/>
              <w:right w:val="nil"/>
            </w:tcBorders>
          </w:tcPr>
          <w:p w14:paraId="3CAEDC45" w14:textId="77777777" w:rsidR="00720F16" w:rsidRDefault="00720F16" w:rsidP="008567A6">
            <w:pPr>
              <w:spacing w:after="0" w:line="240" w:lineRule="auto"/>
              <w:rPr>
                <w:sz w:val="18"/>
              </w:rPr>
            </w:pPr>
            <w:r>
              <w:rPr>
                <w:sz w:val="18"/>
              </w:rPr>
              <w:t>Reference</w:t>
            </w:r>
          </w:p>
        </w:tc>
        <w:tc>
          <w:tcPr>
            <w:tcW w:w="0" w:type="auto"/>
            <w:tcBorders>
              <w:top w:val="single" w:sz="4" w:space="0" w:color="auto"/>
              <w:left w:val="nil"/>
              <w:bottom w:val="nil"/>
              <w:right w:val="nil"/>
            </w:tcBorders>
          </w:tcPr>
          <w:p w14:paraId="1B450994" w14:textId="77777777" w:rsidR="00720F16" w:rsidRPr="00915C4A" w:rsidRDefault="00720F16" w:rsidP="008567A6">
            <w:pPr>
              <w:spacing w:after="0" w:line="240" w:lineRule="auto"/>
              <w:rPr>
                <w:sz w:val="18"/>
              </w:rPr>
            </w:pPr>
            <w:r w:rsidRPr="00915C4A">
              <w:rPr>
                <w:sz w:val="18"/>
              </w:rPr>
              <w:t>Reference</w:t>
            </w:r>
          </w:p>
        </w:tc>
      </w:tr>
      <w:tr w:rsidR="00720F16" w14:paraId="66C18931" w14:textId="77777777" w:rsidTr="008567A6">
        <w:trPr>
          <w:trHeight w:val="270"/>
        </w:trPr>
        <w:tc>
          <w:tcPr>
            <w:tcW w:w="0" w:type="auto"/>
            <w:vMerge/>
            <w:tcBorders>
              <w:top w:val="single" w:sz="4" w:space="0" w:color="auto"/>
              <w:left w:val="nil"/>
              <w:bottom w:val="nil"/>
              <w:right w:val="nil"/>
            </w:tcBorders>
            <w:vAlign w:val="center"/>
            <w:hideMark/>
          </w:tcPr>
          <w:p w14:paraId="3B90CF3D" w14:textId="77777777" w:rsidR="00720F16" w:rsidRDefault="00720F16" w:rsidP="008567A6">
            <w:pPr>
              <w:spacing w:after="0" w:line="240" w:lineRule="auto"/>
              <w:rPr>
                <w:color w:val="FF0000"/>
                <w:sz w:val="18"/>
              </w:rPr>
            </w:pPr>
          </w:p>
        </w:tc>
        <w:tc>
          <w:tcPr>
            <w:tcW w:w="0" w:type="auto"/>
            <w:vMerge/>
            <w:tcBorders>
              <w:top w:val="single" w:sz="4" w:space="0" w:color="auto"/>
              <w:left w:val="nil"/>
              <w:bottom w:val="nil"/>
              <w:right w:val="nil"/>
            </w:tcBorders>
            <w:vAlign w:val="center"/>
            <w:hideMark/>
          </w:tcPr>
          <w:p w14:paraId="3D6B37D1" w14:textId="77777777" w:rsidR="00720F16" w:rsidRDefault="00720F16" w:rsidP="008567A6">
            <w:pPr>
              <w:spacing w:after="0" w:line="240" w:lineRule="auto"/>
              <w:rPr>
                <w:sz w:val="18"/>
              </w:rPr>
            </w:pPr>
          </w:p>
        </w:tc>
        <w:tc>
          <w:tcPr>
            <w:tcW w:w="0" w:type="auto"/>
            <w:tcBorders>
              <w:top w:val="nil"/>
              <w:left w:val="nil"/>
              <w:bottom w:val="nil"/>
              <w:right w:val="nil"/>
            </w:tcBorders>
            <w:hideMark/>
          </w:tcPr>
          <w:p w14:paraId="554932E7" w14:textId="77777777" w:rsidR="00720F16" w:rsidRDefault="00720F16" w:rsidP="008567A6">
            <w:pPr>
              <w:spacing w:after="0" w:line="240" w:lineRule="auto"/>
              <w:rPr>
                <w:sz w:val="18"/>
              </w:rPr>
            </w:pPr>
            <w:r>
              <w:rPr>
                <w:sz w:val="18"/>
              </w:rPr>
              <w:t>Yes</w:t>
            </w:r>
          </w:p>
        </w:tc>
        <w:tc>
          <w:tcPr>
            <w:tcW w:w="0" w:type="auto"/>
            <w:tcBorders>
              <w:top w:val="nil"/>
              <w:left w:val="nil"/>
              <w:bottom w:val="nil"/>
              <w:right w:val="nil"/>
            </w:tcBorders>
          </w:tcPr>
          <w:p w14:paraId="7432A9EC" w14:textId="77777777" w:rsidR="00720F16" w:rsidRDefault="00720F16" w:rsidP="008567A6">
            <w:pPr>
              <w:spacing w:after="0" w:line="240" w:lineRule="auto"/>
              <w:rPr>
                <w:sz w:val="18"/>
              </w:rPr>
            </w:pPr>
            <w:r>
              <w:rPr>
                <w:sz w:val="18"/>
              </w:rPr>
              <w:t>616 (85.2)</w:t>
            </w:r>
          </w:p>
        </w:tc>
        <w:tc>
          <w:tcPr>
            <w:tcW w:w="0" w:type="auto"/>
            <w:tcBorders>
              <w:top w:val="nil"/>
              <w:left w:val="nil"/>
              <w:bottom w:val="nil"/>
              <w:right w:val="nil"/>
            </w:tcBorders>
          </w:tcPr>
          <w:p w14:paraId="56ADB30D" w14:textId="77777777" w:rsidR="00720F16" w:rsidRDefault="00720F16" w:rsidP="008567A6">
            <w:pPr>
              <w:spacing w:after="0" w:line="240" w:lineRule="auto"/>
              <w:rPr>
                <w:sz w:val="18"/>
              </w:rPr>
            </w:pPr>
            <w:r>
              <w:rPr>
                <w:sz w:val="18"/>
              </w:rPr>
              <w:t>107 (14.8)</w:t>
            </w:r>
          </w:p>
        </w:tc>
        <w:tc>
          <w:tcPr>
            <w:tcW w:w="0" w:type="auto"/>
            <w:tcBorders>
              <w:top w:val="nil"/>
              <w:left w:val="nil"/>
              <w:bottom w:val="nil"/>
              <w:right w:val="nil"/>
            </w:tcBorders>
          </w:tcPr>
          <w:p w14:paraId="60BADE5A" w14:textId="77777777" w:rsidR="00720F16" w:rsidRDefault="00720F16" w:rsidP="008567A6">
            <w:pPr>
              <w:spacing w:after="0" w:line="240" w:lineRule="auto"/>
              <w:rPr>
                <w:sz w:val="18"/>
              </w:rPr>
            </w:pPr>
            <w:r>
              <w:rPr>
                <w:sz w:val="18"/>
              </w:rPr>
              <w:t>1.16 (0.89 to 1.51)</w:t>
            </w:r>
          </w:p>
        </w:tc>
        <w:tc>
          <w:tcPr>
            <w:tcW w:w="0" w:type="auto"/>
            <w:tcBorders>
              <w:top w:val="nil"/>
              <w:left w:val="nil"/>
              <w:bottom w:val="nil"/>
              <w:right w:val="nil"/>
            </w:tcBorders>
          </w:tcPr>
          <w:p w14:paraId="7BF0FA5C" w14:textId="6F225AF4" w:rsidR="00720F16" w:rsidRPr="00915C4A" w:rsidRDefault="00720F16" w:rsidP="008567A6">
            <w:pPr>
              <w:spacing w:after="0" w:line="240" w:lineRule="auto"/>
              <w:rPr>
                <w:sz w:val="18"/>
              </w:rPr>
            </w:pPr>
            <w:r w:rsidRPr="00915C4A">
              <w:rPr>
                <w:sz w:val="18"/>
              </w:rPr>
              <w:t>0.9</w:t>
            </w:r>
            <w:r w:rsidR="00915C4A" w:rsidRPr="00915C4A">
              <w:rPr>
                <w:sz w:val="18"/>
              </w:rPr>
              <w:t>5</w:t>
            </w:r>
            <w:r w:rsidRPr="00915C4A">
              <w:rPr>
                <w:sz w:val="18"/>
              </w:rPr>
              <w:t xml:space="preserve"> (0.7</w:t>
            </w:r>
            <w:r w:rsidR="00915C4A" w:rsidRPr="00915C4A">
              <w:rPr>
                <w:sz w:val="18"/>
              </w:rPr>
              <w:t>0</w:t>
            </w:r>
            <w:r w:rsidRPr="00915C4A">
              <w:rPr>
                <w:sz w:val="18"/>
              </w:rPr>
              <w:t xml:space="preserve"> to 1.</w:t>
            </w:r>
            <w:r w:rsidR="00915C4A" w:rsidRPr="00915C4A">
              <w:rPr>
                <w:sz w:val="18"/>
              </w:rPr>
              <w:t>28</w:t>
            </w:r>
            <w:r w:rsidRPr="00915C4A">
              <w:rPr>
                <w:sz w:val="18"/>
              </w:rPr>
              <w:t>)</w:t>
            </w:r>
          </w:p>
        </w:tc>
      </w:tr>
      <w:tr w:rsidR="00720F16" w14:paraId="45877EB5" w14:textId="77777777" w:rsidTr="008567A6">
        <w:trPr>
          <w:trHeight w:val="70"/>
        </w:trPr>
        <w:tc>
          <w:tcPr>
            <w:tcW w:w="0" w:type="auto"/>
            <w:vMerge/>
            <w:tcBorders>
              <w:top w:val="single" w:sz="4" w:space="0" w:color="auto"/>
              <w:left w:val="nil"/>
              <w:bottom w:val="nil"/>
              <w:right w:val="nil"/>
            </w:tcBorders>
            <w:vAlign w:val="center"/>
            <w:hideMark/>
          </w:tcPr>
          <w:p w14:paraId="29B8FAB0" w14:textId="77777777" w:rsidR="00720F16" w:rsidRDefault="00720F16" w:rsidP="008567A6">
            <w:pPr>
              <w:spacing w:after="0" w:line="240" w:lineRule="auto"/>
              <w:rPr>
                <w:color w:val="FF0000"/>
                <w:sz w:val="18"/>
              </w:rPr>
            </w:pPr>
          </w:p>
        </w:tc>
        <w:tc>
          <w:tcPr>
            <w:tcW w:w="0" w:type="auto"/>
            <w:vMerge w:val="restart"/>
            <w:tcBorders>
              <w:top w:val="single" w:sz="4" w:space="0" w:color="auto"/>
              <w:left w:val="nil"/>
              <w:bottom w:val="nil"/>
              <w:right w:val="nil"/>
            </w:tcBorders>
            <w:hideMark/>
          </w:tcPr>
          <w:p w14:paraId="3875FC44" w14:textId="77777777" w:rsidR="00720F16" w:rsidRDefault="00720F16" w:rsidP="008567A6">
            <w:pPr>
              <w:spacing w:after="0" w:line="240" w:lineRule="auto"/>
              <w:rPr>
                <w:sz w:val="18"/>
              </w:rPr>
            </w:pPr>
            <w:r>
              <w:rPr>
                <w:sz w:val="18"/>
              </w:rPr>
              <w:t>Advice on protection</w:t>
            </w:r>
          </w:p>
        </w:tc>
        <w:tc>
          <w:tcPr>
            <w:tcW w:w="0" w:type="auto"/>
            <w:tcBorders>
              <w:top w:val="single" w:sz="4" w:space="0" w:color="auto"/>
              <w:left w:val="nil"/>
              <w:bottom w:val="nil"/>
              <w:right w:val="nil"/>
            </w:tcBorders>
            <w:hideMark/>
          </w:tcPr>
          <w:p w14:paraId="215B9DBD" w14:textId="77777777" w:rsidR="00720F16" w:rsidRDefault="00720F16" w:rsidP="008567A6">
            <w:pPr>
              <w:spacing w:after="0" w:line="240" w:lineRule="auto"/>
              <w:rPr>
                <w:sz w:val="18"/>
              </w:rPr>
            </w:pPr>
            <w:r>
              <w:rPr>
                <w:sz w:val="18"/>
                <w:szCs w:val="18"/>
              </w:rPr>
              <w:t>No</w:t>
            </w:r>
          </w:p>
        </w:tc>
        <w:tc>
          <w:tcPr>
            <w:tcW w:w="0" w:type="auto"/>
            <w:tcBorders>
              <w:top w:val="single" w:sz="4" w:space="0" w:color="auto"/>
              <w:left w:val="nil"/>
              <w:bottom w:val="nil"/>
              <w:right w:val="nil"/>
            </w:tcBorders>
          </w:tcPr>
          <w:p w14:paraId="52BF17C0" w14:textId="77777777" w:rsidR="00720F16" w:rsidRDefault="00720F16" w:rsidP="008567A6">
            <w:pPr>
              <w:spacing w:after="0" w:line="240" w:lineRule="auto"/>
              <w:rPr>
                <w:sz w:val="18"/>
              </w:rPr>
            </w:pPr>
            <w:r>
              <w:rPr>
                <w:sz w:val="18"/>
              </w:rPr>
              <w:t>671 (88.3)</w:t>
            </w:r>
          </w:p>
        </w:tc>
        <w:tc>
          <w:tcPr>
            <w:tcW w:w="0" w:type="auto"/>
            <w:tcBorders>
              <w:top w:val="single" w:sz="4" w:space="0" w:color="auto"/>
              <w:left w:val="nil"/>
              <w:bottom w:val="nil"/>
              <w:right w:val="nil"/>
            </w:tcBorders>
          </w:tcPr>
          <w:p w14:paraId="07FF1485" w14:textId="77777777" w:rsidR="00720F16" w:rsidRDefault="00720F16" w:rsidP="008567A6">
            <w:pPr>
              <w:spacing w:after="0" w:line="240" w:lineRule="auto"/>
              <w:rPr>
                <w:sz w:val="18"/>
              </w:rPr>
            </w:pPr>
            <w:r>
              <w:rPr>
                <w:sz w:val="18"/>
              </w:rPr>
              <w:t>89 (11.7)</w:t>
            </w:r>
          </w:p>
        </w:tc>
        <w:tc>
          <w:tcPr>
            <w:tcW w:w="0" w:type="auto"/>
            <w:tcBorders>
              <w:top w:val="single" w:sz="4" w:space="0" w:color="auto"/>
              <w:left w:val="nil"/>
              <w:bottom w:val="nil"/>
              <w:right w:val="nil"/>
            </w:tcBorders>
          </w:tcPr>
          <w:p w14:paraId="5FC2D7C7" w14:textId="77777777" w:rsidR="00720F16" w:rsidRDefault="00720F16" w:rsidP="008567A6">
            <w:pPr>
              <w:spacing w:after="0" w:line="240" w:lineRule="auto"/>
              <w:rPr>
                <w:sz w:val="18"/>
              </w:rPr>
            </w:pPr>
            <w:r>
              <w:rPr>
                <w:sz w:val="18"/>
              </w:rPr>
              <w:t>Reference</w:t>
            </w:r>
          </w:p>
        </w:tc>
        <w:tc>
          <w:tcPr>
            <w:tcW w:w="0" w:type="auto"/>
            <w:tcBorders>
              <w:top w:val="single" w:sz="4" w:space="0" w:color="auto"/>
              <w:left w:val="nil"/>
              <w:bottom w:val="nil"/>
              <w:right w:val="nil"/>
            </w:tcBorders>
          </w:tcPr>
          <w:p w14:paraId="50DCE69A" w14:textId="77777777" w:rsidR="00720F16" w:rsidRPr="00477007" w:rsidRDefault="00720F16" w:rsidP="008567A6">
            <w:pPr>
              <w:spacing w:after="0" w:line="240" w:lineRule="auto"/>
              <w:rPr>
                <w:sz w:val="18"/>
              </w:rPr>
            </w:pPr>
            <w:r w:rsidRPr="00477007">
              <w:rPr>
                <w:sz w:val="18"/>
              </w:rPr>
              <w:t>Reference</w:t>
            </w:r>
          </w:p>
        </w:tc>
      </w:tr>
      <w:tr w:rsidR="00720F16" w14:paraId="15579819" w14:textId="77777777" w:rsidTr="008567A6">
        <w:trPr>
          <w:trHeight w:val="267"/>
        </w:trPr>
        <w:tc>
          <w:tcPr>
            <w:tcW w:w="0" w:type="auto"/>
            <w:vMerge/>
            <w:tcBorders>
              <w:top w:val="single" w:sz="4" w:space="0" w:color="auto"/>
              <w:left w:val="nil"/>
              <w:bottom w:val="nil"/>
              <w:right w:val="nil"/>
            </w:tcBorders>
            <w:vAlign w:val="center"/>
            <w:hideMark/>
          </w:tcPr>
          <w:p w14:paraId="7A14BAA5" w14:textId="77777777" w:rsidR="00720F16" w:rsidRDefault="00720F16" w:rsidP="008567A6">
            <w:pPr>
              <w:spacing w:after="0" w:line="240" w:lineRule="auto"/>
              <w:rPr>
                <w:color w:val="FF0000"/>
                <w:sz w:val="18"/>
              </w:rPr>
            </w:pPr>
          </w:p>
        </w:tc>
        <w:tc>
          <w:tcPr>
            <w:tcW w:w="0" w:type="auto"/>
            <w:vMerge/>
            <w:tcBorders>
              <w:top w:val="single" w:sz="4" w:space="0" w:color="auto"/>
              <w:left w:val="nil"/>
              <w:bottom w:val="nil"/>
              <w:right w:val="nil"/>
            </w:tcBorders>
            <w:vAlign w:val="center"/>
            <w:hideMark/>
          </w:tcPr>
          <w:p w14:paraId="0849446E" w14:textId="77777777" w:rsidR="00720F16" w:rsidRDefault="00720F16" w:rsidP="008567A6">
            <w:pPr>
              <w:spacing w:after="0" w:line="240" w:lineRule="auto"/>
              <w:rPr>
                <w:sz w:val="18"/>
              </w:rPr>
            </w:pPr>
          </w:p>
        </w:tc>
        <w:tc>
          <w:tcPr>
            <w:tcW w:w="0" w:type="auto"/>
            <w:tcBorders>
              <w:top w:val="nil"/>
              <w:left w:val="nil"/>
              <w:bottom w:val="nil"/>
              <w:right w:val="nil"/>
            </w:tcBorders>
            <w:hideMark/>
          </w:tcPr>
          <w:p w14:paraId="7DD2E66E" w14:textId="77777777" w:rsidR="00720F16" w:rsidRDefault="00720F16" w:rsidP="008567A6">
            <w:pPr>
              <w:spacing w:after="0" w:line="240" w:lineRule="auto"/>
              <w:rPr>
                <w:sz w:val="18"/>
              </w:rPr>
            </w:pPr>
            <w:r>
              <w:rPr>
                <w:sz w:val="18"/>
              </w:rPr>
              <w:t>Yes</w:t>
            </w:r>
          </w:p>
        </w:tc>
        <w:tc>
          <w:tcPr>
            <w:tcW w:w="0" w:type="auto"/>
            <w:tcBorders>
              <w:top w:val="nil"/>
              <w:left w:val="nil"/>
              <w:bottom w:val="nil"/>
              <w:right w:val="nil"/>
            </w:tcBorders>
          </w:tcPr>
          <w:p w14:paraId="1EDF0C30" w14:textId="77777777" w:rsidR="00720F16" w:rsidRDefault="00720F16" w:rsidP="008567A6">
            <w:pPr>
              <w:spacing w:after="0" w:line="240" w:lineRule="auto"/>
              <w:rPr>
                <w:sz w:val="18"/>
              </w:rPr>
            </w:pPr>
            <w:r>
              <w:rPr>
                <w:sz w:val="18"/>
              </w:rPr>
              <w:t>1061 (85.2)</w:t>
            </w:r>
          </w:p>
        </w:tc>
        <w:tc>
          <w:tcPr>
            <w:tcW w:w="0" w:type="auto"/>
            <w:tcBorders>
              <w:top w:val="nil"/>
              <w:left w:val="nil"/>
              <w:bottom w:val="nil"/>
              <w:right w:val="nil"/>
            </w:tcBorders>
          </w:tcPr>
          <w:p w14:paraId="6DE35B96" w14:textId="77777777" w:rsidR="00720F16" w:rsidRDefault="00720F16" w:rsidP="008567A6">
            <w:pPr>
              <w:spacing w:after="0" w:line="240" w:lineRule="auto"/>
              <w:rPr>
                <w:sz w:val="18"/>
              </w:rPr>
            </w:pPr>
            <w:r>
              <w:rPr>
                <w:sz w:val="18"/>
              </w:rPr>
              <w:t>185 (14.8)</w:t>
            </w:r>
          </w:p>
        </w:tc>
        <w:tc>
          <w:tcPr>
            <w:tcW w:w="0" w:type="auto"/>
            <w:tcBorders>
              <w:top w:val="nil"/>
              <w:left w:val="nil"/>
              <w:bottom w:val="nil"/>
              <w:right w:val="nil"/>
            </w:tcBorders>
          </w:tcPr>
          <w:p w14:paraId="463D74A4" w14:textId="77777777" w:rsidR="00720F16" w:rsidRDefault="00720F16" w:rsidP="008567A6">
            <w:pPr>
              <w:spacing w:after="0" w:line="240" w:lineRule="auto"/>
              <w:rPr>
                <w:sz w:val="18"/>
              </w:rPr>
            </w:pPr>
            <w:r>
              <w:rPr>
                <w:sz w:val="18"/>
              </w:rPr>
              <w:t xml:space="preserve">1.31 (1.00 to </w:t>
            </w:r>
            <w:proofErr w:type="gramStart"/>
            <w:r>
              <w:rPr>
                <w:sz w:val="18"/>
              </w:rPr>
              <w:t>1.72)*</w:t>
            </w:r>
            <w:proofErr w:type="gramEnd"/>
          </w:p>
        </w:tc>
        <w:tc>
          <w:tcPr>
            <w:tcW w:w="0" w:type="auto"/>
            <w:tcBorders>
              <w:top w:val="nil"/>
              <w:left w:val="nil"/>
              <w:bottom w:val="nil"/>
              <w:right w:val="nil"/>
            </w:tcBorders>
          </w:tcPr>
          <w:p w14:paraId="3EB087D4" w14:textId="331ED35A" w:rsidR="00720F16" w:rsidRPr="00CB47DF" w:rsidRDefault="00720F16" w:rsidP="008567A6">
            <w:pPr>
              <w:spacing w:after="0" w:line="240" w:lineRule="auto"/>
              <w:rPr>
                <w:sz w:val="18"/>
              </w:rPr>
            </w:pPr>
            <w:r w:rsidRPr="00CB47DF">
              <w:rPr>
                <w:sz w:val="18"/>
              </w:rPr>
              <w:t>1.</w:t>
            </w:r>
            <w:r w:rsidR="00477007" w:rsidRPr="00CB47DF">
              <w:rPr>
                <w:sz w:val="18"/>
              </w:rPr>
              <w:t>29</w:t>
            </w:r>
            <w:r w:rsidRPr="00CB47DF">
              <w:rPr>
                <w:sz w:val="18"/>
              </w:rPr>
              <w:t xml:space="preserve"> (0.9</w:t>
            </w:r>
            <w:r w:rsidR="00477007" w:rsidRPr="00CB47DF">
              <w:rPr>
                <w:sz w:val="18"/>
              </w:rPr>
              <w:t>7</w:t>
            </w:r>
            <w:r w:rsidRPr="00CB47DF">
              <w:rPr>
                <w:sz w:val="18"/>
              </w:rPr>
              <w:t xml:space="preserve"> to 1.7</w:t>
            </w:r>
            <w:r w:rsidR="00477007" w:rsidRPr="00CB47DF">
              <w:rPr>
                <w:sz w:val="18"/>
              </w:rPr>
              <w:t>3</w:t>
            </w:r>
            <w:r w:rsidRPr="00CB47DF">
              <w:rPr>
                <w:sz w:val="18"/>
              </w:rPr>
              <w:t>)</w:t>
            </w:r>
          </w:p>
        </w:tc>
      </w:tr>
      <w:tr w:rsidR="00720F16" w14:paraId="5C384179" w14:textId="77777777" w:rsidTr="008567A6">
        <w:trPr>
          <w:trHeight w:val="268"/>
        </w:trPr>
        <w:tc>
          <w:tcPr>
            <w:tcW w:w="0" w:type="auto"/>
            <w:vMerge/>
            <w:tcBorders>
              <w:top w:val="single" w:sz="4" w:space="0" w:color="auto"/>
              <w:left w:val="nil"/>
              <w:bottom w:val="nil"/>
              <w:right w:val="nil"/>
            </w:tcBorders>
            <w:vAlign w:val="center"/>
            <w:hideMark/>
          </w:tcPr>
          <w:p w14:paraId="5C72C6E1" w14:textId="77777777" w:rsidR="00720F16" w:rsidRDefault="00720F16" w:rsidP="008567A6">
            <w:pPr>
              <w:spacing w:after="0" w:line="240" w:lineRule="auto"/>
              <w:rPr>
                <w:color w:val="FF0000"/>
                <w:sz w:val="18"/>
              </w:rPr>
            </w:pPr>
          </w:p>
        </w:tc>
        <w:tc>
          <w:tcPr>
            <w:tcW w:w="0" w:type="auto"/>
            <w:vMerge w:val="restart"/>
            <w:tcBorders>
              <w:top w:val="single" w:sz="4" w:space="0" w:color="auto"/>
              <w:left w:val="nil"/>
              <w:bottom w:val="nil"/>
              <w:right w:val="nil"/>
            </w:tcBorders>
            <w:hideMark/>
          </w:tcPr>
          <w:p w14:paraId="3A4490BD" w14:textId="77777777" w:rsidR="00720F16" w:rsidRDefault="00720F16" w:rsidP="008567A6">
            <w:pPr>
              <w:spacing w:after="0" w:line="240" w:lineRule="auto"/>
              <w:rPr>
                <w:sz w:val="18"/>
              </w:rPr>
            </w:pPr>
            <w:r>
              <w:rPr>
                <w:sz w:val="18"/>
              </w:rPr>
              <w:t>Recommendations to “catch it, bin it, kill it”</w:t>
            </w:r>
          </w:p>
        </w:tc>
        <w:tc>
          <w:tcPr>
            <w:tcW w:w="0" w:type="auto"/>
            <w:tcBorders>
              <w:top w:val="single" w:sz="4" w:space="0" w:color="auto"/>
              <w:left w:val="nil"/>
              <w:bottom w:val="nil"/>
              <w:right w:val="nil"/>
            </w:tcBorders>
            <w:hideMark/>
          </w:tcPr>
          <w:p w14:paraId="737164D2" w14:textId="77777777" w:rsidR="00720F16" w:rsidRDefault="00720F16" w:rsidP="008567A6">
            <w:pPr>
              <w:spacing w:after="0" w:line="240" w:lineRule="auto"/>
              <w:rPr>
                <w:sz w:val="18"/>
              </w:rPr>
            </w:pPr>
            <w:r>
              <w:rPr>
                <w:sz w:val="18"/>
                <w:szCs w:val="18"/>
              </w:rPr>
              <w:t>No</w:t>
            </w:r>
          </w:p>
        </w:tc>
        <w:tc>
          <w:tcPr>
            <w:tcW w:w="0" w:type="auto"/>
            <w:tcBorders>
              <w:top w:val="single" w:sz="4" w:space="0" w:color="auto"/>
              <w:left w:val="nil"/>
              <w:bottom w:val="nil"/>
              <w:right w:val="nil"/>
            </w:tcBorders>
          </w:tcPr>
          <w:p w14:paraId="6035B50A" w14:textId="77777777" w:rsidR="00720F16" w:rsidRDefault="00720F16" w:rsidP="008567A6">
            <w:pPr>
              <w:spacing w:after="0" w:line="240" w:lineRule="auto"/>
              <w:rPr>
                <w:sz w:val="18"/>
              </w:rPr>
            </w:pPr>
            <w:r>
              <w:rPr>
                <w:sz w:val="18"/>
              </w:rPr>
              <w:t>811 (88.8)</w:t>
            </w:r>
          </w:p>
        </w:tc>
        <w:tc>
          <w:tcPr>
            <w:tcW w:w="0" w:type="auto"/>
            <w:tcBorders>
              <w:top w:val="single" w:sz="4" w:space="0" w:color="auto"/>
              <w:left w:val="nil"/>
              <w:bottom w:val="nil"/>
              <w:right w:val="nil"/>
            </w:tcBorders>
          </w:tcPr>
          <w:p w14:paraId="076F1814" w14:textId="77777777" w:rsidR="00720F16" w:rsidRDefault="00720F16" w:rsidP="008567A6">
            <w:pPr>
              <w:spacing w:after="0" w:line="240" w:lineRule="auto"/>
              <w:rPr>
                <w:sz w:val="18"/>
              </w:rPr>
            </w:pPr>
            <w:r>
              <w:rPr>
                <w:sz w:val="18"/>
              </w:rPr>
              <w:t>102 (11.2)</w:t>
            </w:r>
          </w:p>
        </w:tc>
        <w:tc>
          <w:tcPr>
            <w:tcW w:w="0" w:type="auto"/>
            <w:tcBorders>
              <w:top w:val="single" w:sz="4" w:space="0" w:color="auto"/>
              <w:left w:val="nil"/>
              <w:bottom w:val="nil"/>
              <w:right w:val="nil"/>
            </w:tcBorders>
          </w:tcPr>
          <w:p w14:paraId="4BFB69C4" w14:textId="77777777" w:rsidR="00720F16" w:rsidRDefault="00720F16" w:rsidP="008567A6">
            <w:pPr>
              <w:spacing w:after="0" w:line="240" w:lineRule="auto"/>
              <w:rPr>
                <w:sz w:val="18"/>
              </w:rPr>
            </w:pPr>
            <w:r>
              <w:rPr>
                <w:sz w:val="18"/>
              </w:rPr>
              <w:t>Reference</w:t>
            </w:r>
          </w:p>
        </w:tc>
        <w:tc>
          <w:tcPr>
            <w:tcW w:w="0" w:type="auto"/>
            <w:tcBorders>
              <w:top w:val="single" w:sz="4" w:space="0" w:color="auto"/>
              <w:left w:val="nil"/>
              <w:bottom w:val="nil"/>
              <w:right w:val="nil"/>
            </w:tcBorders>
          </w:tcPr>
          <w:p w14:paraId="07156E61" w14:textId="77777777" w:rsidR="00720F16" w:rsidRPr="00CB47DF" w:rsidRDefault="00720F16" w:rsidP="008567A6">
            <w:pPr>
              <w:spacing w:after="0" w:line="240" w:lineRule="auto"/>
              <w:rPr>
                <w:sz w:val="18"/>
              </w:rPr>
            </w:pPr>
            <w:r w:rsidRPr="00CB47DF">
              <w:rPr>
                <w:sz w:val="18"/>
              </w:rPr>
              <w:t>Reference</w:t>
            </w:r>
          </w:p>
        </w:tc>
      </w:tr>
      <w:tr w:rsidR="00720F16" w14:paraId="5D44169D" w14:textId="77777777" w:rsidTr="008567A6">
        <w:trPr>
          <w:trHeight w:val="314"/>
        </w:trPr>
        <w:tc>
          <w:tcPr>
            <w:tcW w:w="0" w:type="auto"/>
            <w:vMerge/>
            <w:tcBorders>
              <w:top w:val="single" w:sz="4" w:space="0" w:color="auto"/>
              <w:left w:val="nil"/>
              <w:bottom w:val="nil"/>
              <w:right w:val="nil"/>
            </w:tcBorders>
            <w:vAlign w:val="center"/>
            <w:hideMark/>
          </w:tcPr>
          <w:p w14:paraId="7534AEAC" w14:textId="77777777" w:rsidR="00720F16" w:rsidRDefault="00720F16" w:rsidP="008567A6">
            <w:pPr>
              <w:spacing w:after="0" w:line="240" w:lineRule="auto"/>
              <w:rPr>
                <w:color w:val="FF0000"/>
                <w:sz w:val="18"/>
              </w:rPr>
            </w:pPr>
          </w:p>
        </w:tc>
        <w:tc>
          <w:tcPr>
            <w:tcW w:w="0" w:type="auto"/>
            <w:vMerge/>
            <w:tcBorders>
              <w:top w:val="single" w:sz="4" w:space="0" w:color="auto"/>
              <w:left w:val="nil"/>
              <w:bottom w:val="nil"/>
              <w:right w:val="nil"/>
            </w:tcBorders>
            <w:vAlign w:val="center"/>
            <w:hideMark/>
          </w:tcPr>
          <w:p w14:paraId="011DF606" w14:textId="77777777" w:rsidR="00720F16" w:rsidRDefault="00720F16" w:rsidP="008567A6">
            <w:pPr>
              <w:spacing w:after="0" w:line="240" w:lineRule="auto"/>
              <w:rPr>
                <w:sz w:val="18"/>
              </w:rPr>
            </w:pPr>
          </w:p>
        </w:tc>
        <w:tc>
          <w:tcPr>
            <w:tcW w:w="0" w:type="auto"/>
            <w:tcBorders>
              <w:top w:val="nil"/>
              <w:left w:val="nil"/>
              <w:bottom w:val="nil"/>
              <w:right w:val="nil"/>
            </w:tcBorders>
            <w:hideMark/>
          </w:tcPr>
          <w:p w14:paraId="7573E944" w14:textId="77777777" w:rsidR="00720F16" w:rsidRDefault="00720F16" w:rsidP="008567A6">
            <w:pPr>
              <w:spacing w:after="0" w:line="240" w:lineRule="auto"/>
              <w:rPr>
                <w:sz w:val="18"/>
              </w:rPr>
            </w:pPr>
            <w:r>
              <w:rPr>
                <w:sz w:val="18"/>
              </w:rPr>
              <w:t>Yes</w:t>
            </w:r>
          </w:p>
        </w:tc>
        <w:tc>
          <w:tcPr>
            <w:tcW w:w="0" w:type="auto"/>
            <w:tcBorders>
              <w:top w:val="nil"/>
              <w:left w:val="nil"/>
              <w:bottom w:val="nil"/>
              <w:right w:val="nil"/>
            </w:tcBorders>
          </w:tcPr>
          <w:p w14:paraId="7AC8D288" w14:textId="77777777" w:rsidR="00720F16" w:rsidRDefault="00720F16" w:rsidP="008567A6">
            <w:pPr>
              <w:spacing w:after="0" w:line="240" w:lineRule="auto"/>
              <w:rPr>
                <w:sz w:val="18"/>
              </w:rPr>
            </w:pPr>
            <w:r>
              <w:rPr>
                <w:sz w:val="18"/>
              </w:rPr>
              <w:t>921 (84.3)</w:t>
            </w:r>
          </w:p>
        </w:tc>
        <w:tc>
          <w:tcPr>
            <w:tcW w:w="0" w:type="auto"/>
            <w:tcBorders>
              <w:top w:val="nil"/>
              <w:left w:val="nil"/>
              <w:bottom w:val="nil"/>
              <w:right w:val="nil"/>
            </w:tcBorders>
          </w:tcPr>
          <w:p w14:paraId="0541A851" w14:textId="77777777" w:rsidR="00720F16" w:rsidRDefault="00720F16" w:rsidP="008567A6">
            <w:pPr>
              <w:spacing w:after="0" w:line="240" w:lineRule="auto"/>
              <w:rPr>
                <w:sz w:val="18"/>
              </w:rPr>
            </w:pPr>
            <w:r>
              <w:rPr>
                <w:sz w:val="18"/>
              </w:rPr>
              <w:t>172 (15.7)</w:t>
            </w:r>
          </w:p>
        </w:tc>
        <w:tc>
          <w:tcPr>
            <w:tcW w:w="0" w:type="auto"/>
            <w:tcBorders>
              <w:top w:val="nil"/>
              <w:left w:val="nil"/>
              <w:bottom w:val="nil"/>
              <w:right w:val="nil"/>
            </w:tcBorders>
          </w:tcPr>
          <w:p w14:paraId="42E2D71C" w14:textId="77777777" w:rsidR="00720F16" w:rsidRDefault="00720F16" w:rsidP="008567A6">
            <w:pPr>
              <w:spacing w:after="0" w:line="240" w:lineRule="auto"/>
              <w:rPr>
                <w:sz w:val="18"/>
              </w:rPr>
            </w:pPr>
            <w:r>
              <w:rPr>
                <w:sz w:val="18"/>
              </w:rPr>
              <w:t xml:space="preserve">1.48 (1.14 to </w:t>
            </w:r>
            <w:proofErr w:type="gramStart"/>
            <w:r>
              <w:rPr>
                <w:sz w:val="18"/>
              </w:rPr>
              <w:t>1.93)*</w:t>
            </w:r>
            <w:proofErr w:type="gramEnd"/>
          </w:p>
        </w:tc>
        <w:tc>
          <w:tcPr>
            <w:tcW w:w="0" w:type="auto"/>
            <w:tcBorders>
              <w:top w:val="nil"/>
              <w:left w:val="nil"/>
              <w:bottom w:val="nil"/>
              <w:right w:val="nil"/>
            </w:tcBorders>
          </w:tcPr>
          <w:p w14:paraId="1363230B" w14:textId="354BFC10" w:rsidR="00720F16" w:rsidRPr="00CB47DF" w:rsidRDefault="00720F16" w:rsidP="008567A6">
            <w:pPr>
              <w:spacing w:after="0" w:line="240" w:lineRule="auto"/>
              <w:rPr>
                <w:sz w:val="18"/>
              </w:rPr>
            </w:pPr>
            <w:r w:rsidRPr="00CB47DF">
              <w:rPr>
                <w:sz w:val="18"/>
              </w:rPr>
              <w:t>1.4</w:t>
            </w:r>
            <w:r w:rsidR="00CB47DF" w:rsidRPr="00CB47DF">
              <w:rPr>
                <w:sz w:val="18"/>
              </w:rPr>
              <w:t>7</w:t>
            </w:r>
            <w:r w:rsidRPr="00CB47DF">
              <w:rPr>
                <w:sz w:val="18"/>
              </w:rPr>
              <w:t xml:space="preserve"> (1.1</w:t>
            </w:r>
            <w:r w:rsidR="00CB47DF" w:rsidRPr="00CB47DF">
              <w:rPr>
                <w:sz w:val="18"/>
              </w:rPr>
              <w:t>1</w:t>
            </w:r>
            <w:r w:rsidRPr="00CB47DF">
              <w:rPr>
                <w:sz w:val="18"/>
              </w:rPr>
              <w:t xml:space="preserve"> to </w:t>
            </w:r>
            <w:proofErr w:type="gramStart"/>
            <w:r w:rsidRPr="00CB47DF">
              <w:rPr>
                <w:sz w:val="18"/>
              </w:rPr>
              <w:t>1.9</w:t>
            </w:r>
            <w:r w:rsidR="00CB47DF" w:rsidRPr="00CB47DF">
              <w:rPr>
                <w:sz w:val="18"/>
              </w:rPr>
              <w:t>4</w:t>
            </w:r>
            <w:r w:rsidRPr="00CB47DF">
              <w:rPr>
                <w:sz w:val="18"/>
              </w:rPr>
              <w:t>)*</w:t>
            </w:r>
            <w:proofErr w:type="gramEnd"/>
          </w:p>
        </w:tc>
      </w:tr>
      <w:tr w:rsidR="00720F16" w14:paraId="3291D418" w14:textId="77777777" w:rsidTr="008567A6">
        <w:trPr>
          <w:trHeight w:val="330"/>
        </w:trPr>
        <w:tc>
          <w:tcPr>
            <w:tcW w:w="0" w:type="auto"/>
            <w:vMerge w:val="restart"/>
            <w:tcBorders>
              <w:top w:val="single" w:sz="4" w:space="0" w:color="auto"/>
              <w:left w:val="nil"/>
              <w:bottom w:val="single" w:sz="4" w:space="0" w:color="auto"/>
              <w:right w:val="nil"/>
            </w:tcBorders>
            <w:hideMark/>
          </w:tcPr>
          <w:p w14:paraId="18247907" w14:textId="77777777" w:rsidR="00720F16" w:rsidRDefault="00720F16" w:rsidP="008567A6">
            <w:pPr>
              <w:spacing w:after="0" w:line="240" w:lineRule="auto"/>
              <w:rPr>
                <w:sz w:val="18"/>
              </w:rPr>
            </w:pPr>
            <w:r>
              <w:rPr>
                <w:sz w:val="18"/>
              </w:rPr>
              <w:t>Government response</w:t>
            </w:r>
          </w:p>
        </w:tc>
        <w:tc>
          <w:tcPr>
            <w:tcW w:w="0" w:type="auto"/>
            <w:tcBorders>
              <w:top w:val="single" w:sz="4" w:space="0" w:color="auto"/>
              <w:left w:val="nil"/>
              <w:bottom w:val="single" w:sz="4" w:space="0" w:color="auto"/>
              <w:right w:val="nil"/>
            </w:tcBorders>
            <w:hideMark/>
          </w:tcPr>
          <w:p w14:paraId="4A43BBE9" w14:textId="77777777" w:rsidR="00720F16" w:rsidRDefault="00720F16" w:rsidP="008567A6">
            <w:pPr>
              <w:spacing w:after="0" w:line="240" w:lineRule="auto"/>
              <w:rPr>
                <w:sz w:val="18"/>
              </w:rPr>
            </w:pPr>
            <w:r>
              <w:rPr>
                <w:sz w:val="18"/>
              </w:rPr>
              <w:t>Satisfaction with government response</w:t>
            </w:r>
          </w:p>
        </w:tc>
        <w:tc>
          <w:tcPr>
            <w:tcW w:w="0" w:type="auto"/>
            <w:tcBorders>
              <w:top w:val="single" w:sz="4" w:space="0" w:color="auto"/>
              <w:left w:val="nil"/>
              <w:bottom w:val="single" w:sz="4" w:space="0" w:color="auto"/>
              <w:right w:val="nil"/>
            </w:tcBorders>
            <w:hideMark/>
          </w:tcPr>
          <w:p w14:paraId="238CC698" w14:textId="77777777" w:rsidR="00720F16" w:rsidRDefault="00720F16" w:rsidP="008567A6">
            <w:pPr>
              <w:spacing w:after="0" w:line="240" w:lineRule="auto"/>
              <w:rPr>
                <w:sz w:val="18"/>
              </w:rPr>
            </w:pPr>
            <w:r>
              <w:rPr>
                <w:sz w:val="18"/>
              </w:rPr>
              <w:t>Range 3 to 15</w:t>
            </w:r>
          </w:p>
        </w:tc>
        <w:tc>
          <w:tcPr>
            <w:tcW w:w="0" w:type="auto"/>
            <w:tcBorders>
              <w:top w:val="single" w:sz="4" w:space="0" w:color="auto"/>
              <w:left w:val="nil"/>
              <w:bottom w:val="single" w:sz="4" w:space="0" w:color="auto"/>
              <w:right w:val="nil"/>
            </w:tcBorders>
          </w:tcPr>
          <w:p w14:paraId="6AAB6CBD" w14:textId="77777777" w:rsidR="00720F16" w:rsidRDefault="00720F16" w:rsidP="008567A6">
            <w:pPr>
              <w:spacing w:after="0" w:line="240" w:lineRule="auto"/>
              <w:rPr>
                <w:sz w:val="18"/>
              </w:rPr>
            </w:pPr>
            <w:r>
              <w:rPr>
                <w:sz w:val="18"/>
              </w:rPr>
              <w:t>N=1447, M=10.79, SD=2.37</w:t>
            </w:r>
          </w:p>
        </w:tc>
        <w:tc>
          <w:tcPr>
            <w:tcW w:w="0" w:type="auto"/>
            <w:tcBorders>
              <w:top w:val="single" w:sz="4" w:space="0" w:color="auto"/>
              <w:left w:val="nil"/>
              <w:bottom w:val="single" w:sz="4" w:space="0" w:color="auto"/>
              <w:right w:val="nil"/>
            </w:tcBorders>
          </w:tcPr>
          <w:p w14:paraId="4D777F5A" w14:textId="77777777" w:rsidR="00720F16" w:rsidRDefault="00720F16" w:rsidP="008567A6">
            <w:pPr>
              <w:spacing w:after="0" w:line="240" w:lineRule="auto"/>
              <w:rPr>
                <w:sz w:val="18"/>
              </w:rPr>
            </w:pPr>
            <w:r>
              <w:rPr>
                <w:sz w:val="18"/>
              </w:rPr>
              <w:t>N=247, M=10.41, SD=2.65</w:t>
            </w:r>
          </w:p>
        </w:tc>
        <w:tc>
          <w:tcPr>
            <w:tcW w:w="0" w:type="auto"/>
            <w:tcBorders>
              <w:top w:val="single" w:sz="4" w:space="0" w:color="auto"/>
              <w:left w:val="nil"/>
              <w:bottom w:val="single" w:sz="4" w:space="0" w:color="auto"/>
              <w:right w:val="nil"/>
            </w:tcBorders>
          </w:tcPr>
          <w:p w14:paraId="7C5D80B9" w14:textId="77777777" w:rsidR="00720F16" w:rsidRPr="00765858" w:rsidRDefault="00720F16" w:rsidP="008567A6">
            <w:pPr>
              <w:spacing w:after="0" w:line="240" w:lineRule="auto"/>
              <w:rPr>
                <w:sz w:val="18"/>
              </w:rPr>
            </w:pPr>
            <w:r w:rsidRPr="00765858">
              <w:rPr>
                <w:sz w:val="18"/>
              </w:rPr>
              <w:t xml:space="preserve">0.94 (0.89 to </w:t>
            </w:r>
            <w:proofErr w:type="gramStart"/>
            <w:r w:rsidRPr="00765858">
              <w:rPr>
                <w:sz w:val="18"/>
              </w:rPr>
              <w:t>0.99)*</w:t>
            </w:r>
            <w:proofErr w:type="gramEnd"/>
          </w:p>
        </w:tc>
        <w:tc>
          <w:tcPr>
            <w:tcW w:w="0" w:type="auto"/>
            <w:tcBorders>
              <w:top w:val="single" w:sz="4" w:space="0" w:color="auto"/>
              <w:left w:val="nil"/>
              <w:bottom w:val="single" w:sz="4" w:space="0" w:color="auto"/>
              <w:right w:val="nil"/>
            </w:tcBorders>
          </w:tcPr>
          <w:p w14:paraId="2A204207" w14:textId="0555F335" w:rsidR="00720F16" w:rsidRPr="00765858" w:rsidRDefault="00720F16" w:rsidP="008567A6">
            <w:pPr>
              <w:spacing w:after="0" w:line="240" w:lineRule="auto"/>
              <w:rPr>
                <w:sz w:val="18"/>
              </w:rPr>
            </w:pPr>
            <w:r w:rsidRPr="00765858">
              <w:rPr>
                <w:sz w:val="18"/>
              </w:rPr>
              <w:t>0.95 (0.</w:t>
            </w:r>
            <w:r w:rsidR="001411B1" w:rsidRPr="00765858">
              <w:rPr>
                <w:sz w:val="18"/>
              </w:rPr>
              <w:t>89</w:t>
            </w:r>
            <w:r w:rsidRPr="00765858">
              <w:rPr>
                <w:sz w:val="18"/>
              </w:rPr>
              <w:t xml:space="preserve"> to </w:t>
            </w:r>
            <w:proofErr w:type="gramStart"/>
            <w:r w:rsidRPr="00765858">
              <w:rPr>
                <w:sz w:val="18"/>
              </w:rPr>
              <w:t>1.0</w:t>
            </w:r>
            <w:r w:rsidR="001411B1" w:rsidRPr="00765858">
              <w:rPr>
                <w:sz w:val="18"/>
              </w:rPr>
              <w:t>0</w:t>
            </w:r>
            <w:r w:rsidRPr="00765858">
              <w:rPr>
                <w:sz w:val="18"/>
              </w:rPr>
              <w:t>)</w:t>
            </w:r>
            <w:r w:rsidR="001411B1" w:rsidRPr="00765858">
              <w:rPr>
                <w:rFonts w:cs="Times New Roman"/>
                <w:sz w:val="18"/>
              </w:rPr>
              <w:t>†</w:t>
            </w:r>
            <w:proofErr w:type="gramEnd"/>
          </w:p>
        </w:tc>
      </w:tr>
      <w:tr w:rsidR="00720F16" w14:paraId="15AA5B37" w14:textId="77777777" w:rsidTr="008567A6">
        <w:trPr>
          <w:trHeight w:val="487"/>
        </w:trPr>
        <w:tc>
          <w:tcPr>
            <w:tcW w:w="0" w:type="auto"/>
            <w:vMerge/>
            <w:tcBorders>
              <w:top w:val="single" w:sz="4" w:space="0" w:color="auto"/>
              <w:left w:val="nil"/>
              <w:bottom w:val="single" w:sz="4" w:space="0" w:color="auto"/>
              <w:right w:val="nil"/>
            </w:tcBorders>
            <w:vAlign w:val="center"/>
            <w:hideMark/>
          </w:tcPr>
          <w:p w14:paraId="1F82767C" w14:textId="77777777" w:rsidR="00720F16" w:rsidRDefault="00720F16" w:rsidP="008567A6">
            <w:pPr>
              <w:spacing w:after="0" w:line="240" w:lineRule="auto"/>
              <w:rPr>
                <w:sz w:val="18"/>
              </w:rPr>
            </w:pPr>
          </w:p>
        </w:tc>
        <w:tc>
          <w:tcPr>
            <w:tcW w:w="0" w:type="auto"/>
            <w:tcBorders>
              <w:top w:val="single" w:sz="4" w:space="0" w:color="auto"/>
              <w:left w:val="nil"/>
              <w:bottom w:val="single" w:sz="4" w:space="0" w:color="auto"/>
              <w:right w:val="nil"/>
            </w:tcBorders>
            <w:hideMark/>
          </w:tcPr>
          <w:p w14:paraId="6B083DC0" w14:textId="77777777" w:rsidR="00720F16" w:rsidRDefault="00720F16" w:rsidP="008567A6">
            <w:pPr>
              <w:spacing w:after="0" w:line="240" w:lineRule="auto"/>
              <w:rPr>
                <w:sz w:val="18"/>
              </w:rPr>
            </w:pPr>
            <w:r>
              <w:rPr>
                <w:sz w:val="18"/>
              </w:rPr>
              <w:t>Credibility of government</w:t>
            </w:r>
          </w:p>
        </w:tc>
        <w:tc>
          <w:tcPr>
            <w:tcW w:w="0" w:type="auto"/>
            <w:tcBorders>
              <w:top w:val="single" w:sz="4" w:space="0" w:color="auto"/>
              <w:left w:val="nil"/>
              <w:bottom w:val="single" w:sz="4" w:space="0" w:color="auto"/>
              <w:right w:val="nil"/>
            </w:tcBorders>
            <w:hideMark/>
          </w:tcPr>
          <w:p w14:paraId="3635CC43" w14:textId="77777777" w:rsidR="00720F16" w:rsidRDefault="00720F16" w:rsidP="008567A6">
            <w:pPr>
              <w:spacing w:after="0" w:line="240" w:lineRule="auto"/>
              <w:rPr>
                <w:sz w:val="18"/>
              </w:rPr>
            </w:pPr>
            <w:r>
              <w:rPr>
                <w:sz w:val="18"/>
              </w:rPr>
              <w:t>Range 4 to 20</w:t>
            </w:r>
          </w:p>
        </w:tc>
        <w:tc>
          <w:tcPr>
            <w:tcW w:w="0" w:type="auto"/>
            <w:tcBorders>
              <w:top w:val="single" w:sz="4" w:space="0" w:color="auto"/>
              <w:left w:val="nil"/>
              <w:bottom w:val="single" w:sz="4" w:space="0" w:color="auto"/>
              <w:right w:val="nil"/>
            </w:tcBorders>
          </w:tcPr>
          <w:p w14:paraId="48E9F431" w14:textId="77777777" w:rsidR="00720F16" w:rsidRDefault="00720F16" w:rsidP="008567A6">
            <w:pPr>
              <w:spacing w:after="0" w:line="240" w:lineRule="auto"/>
              <w:rPr>
                <w:sz w:val="18"/>
              </w:rPr>
            </w:pPr>
            <w:r>
              <w:rPr>
                <w:sz w:val="18"/>
              </w:rPr>
              <w:t>N=1250, M=13.00, SD=2.48</w:t>
            </w:r>
          </w:p>
        </w:tc>
        <w:tc>
          <w:tcPr>
            <w:tcW w:w="0" w:type="auto"/>
            <w:tcBorders>
              <w:top w:val="single" w:sz="4" w:space="0" w:color="auto"/>
              <w:left w:val="nil"/>
              <w:bottom w:val="single" w:sz="4" w:space="0" w:color="auto"/>
              <w:right w:val="nil"/>
            </w:tcBorders>
          </w:tcPr>
          <w:p w14:paraId="5249CB13" w14:textId="77777777" w:rsidR="00720F16" w:rsidRDefault="00720F16" w:rsidP="008567A6">
            <w:pPr>
              <w:spacing w:after="0" w:line="240" w:lineRule="auto"/>
              <w:rPr>
                <w:sz w:val="18"/>
              </w:rPr>
            </w:pPr>
            <w:r>
              <w:rPr>
                <w:sz w:val="18"/>
              </w:rPr>
              <w:t>N=233, M=13.26, SD=2.87</w:t>
            </w:r>
          </w:p>
        </w:tc>
        <w:tc>
          <w:tcPr>
            <w:tcW w:w="0" w:type="auto"/>
            <w:tcBorders>
              <w:top w:val="single" w:sz="4" w:space="0" w:color="auto"/>
              <w:left w:val="nil"/>
              <w:bottom w:val="single" w:sz="4" w:space="0" w:color="auto"/>
              <w:right w:val="nil"/>
            </w:tcBorders>
          </w:tcPr>
          <w:p w14:paraId="7400787B" w14:textId="77777777" w:rsidR="00720F16" w:rsidRPr="00765858" w:rsidRDefault="00720F16" w:rsidP="008567A6">
            <w:pPr>
              <w:spacing w:after="0" w:line="240" w:lineRule="auto"/>
              <w:rPr>
                <w:sz w:val="18"/>
              </w:rPr>
            </w:pPr>
            <w:r w:rsidRPr="00765858">
              <w:rPr>
                <w:sz w:val="18"/>
              </w:rPr>
              <w:t>1.04 (0.99 to 1.10)</w:t>
            </w:r>
          </w:p>
        </w:tc>
        <w:tc>
          <w:tcPr>
            <w:tcW w:w="0" w:type="auto"/>
            <w:tcBorders>
              <w:top w:val="single" w:sz="4" w:space="0" w:color="auto"/>
              <w:left w:val="nil"/>
              <w:bottom w:val="single" w:sz="4" w:space="0" w:color="auto"/>
              <w:right w:val="nil"/>
            </w:tcBorders>
          </w:tcPr>
          <w:p w14:paraId="511B0C0E" w14:textId="77777777" w:rsidR="00720F16" w:rsidRPr="00765858" w:rsidRDefault="00720F16" w:rsidP="008567A6">
            <w:pPr>
              <w:spacing w:after="0" w:line="240" w:lineRule="auto"/>
              <w:rPr>
                <w:sz w:val="18"/>
              </w:rPr>
            </w:pPr>
            <w:r w:rsidRPr="00765858">
              <w:rPr>
                <w:sz w:val="18"/>
              </w:rPr>
              <w:t>1.02 (0.96 to 1.08)</w:t>
            </w:r>
          </w:p>
        </w:tc>
      </w:tr>
    </w:tbl>
    <w:p w14:paraId="437A168F" w14:textId="4D5FEE20" w:rsidR="00720F16" w:rsidRDefault="00720F16" w:rsidP="00720F16">
      <w:pPr>
        <w:spacing w:after="0" w:line="240" w:lineRule="auto"/>
        <w:rPr>
          <w:sz w:val="18"/>
          <w:szCs w:val="16"/>
        </w:rPr>
      </w:pPr>
      <w:r>
        <w:rPr>
          <w:sz w:val="18"/>
          <w:szCs w:val="16"/>
        </w:rPr>
        <w:t>*p</w:t>
      </w:r>
      <w:r>
        <w:rPr>
          <w:rFonts w:cs="Times New Roman"/>
          <w:sz w:val="18"/>
          <w:szCs w:val="16"/>
        </w:rPr>
        <w:t>≤</w:t>
      </w:r>
      <w:r>
        <w:rPr>
          <w:sz w:val="18"/>
          <w:szCs w:val="16"/>
        </w:rPr>
        <w:t>.05</w:t>
      </w:r>
    </w:p>
    <w:p w14:paraId="743F3277" w14:textId="0C96DB00" w:rsidR="001411B1" w:rsidRDefault="001411B1" w:rsidP="00720F16">
      <w:pPr>
        <w:spacing w:after="0" w:line="240" w:lineRule="auto"/>
        <w:rPr>
          <w:sz w:val="18"/>
          <w:szCs w:val="16"/>
        </w:rPr>
      </w:pPr>
      <w:r>
        <w:rPr>
          <w:rFonts w:cs="Times New Roman"/>
          <w:sz w:val="18"/>
          <w:szCs w:val="16"/>
        </w:rPr>
        <w:t>†</w:t>
      </w:r>
      <w:r w:rsidR="00B17F67">
        <w:rPr>
          <w:sz w:val="18"/>
          <w:szCs w:val="16"/>
        </w:rPr>
        <w:t>p=.07</w:t>
      </w:r>
    </w:p>
    <w:sectPr w:rsidR="001411B1" w:rsidSect="00287695">
      <w:footerReference w:type="default" r:id="rId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1512E" w14:textId="77777777" w:rsidR="00953E83" w:rsidRDefault="00953E83" w:rsidP="000A3887">
      <w:pPr>
        <w:spacing w:after="0" w:line="240" w:lineRule="auto"/>
      </w:pPr>
      <w:r>
        <w:separator/>
      </w:r>
    </w:p>
  </w:endnote>
  <w:endnote w:type="continuationSeparator" w:id="0">
    <w:p w14:paraId="740FD63B" w14:textId="77777777" w:rsidR="00953E83" w:rsidRDefault="00953E83" w:rsidP="000A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896371"/>
      <w:docPartObj>
        <w:docPartGallery w:val="Page Numbers (Bottom of Page)"/>
        <w:docPartUnique/>
      </w:docPartObj>
    </w:sdtPr>
    <w:sdtEndPr>
      <w:rPr>
        <w:noProof/>
      </w:rPr>
    </w:sdtEndPr>
    <w:sdtContent>
      <w:p w14:paraId="1FACFFA2" w14:textId="42D73C51" w:rsidR="00953E83" w:rsidRDefault="00953E83">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49B6FEA6" w14:textId="77777777" w:rsidR="00953E83" w:rsidRDefault="00953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8A46F" w14:textId="77777777" w:rsidR="00953E83" w:rsidRDefault="00953E83" w:rsidP="000A3887">
      <w:pPr>
        <w:spacing w:after="0" w:line="240" w:lineRule="auto"/>
      </w:pPr>
      <w:r>
        <w:separator/>
      </w:r>
    </w:p>
  </w:footnote>
  <w:footnote w:type="continuationSeparator" w:id="0">
    <w:p w14:paraId="7AC31FBC" w14:textId="77777777" w:rsidR="00953E83" w:rsidRDefault="00953E83" w:rsidP="000A3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26E"/>
    <w:multiLevelType w:val="hybridMultilevel"/>
    <w:tmpl w:val="8C12FFBA"/>
    <w:lvl w:ilvl="0" w:tplc="60E49B08">
      <w:start w:val="4"/>
      <w:numFmt w:val="decimal"/>
      <w:lvlText w:val="%1)"/>
      <w:lvlJc w:val="left"/>
      <w:pPr>
        <w:ind w:left="720" w:hanging="360"/>
      </w:pPr>
      <w:rPr>
        <w:rFonts w:cstheme="minorBidi" w:hint="default"/>
        <w:b/>
        <w:bCs/>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E38B6"/>
    <w:multiLevelType w:val="hybridMultilevel"/>
    <w:tmpl w:val="176E14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D6595"/>
    <w:multiLevelType w:val="hybridMultilevel"/>
    <w:tmpl w:val="A234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B7B16"/>
    <w:multiLevelType w:val="hybridMultilevel"/>
    <w:tmpl w:val="B4964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9E4F38"/>
    <w:multiLevelType w:val="hybridMultilevel"/>
    <w:tmpl w:val="73E6D0BE"/>
    <w:lvl w:ilvl="0" w:tplc="08090001">
      <w:start w:val="98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07C5D"/>
    <w:multiLevelType w:val="hybridMultilevel"/>
    <w:tmpl w:val="9A6A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D35BA"/>
    <w:multiLevelType w:val="hybridMultilevel"/>
    <w:tmpl w:val="80D4E0D4"/>
    <w:lvl w:ilvl="0" w:tplc="064ABFEE">
      <w:start w:val="4"/>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50CF7"/>
    <w:multiLevelType w:val="hybridMultilevel"/>
    <w:tmpl w:val="D0445712"/>
    <w:lvl w:ilvl="0" w:tplc="DE88B2C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F1162"/>
    <w:multiLevelType w:val="hybridMultilevel"/>
    <w:tmpl w:val="3B64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75F62"/>
    <w:multiLevelType w:val="hybridMultilevel"/>
    <w:tmpl w:val="FCFA8B94"/>
    <w:lvl w:ilvl="0" w:tplc="6A942836">
      <w:start w:val="9"/>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128E6"/>
    <w:multiLevelType w:val="hybridMultilevel"/>
    <w:tmpl w:val="B8124148"/>
    <w:lvl w:ilvl="0" w:tplc="5FC47C5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EB5050"/>
    <w:multiLevelType w:val="hybridMultilevel"/>
    <w:tmpl w:val="8D240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75FE2"/>
    <w:multiLevelType w:val="hybridMultilevel"/>
    <w:tmpl w:val="C96A97B8"/>
    <w:lvl w:ilvl="0" w:tplc="F2B46E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269C5"/>
    <w:multiLevelType w:val="hybridMultilevel"/>
    <w:tmpl w:val="6808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07DC9"/>
    <w:multiLevelType w:val="hybridMultilevel"/>
    <w:tmpl w:val="A11AECCA"/>
    <w:lvl w:ilvl="0" w:tplc="227C5558">
      <w:start w:val="10"/>
      <w:numFmt w:val="decimal"/>
      <w:lvlText w:val="%1)"/>
      <w:lvlJc w:val="left"/>
      <w:pPr>
        <w:ind w:left="720" w:hanging="360"/>
      </w:pPr>
      <w:rPr>
        <w:rFonts w:cstheme="minorBidi"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67F4D"/>
    <w:multiLevelType w:val="hybridMultilevel"/>
    <w:tmpl w:val="119E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75E64"/>
    <w:multiLevelType w:val="hybridMultilevel"/>
    <w:tmpl w:val="F438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302CB"/>
    <w:multiLevelType w:val="hybridMultilevel"/>
    <w:tmpl w:val="7E2011E6"/>
    <w:lvl w:ilvl="0" w:tplc="DA20AB98">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95D6B"/>
    <w:multiLevelType w:val="hybridMultilevel"/>
    <w:tmpl w:val="33D0FDFA"/>
    <w:lvl w:ilvl="0" w:tplc="498CEF62">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563FB0"/>
    <w:multiLevelType w:val="hybridMultilevel"/>
    <w:tmpl w:val="0476929A"/>
    <w:lvl w:ilvl="0" w:tplc="F04E7910">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D77782"/>
    <w:multiLevelType w:val="hybridMultilevel"/>
    <w:tmpl w:val="36D0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37519"/>
    <w:multiLevelType w:val="hybridMultilevel"/>
    <w:tmpl w:val="25FA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D74DC9"/>
    <w:multiLevelType w:val="hybridMultilevel"/>
    <w:tmpl w:val="71926324"/>
    <w:lvl w:ilvl="0" w:tplc="82660822">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50D1F"/>
    <w:multiLevelType w:val="hybridMultilevel"/>
    <w:tmpl w:val="324C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AF2FF4"/>
    <w:multiLevelType w:val="hybridMultilevel"/>
    <w:tmpl w:val="DEFE3552"/>
    <w:lvl w:ilvl="0" w:tplc="C736001C">
      <w:start w:val="9"/>
      <w:numFmt w:val="decimal"/>
      <w:lvlText w:val="%1)"/>
      <w:lvlJc w:val="left"/>
      <w:pPr>
        <w:ind w:left="720" w:hanging="360"/>
      </w:pPr>
      <w:rPr>
        <w:rFonts w:cstheme="minorBidi"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BB5BC9"/>
    <w:multiLevelType w:val="hybridMultilevel"/>
    <w:tmpl w:val="390A8BAE"/>
    <w:lvl w:ilvl="0" w:tplc="498CEF62">
      <w:start w:val="8"/>
      <w:numFmt w:val="bullet"/>
      <w:lvlText w:val="-"/>
      <w:lvlJc w:val="left"/>
      <w:pPr>
        <w:ind w:left="720" w:hanging="360"/>
      </w:pPr>
      <w:rPr>
        <w:rFonts w:ascii="Calibri" w:eastAsiaTheme="minorHAnsi" w:hAnsi="Calibri" w:cs="Calibri"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CF411F"/>
    <w:multiLevelType w:val="hybridMultilevel"/>
    <w:tmpl w:val="D9D8A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78302DD"/>
    <w:multiLevelType w:val="hybridMultilevel"/>
    <w:tmpl w:val="EA74FB40"/>
    <w:lvl w:ilvl="0" w:tplc="B2A2674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E92D15"/>
    <w:multiLevelType w:val="hybridMultilevel"/>
    <w:tmpl w:val="B0B22514"/>
    <w:lvl w:ilvl="0" w:tplc="7AF0BF62">
      <w:start w:val="1"/>
      <w:numFmt w:val="decimal"/>
      <w:lvlText w:val="%1)"/>
      <w:lvlJc w:val="left"/>
      <w:pPr>
        <w:ind w:left="720" w:hanging="360"/>
      </w:pPr>
      <w:rPr>
        <w:rFonts w:cstheme="minorBidi" w:hint="default"/>
        <w:b/>
        <w:bCs/>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7E7DD2"/>
    <w:multiLevelType w:val="hybridMultilevel"/>
    <w:tmpl w:val="7A9C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D7D8B"/>
    <w:multiLevelType w:val="hybridMultilevel"/>
    <w:tmpl w:val="CFFA380A"/>
    <w:lvl w:ilvl="0" w:tplc="283AAE9E">
      <w:start w:val="1"/>
      <w:numFmt w:val="decimal"/>
      <w:pStyle w:val="TOC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7B45C0"/>
    <w:multiLevelType w:val="hybridMultilevel"/>
    <w:tmpl w:val="14D2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14DAA"/>
    <w:multiLevelType w:val="hybridMultilevel"/>
    <w:tmpl w:val="9094EA32"/>
    <w:lvl w:ilvl="0" w:tplc="84AC1C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D93758"/>
    <w:multiLevelType w:val="hybridMultilevel"/>
    <w:tmpl w:val="DF12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1F0912"/>
    <w:multiLevelType w:val="hybridMultilevel"/>
    <w:tmpl w:val="6088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6A40D7"/>
    <w:multiLevelType w:val="hybridMultilevel"/>
    <w:tmpl w:val="509E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434690"/>
    <w:multiLevelType w:val="hybridMultilevel"/>
    <w:tmpl w:val="DAA0DE24"/>
    <w:lvl w:ilvl="0" w:tplc="F59C0E02">
      <w:start w:val="1"/>
      <w:numFmt w:val="lowerLetter"/>
      <w:lvlText w:val="%1."/>
      <w:lvlJc w:val="left"/>
      <w:pPr>
        <w:ind w:left="720" w:hanging="360"/>
      </w:pPr>
      <w:rPr>
        <w:rFonts w:hint="default"/>
      </w:rPr>
    </w:lvl>
    <w:lvl w:ilvl="1" w:tplc="F04E7910">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D14DD3"/>
    <w:multiLevelType w:val="hybridMultilevel"/>
    <w:tmpl w:val="A5B0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9118B0"/>
    <w:multiLevelType w:val="hybridMultilevel"/>
    <w:tmpl w:val="C08E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AB2C2E"/>
    <w:multiLevelType w:val="hybridMultilevel"/>
    <w:tmpl w:val="14FC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F30437"/>
    <w:multiLevelType w:val="hybridMultilevel"/>
    <w:tmpl w:val="230277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E22C29"/>
    <w:multiLevelType w:val="hybridMultilevel"/>
    <w:tmpl w:val="B1BC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17021E"/>
    <w:multiLevelType w:val="hybridMultilevel"/>
    <w:tmpl w:val="E8882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76103C0"/>
    <w:multiLevelType w:val="hybridMultilevel"/>
    <w:tmpl w:val="92C2A7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AC2A4F"/>
    <w:multiLevelType w:val="hybridMultilevel"/>
    <w:tmpl w:val="C794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1632DC"/>
    <w:multiLevelType w:val="hybridMultilevel"/>
    <w:tmpl w:val="25244DA2"/>
    <w:lvl w:ilvl="0" w:tplc="9802141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87608E"/>
    <w:multiLevelType w:val="hybridMultilevel"/>
    <w:tmpl w:val="000AF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32"/>
  </w:num>
  <w:num w:numId="4">
    <w:abstractNumId w:val="30"/>
  </w:num>
  <w:num w:numId="5">
    <w:abstractNumId w:val="30"/>
  </w:num>
  <w:num w:numId="6">
    <w:abstractNumId w:val="33"/>
  </w:num>
  <w:num w:numId="7">
    <w:abstractNumId w:val="34"/>
  </w:num>
  <w:num w:numId="8">
    <w:abstractNumId w:val="16"/>
  </w:num>
  <w:num w:numId="9">
    <w:abstractNumId w:val="4"/>
  </w:num>
  <w:num w:numId="10">
    <w:abstractNumId w:val="6"/>
  </w:num>
  <w:num w:numId="11">
    <w:abstractNumId w:val="7"/>
  </w:num>
  <w:num w:numId="12">
    <w:abstractNumId w:val="44"/>
  </w:num>
  <w:num w:numId="13">
    <w:abstractNumId w:val="29"/>
  </w:num>
  <w:num w:numId="14">
    <w:abstractNumId w:val="21"/>
  </w:num>
  <w:num w:numId="15">
    <w:abstractNumId w:val="31"/>
  </w:num>
  <w:num w:numId="16">
    <w:abstractNumId w:val="41"/>
  </w:num>
  <w:num w:numId="17">
    <w:abstractNumId w:val="2"/>
  </w:num>
  <w:num w:numId="18">
    <w:abstractNumId w:val="38"/>
  </w:num>
  <w:num w:numId="19">
    <w:abstractNumId w:val="13"/>
  </w:num>
  <w:num w:numId="20">
    <w:abstractNumId w:val="39"/>
  </w:num>
  <w:num w:numId="21">
    <w:abstractNumId w:val="40"/>
  </w:num>
  <w:num w:numId="22">
    <w:abstractNumId w:val="26"/>
  </w:num>
  <w:num w:numId="23">
    <w:abstractNumId w:val="3"/>
  </w:num>
  <w:num w:numId="24">
    <w:abstractNumId w:val="42"/>
  </w:num>
  <w:num w:numId="25">
    <w:abstractNumId w:val="45"/>
  </w:num>
  <w:num w:numId="26">
    <w:abstractNumId w:val="8"/>
  </w:num>
  <w:num w:numId="27">
    <w:abstractNumId w:val="37"/>
  </w:num>
  <w:num w:numId="28">
    <w:abstractNumId w:val="5"/>
  </w:num>
  <w:num w:numId="29">
    <w:abstractNumId w:val="35"/>
  </w:num>
  <w:num w:numId="30">
    <w:abstractNumId w:val="46"/>
  </w:num>
  <w:num w:numId="31">
    <w:abstractNumId w:val="15"/>
  </w:num>
  <w:num w:numId="32">
    <w:abstractNumId w:val="20"/>
  </w:num>
  <w:num w:numId="33">
    <w:abstractNumId w:val="9"/>
  </w:num>
  <w:num w:numId="34">
    <w:abstractNumId w:val="11"/>
  </w:num>
  <w:num w:numId="35">
    <w:abstractNumId w:val="23"/>
  </w:num>
  <w:num w:numId="36">
    <w:abstractNumId w:val="1"/>
  </w:num>
  <w:num w:numId="37">
    <w:abstractNumId w:val="28"/>
  </w:num>
  <w:num w:numId="38">
    <w:abstractNumId w:val="14"/>
  </w:num>
  <w:num w:numId="39">
    <w:abstractNumId w:val="22"/>
  </w:num>
  <w:num w:numId="40">
    <w:abstractNumId w:val="17"/>
  </w:num>
  <w:num w:numId="41">
    <w:abstractNumId w:val="24"/>
  </w:num>
  <w:num w:numId="42">
    <w:abstractNumId w:val="18"/>
  </w:num>
  <w:num w:numId="43">
    <w:abstractNumId w:val="25"/>
  </w:num>
  <w:num w:numId="44">
    <w:abstractNumId w:val="12"/>
  </w:num>
  <w:num w:numId="45">
    <w:abstractNumId w:val="0"/>
  </w:num>
  <w:num w:numId="46">
    <w:abstractNumId w:val="43"/>
  </w:num>
  <w:num w:numId="47">
    <w:abstractNumId w:val="3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dtafwaxtwswte2rzlxts2jfr9wxvet52zd&quot;&gt;Coronavirus paper&lt;record-ids&gt;&lt;item&gt;2&lt;/item&gt;&lt;item&gt;12&lt;/item&gt;&lt;item&gt;14&lt;/item&gt;&lt;item&gt;15&lt;/item&gt;&lt;item&gt;17&lt;/item&gt;&lt;item&gt;18&lt;/item&gt;&lt;item&gt;19&lt;/item&gt;&lt;item&gt;20&lt;/item&gt;&lt;item&gt;21&lt;/item&gt;&lt;item&gt;22&lt;/item&gt;&lt;item&gt;23&lt;/item&gt;&lt;item&gt;24&lt;/item&gt;&lt;item&gt;28&lt;/item&gt;&lt;item&gt;29&lt;/item&gt;&lt;item&gt;30&lt;/item&gt;&lt;item&gt;31&lt;/item&gt;&lt;/record-ids&gt;&lt;/item&gt;&lt;/Libraries&gt;"/>
  </w:docVars>
  <w:rsids>
    <w:rsidRoot w:val="009E1F4F"/>
    <w:rsid w:val="00001DB6"/>
    <w:rsid w:val="00002B79"/>
    <w:rsid w:val="00003006"/>
    <w:rsid w:val="000053A0"/>
    <w:rsid w:val="00005657"/>
    <w:rsid w:val="00006810"/>
    <w:rsid w:val="00007DED"/>
    <w:rsid w:val="000111F4"/>
    <w:rsid w:val="00015973"/>
    <w:rsid w:val="00016E84"/>
    <w:rsid w:val="000203A6"/>
    <w:rsid w:val="00020F3C"/>
    <w:rsid w:val="00026B8C"/>
    <w:rsid w:val="0003016E"/>
    <w:rsid w:val="000304BD"/>
    <w:rsid w:val="0004085B"/>
    <w:rsid w:val="00041D6F"/>
    <w:rsid w:val="00042F6A"/>
    <w:rsid w:val="000542C7"/>
    <w:rsid w:val="00054778"/>
    <w:rsid w:val="00062B6D"/>
    <w:rsid w:val="000639D1"/>
    <w:rsid w:val="00065AD3"/>
    <w:rsid w:val="00070F4D"/>
    <w:rsid w:val="000759D4"/>
    <w:rsid w:val="0007796F"/>
    <w:rsid w:val="000866B5"/>
    <w:rsid w:val="000871EF"/>
    <w:rsid w:val="0008725B"/>
    <w:rsid w:val="00090540"/>
    <w:rsid w:val="00095E76"/>
    <w:rsid w:val="00095E87"/>
    <w:rsid w:val="00097797"/>
    <w:rsid w:val="000A3887"/>
    <w:rsid w:val="000A3A86"/>
    <w:rsid w:val="000A51BD"/>
    <w:rsid w:val="000B208E"/>
    <w:rsid w:val="000B587D"/>
    <w:rsid w:val="000C3BF9"/>
    <w:rsid w:val="000C4C53"/>
    <w:rsid w:val="000C4FC2"/>
    <w:rsid w:val="000C5D59"/>
    <w:rsid w:val="000C61BF"/>
    <w:rsid w:val="000C74AF"/>
    <w:rsid w:val="000D2713"/>
    <w:rsid w:val="000D4DF6"/>
    <w:rsid w:val="000D610E"/>
    <w:rsid w:val="000D6215"/>
    <w:rsid w:val="000D6D5A"/>
    <w:rsid w:val="000E3619"/>
    <w:rsid w:val="000E46B0"/>
    <w:rsid w:val="000E4CDD"/>
    <w:rsid w:val="000E4FB8"/>
    <w:rsid w:val="000E5066"/>
    <w:rsid w:val="000F00AB"/>
    <w:rsid w:val="000F25E3"/>
    <w:rsid w:val="000F301F"/>
    <w:rsid w:val="000F33D6"/>
    <w:rsid w:val="000F415A"/>
    <w:rsid w:val="000F4B62"/>
    <w:rsid w:val="000F5A41"/>
    <w:rsid w:val="000F725B"/>
    <w:rsid w:val="00100A35"/>
    <w:rsid w:val="00103E43"/>
    <w:rsid w:val="00103EAD"/>
    <w:rsid w:val="00107148"/>
    <w:rsid w:val="00111019"/>
    <w:rsid w:val="0011479E"/>
    <w:rsid w:val="001167F3"/>
    <w:rsid w:val="00120250"/>
    <w:rsid w:val="001225E0"/>
    <w:rsid w:val="001300A3"/>
    <w:rsid w:val="00130B25"/>
    <w:rsid w:val="001313DB"/>
    <w:rsid w:val="001372BC"/>
    <w:rsid w:val="001411B1"/>
    <w:rsid w:val="00141B60"/>
    <w:rsid w:val="00144EA8"/>
    <w:rsid w:val="00146861"/>
    <w:rsid w:val="00150F0F"/>
    <w:rsid w:val="00152312"/>
    <w:rsid w:val="0015717C"/>
    <w:rsid w:val="001633EB"/>
    <w:rsid w:val="00164BAC"/>
    <w:rsid w:val="0016605F"/>
    <w:rsid w:val="001660DB"/>
    <w:rsid w:val="001660DE"/>
    <w:rsid w:val="001670A4"/>
    <w:rsid w:val="00167C3A"/>
    <w:rsid w:val="00171190"/>
    <w:rsid w:val="00172942"/>
    <w:rsid w:val="0017321C"/>
    <w:rsid w:val="00174538"/>
    <w:rsid w:val="00174772"/>
    <w:rsid w:val="00175C20"/>
    <w:rsid w:val="001762A9"/>
    <w:rsid w:val="0017751B"/>
    <w:rsid w:val="00181AF1"/>
    <w:rsid w:val="0018380A"/>
    <w:rsid w:val="00185E4B"/>
    <w:rsid w:val="0018792C"/>
    <w:rsid w:val="00190CB4"/>
    <w:rsid w:val="00191029"/>
    <w:rsid w:val="00191D28"/>
    <w:rsid w:val="00195292"/>
    <w:rsid w:val="001A19A0"/>
    <w:rsid w:val="001A2BC6"/>
    <w:rsid w:val="001A68B4"/>
    <w:rsid w:val="001A7416"/>
    <w:rsid w:val="001B1389"/>
    <w:rsid w:val="001B1946"/>
    <w:rsid w:val="001C00DA"/>
    <w:rsid w:val="001C2804"/>
    <w:rsid w:val="001C289B"/>
    <w:rsid w:val="001C3B3F"/>
    <w:rsid w:val="001C3FF7"/>
    <w:rsid w:val="001D13D9"/>
    <w:rsid w:val="001D1E74"/>
    <w:rsid w:val="001D220A"/>
    <w:rsid w:val="001D2693"/>
    <w:rsid w:val="001D2B01"/>
    <w:rsid w:val="001D3D2D"/>
    <w:rsid w:val="001D41BB"/>
    <w:rsid w:val="001E56B2"/>
    <w:rsid w:val="001E777D"/>
    <w:rsid w:val="001F5D70"/>
    <w:rsid w:val="001F70C6"/>
    <w:rsid w:val="00202512"/>
    <w:rsid w:val="00203257"/>
    <w:rsid w:val="00204599"/>
    <w:rsid w:val="00204661"/>
    <w:rsid w:val="002118F0"/>
    <w:rsid w:val="00216477"/>
    <w:rsid w:val="00220CB0"/>
    <w:rsid w:val="00223667"/>
    <w:rsid w:val="00225402"/>
    <w:rsid w:val="0022626A"/>
    <w:rsid w:val="002267DA"/>
    <w:rsid w:val="002300F8"/>
    <w:rsid w:val="002327E4"/>
    <w:rsid w:val="002336CE"/>
    <w:rsid w:val="00235EF6"/>
    <w:rsid w:val="002371C7"/>
    <w:rsid w:val="0024144C"/>
    <w:rsid w:val="0024526B"/>
    <w:rsid w:val="00250791"/>
    <w:rsid w:val="0025361E"/>
    <w:rsid w:val="002537DB"/>
    <w:rsid w:val="00253C28"/>
    <w:rsid w:val="0026025F"/>
    <w:rsid w:val="00260CB2"/>
    <w:rsid w:val="00264AE7"/>
    <w:rsid w:val="00270BB1"/>
    <w:rsid w:val="002729AA"/>
    <w:rsid w:val="0027436A"/>
    <w:rsid w:val="002768A8"/>
    <w:rsid w:val="002773DC"/>
    <w:rsid w:val="00282730"/>
    <w:rsid w:val="00282B87"/>
    <w:rsid w:val="0028433A"/>
    <w:rsid w:val="00287695"/>
    <w:rsid w:val="00287784"/>
    <w:rsid w:val="002917EF"/>
    <w:rsid w:val="00292641"/>
    <w:rsid w:val="002945B1"/>
    <w:rsid w:val="00294AB7"/>
    <w:rsid w:val="00294E7B"/>
    <w:rsid w:val="00295929"/>
    <w:rsid w:val="00297056"/>
    <w:rsid w:val="002976CC"/>
    <w:rsid w:val="002A3D8B"/>
    <w:rsid w:val="002A4373"/>
    <w:rsid w:val="002B3A58"/>
    <w:rsid w:val="002B489A"/>
    <w:rsid w:val="002B6DFA"/>
    <w:rsid w:val="002C1190"/>
    <w:rsid w:val="002D005E"/>
    <w:rsid w:val="002D053F"/>
    <w:rsid w:val="002D2F4C"/>
    <w:rsid w:val="002D6FFF"/>
    <w:rsid w:val="002D728B"/>
    <w:rsid w:val="002D7952"/>
    <w:rsid w:val="002E0825"/>
    <w:rsid w:val="002E129B"/>
    <w:rsid w:val="002E12B0"/>
    <w:rsid w:val="002E17B8"/>
    <w:rsid w:val="002E1DCB"/>
    <w:rsid w:val="002E3289"/>
    <w:rsid w:val="002E3696"/>
    <w:rsid w:val="002E37F7"/>
    <w:rsid w:val="002E7BA2"/>
    <w:rsid w:val="002E7CF0"/>
    <w:rsid w:val="002E7E4D"/>
    <w:rsid w:val="002F1209"/>
    <w:rsid w:val="002F17BB"/>
    <w:rsid w:val="002F2EFA"/>
    <w:rsid w:val="002F3BAE"/>
    <w:rsid w:val="002F6550"/>
    <w:rsid w:val="00301117"/>
    <w:rsid w:val="00306A0A"/>
    <w:rsid w:val="00307EB2"/>
    <w:rsid w:val="003104C0"/>
    <w:rsid w:val="00311EF2"/>
    <w:rsid w:val="00312F84"/>
    <w:rsid w:val="0031441F"/>
    <w:rsid w:val="003147E0"/>
    <w:rsid w:val="00315961"/>
    <w:rsid w:val="00315B4C"/>
    <w:rsid w:val="00320172"/>
    <w:rsid w:val="00322769"/>
    <w:rsid w:val="00323735"/>
    <w:rsid w:val="00324B4F"/>
    <w:rsid w:val="00324DE5"/>
    <w:rsid w:val="00327371"/>
    <w:rsid w:val="0033090C"/>
    <w:rsid w:val="00333F72"/>
    <w:rsid w:val="003350E4"/>
    <w:rsid w:val="00336CF8"/>
    <w:rsid w:val="00337F6C"/>
    <w:rsid w:val="003402F7"/>
    <w:rsid w:val="0034371A"/>
    <w:rsid w:val="0034486B"/>
    <w:rsid w:val="00345BD2"/>
    <w:rsid w:val="00346A75"/>
    <w:rsid w:val="003477B8"/>
    <w:rsid w:val="00351CCB"/>
    <w:rsid w:val="00353C9B"/>
    <w:rsid w:val="003540E1"/>
    <w:rsid w:val="00357A1B"/>
    <w:rsid w:val="0036083B"/>
    <w:rsid w:val="003612BD"/>
    <w:rsid w:val="00361C1A"/>
    <w:rsid w:val="00363AA2"/>
    <w:rsid w:val="0037375F"/>
    <w:rsid w:val="00373A8A"/>
    <w:rsid w:val="00376F6A"/>
    <w:rsid w:val="0037721C"/>
    <w:rsid w:val="00380D55"/>
    <w:rsid w:val="00390FC3"/>
    <w:rsid w:val="003916C8"/>
    <w:rsid w:val="003920F4"/>
    <w:rsid w:val="0039550C"/>
    <w:rsid w:val="00396692"/>
    <w:rsid w:val="00396A99"/>
    <w:rsid w:val="00396F8A"/>
    <w:rsid w:val="00397D8B"/>
    <w:rsid w:val="003A06A2"/>
    <w:rsid w:val="003A0E74"/>
    <w:rsid w:val="003A27DC"/>
    <w:rsid w:val="003A439E"/>
    <w:rsid w:val="003A6353"/>
    <w:rsid w:val="003A66EA"/>
    <w:rsid w:val="003B096F"/>
    <w:rsid w:val="003B34CA"/>
    <w:rsid w:val="003B4790"/>
    <w:rsid w:val="003B5CD3"/>
    <w:rsid w:val="003B65CF"/>
    <w:rsid w:val="003C17D1"/>
    <w:rsid w:val="003C1C8A"/>
    <w:rsid w:val="003C29BB"/>
    <w:rsid w:val="003C5C0D"/>
    <w:rsid w:val="003C705B"/>
    <w:rsid w:val="003D0745"/>
    <w:rsid w:val="003D0C38"/>
    <w:rsid w:val="003E051D"/>
    <w:rsid w:val="003E679D"/>
    <w:rsid w:val="003F0237"/>
    <w:rsid w:val="003F03A3"/>
    <w:rsid w:val="003F0FA7"/>
    <w:rsid w:val="003F3720"/>
    <w:rsid w:val="003F4186"/>
    <w:rsid w:val="003F7809"/>
    <w:rsid w:val="00400307"/>
    <w:rsid w:val="00401816"/>
    <w:rsid w:val="00406DD5"/>
    <w:rsid w:val="004112A1"/>
    <w:rsid w:val="00414042"/>
    <w:rsid w:val="004157A0"/>
    <w:rsid w:val="00417D60"/>
    <w:rsid w:val="00420D36"/>
    <w:rsid w:val="00424A6C"/>
    <w:rsid w:val="00424F12"/>
    <w:rsid w:val="004254FE"/>
    <w:rsid w:val="004255EF"/>
    <w:rsid w:val="004264F5"/>
    <w:rsid w:val="004269EF"/>
    <w:rsid w:val="00434951"/>
    <w:rsid w:val="004370F1"/>
    <w:rsid w:val="00440903"/>
    <w:rsid w:val="004419F0"/>
    <w:rsid w:val="004431E9"/>
    <w:rsid w:val="00443810"/>
    <w:rsid w:val="004454AE"/>
    <w:rsid w:val="00445A79"/>
    <w:rsid w:val="00445A9C"/>
    <w:rsid w:val="00446AA2"/>
    <w:rsid w:val="00446C4A"/>
    <w:rsid w:val="00447C61"/>
    <w:rsid w:val="00447F42"/>
    <w:rsid w:val="004504C7"/>
    <w:rsid w:val="00451F72"/>
    <w:rsid w:val="00452728"/>
    <w:rsid w:val="00454207"/>
    <w:rsid w:val="00454D0A"/>
    <w:rsid w:val="00456CDA"/>
    <w:rsid w:val="0046382F"/>
    <w:rsid w:val="0046454D"/>
    <w:rsid w:val="004671DB"/>
    <w:rsid w:val="00471532"/>
    <w:rsid w:val="00472A9F"/>
    <w:rsid w:val="00472FF8"/>
    <w:rsid w:val="004730B0"/>
    <w:rsid w:val="004748B2"/>
    <w:rsid w:val="00474C4B"/>
    <w:rsid w:val="00477007"/>
    <w:rsid w:val="00482FA4"/>
    <w:rsid w:val="0048368F"/>
    <w:rsid w:val="00483AC3"/>
    <w:rsid w:val="00486D7A"/>
    <w:rsid w:val="00487E68"/>
    <w:rsid w:val="004915AE"/>
    <w:rsid w:val="00491BBF"/>
    <w:rsid w:val="004A01DF"/>
    <w:rsid w:val="004A117D"/>
    <w:rsid w:val="004A19CA"/>
    <w:rsid w:val="004A7FB0"/>
    <w:rsid w:val="004B1819"/>
    <w:rsid w:val="004B18CC"/>
    <w:rsid w:val="004B2BCC"/>
    <w:rsid w:val="004B3EAA"/>
    <w:rsid w:val="004B48E2"/>
    <w:rsid w:val="004B78B6"/>
    <w:rsid w:val="004C01D5"/>
    <w:rsid w:val="004C38B9"/>
    <w:rsid w:val="004C397B"/>
    <w:rsid w:val="004C61E1"/>
    <w:rsid w:val="004D11D8"/>
    <w:rsid w:val="004D3784"/>
    <w:rsid w:val="004E1867"/>
    <w:rsid w:val="004E2FE8"/>
    <w:rsid w:val="004E4CD0"/>
    <w:rsid w:val="004F092D"/>
    <w:rsid w:val="004F11C8"/>
    <w:rsid w:val="004F3679"/>
    <w:rsid w:val="004F3746"/>
    <w:rsid w:val="004F40CB"/>
    <w:rsid w:val="004F4662"/>
    <w:rsid w:val="00503A93"/>
    <w:rsid w:val="00504671"/>
    <w:rsid w:val="00507311"/>
    <w:rsid w:val="00512FCB"/>
    <w:rsid w:val="0052388A"/>
    <w:rsid w:val="0052516E"/>
    <w:rsid w:val="0052595C"/>
    <w:rsid w:val="00525CF7"/>
    <w:rsid w:val="00530BAB"/>
    <w:rsid w:val="0053353F"/>
    <w:rsid w:val="005354C9"/>
    <w:rsid w:val="005372D7"/>
    <w:rsid w:val="00542979"/>
    <w:rsid w:val="0054656A"/>
    <w:rsid w:val="005467B6"/>
    <w:rsid w:val="00550D2E"/>
    <w:rsid w:val="00552195"/>
    <w:rsid w:val="005530C0"/>
    <w:rsid w:val="00554BE4"/>
    <w:rsid w:val="00556EE9"/>
    <w:rsid w:val="005572FE"/>
    <w:rsid w:val="00561E91"/>
    <w:rsid w:val="00564566"/>
    <w:rsid w:val="00565B69"/>
    <w:rsid w:val="005708E0"/>
    <w:rsid w:val="0057113F"/>
    <w:rsid w:val="0057649F"/>
    <w:rsid w:val="00582FFB"/>
    <w:rsid w:val="0059361A"/>
    <w:rsid w:val="0059603E"/>
    <w:rsid w:val="005962CA"/>
    <w:rsid w:val="00596AE0"/>
    <w:rsid w:val="005A4AF1"/>
    <w:rsid w:val="005A5BAB"/>
    <w:rsid w:val="005B3B7C"/>
    <w:rsid w:val="005B5971"/>
    <w:rsid w:val="005B6BF3"/>
    <w:rsid w:val="005C15F9"/>
    <w:rsid w:val="005C1CE9"/>
    <w:rsid w:val="005C2127"/>
    <w:rsid w:val="005C2A4D"/>
    <w:rsid w:val="005C40A9"/>
    <w:rsid w:val="005C7160"/>
    <w:rsid w:val="005D0215"/>
    <w:rsid w:val="005D0C03"/>
    <w:rsid w:val="005D130B"/>
    <w:rsid w:val="005D17F6"/>
    <w:rsid w:val="005D4D09"/>
    <w:rsid w:val="005D61EA"/>
    <w:rsid w:val="005D6956"/>
    <w:rsid w:val="005D6ACE"/>
    <w:rsid w:val="005D7362"/>
    <w:rsid w:val="005E203A"/>
    <w:rsid w:val="005E31AE"/>
    <w:rsid w:val="005E3AFD"/>
    <w:rsid w:val="005E3D02"/>
    <w:rsid w:val="005E3E07"/>
    <w:rsid w:val="005E43C9"/>
    <w:rsid w:val="005E4854"/>
    <w:rsid w:val="005F0A6F"/>
    <w:rsid w:val="005F0D65"/>
    <w:rsid w:val="005F1119"/>
    <w:rsid w:val="005F2F8F"/>
    <w:rsid w:val="005F31B5"/>
    <w:rsid w:val="005F468D"/>
    <w:rsid w:val="005F6F63"/>
    <w:rsid w:val="005F7B10"/>
    <w:rsid w:val="00601BE5"/>
    <w:rsid w:val="0060484F"/>
    <w:rsid w:val="006052D5"/>
    <w:rsid w:val="00613E0F"/>
    <w:rsid w:val="00613E2C"/>
    <w:rsid w:val="00617680"/>
    <w:rsid w:val="00622993"/>
    <w:rsid w:val="00622B6E"/>
    <w:rsid w:val="00623E05"/>
    <w:rsid w:val="00626EF2"/>
    <w:rsid w:val="00627FFA"/>
    <w:rsid w:val="0063075A"/>
    <w:rsid w:val="00630B8E"/>
    <w:rsid w:val="006318E3"/>
    <w:rsid w:val="00633473"/>
    <w:rsid w:val="006335E8"/>
    <w:rsid w:val="00642AA0"/>
    <w:rsid w:val="006454AB"/>
    <w:rsid w:val="0064693C"/>
    <w:rsid w:val="00647D47"/>
    <w:rsid w:val="00651418"/>
    <w:rsid w:val="006547A4"/>
    <w:rsid w:val="00654BD3"/>
    <w:rsid w:val="00654BE7"/>
    <w:rsid w:val="006563B8"/>
    <w:rsid w:val="00656E8B"/>
    <w:rsid w:val="00662753"/>
    <w:rsid w:val="00662D57"/>
    <w:rsid w:val="006636BE"/>
    <w:rsid w:val="00665EC1"/>
    <w:rsid w:val="00666B1E"/>
    <w:rsid w:val="00670E89"/>
    <w:rsid w:val="006715AB"/>
    <w:rsid w:val="006742BE"/>
    <w:rsid w:val="006756DD"/>
    <w:rsid w:val="00675CF4"/>
    <w:rsid w:val="00680526"/>
    <w:rsid w:val="006805DA"/>
    <w:rsid w:val="006806F4"/>
    <w:rsid w:val="00686292"/>
    <w:rsid w:val="00686ED8"/>
    <w:rsid w:val="00690481"/>
    <w:rsid w:val="0069192D"/>
    <w:rsid w:val="0069247C"/>
    <w:rsid w:val="006925DE"/>
    <w:rsid w:val="00693F00"/>
    <w:rsid w:val="00694981"/>
    <w:rsid w:val="006962D1"/>
    <w:rsid w:val="006972A8"/>
    <w:rsid w:val="00697B2D"/>
    <w:rsid w:val="006A04C6"/>
    <w:rsid w:val="006A2181"/>
    <w:rsid w:val="006A2418"/>
    <w:rsid w:val="006A42ED"/>
    <w:rsid w:val="006A59A8"/>
    <w:rsid w:val="006B345B"/>
    <w:rsid w:val="006B3D07"/>
    <w:rsid w:val="006B7E5A"/>
    <w:rsid w:val="006C02EB"/>
    <w:rsid w:val="006C451A"/>
    <w:rsid w:val="006C53E8"/>
    <w:rsid w:val="006C6928"/>
    <w:rsid w:val="006D07AA"/>
    <w:rsid w:val="006D0A47"/>
    <w:rsid w:val="006D0C12"/>
    <w:rsid w:val="006D0CB9"/>
    <w:rsid w:val="006D21AA"/>
    <w:rsid w:val="006D2C23"/>
    <w:rsid w:val="006D7C10"/>
    <w:rsid w:val="006E1614"/>
    <w:rsid w:val="006E257A"/>
    <w:rsid w:val="006E51CD"/>
    <w:rsid w:val="006E6BEC"/>
    <w:rsid w:val="006E721C"/>
    <w:rsid w:val="006F3E75"/>
    <w:rsid w:val="006F7413"/>
    <w:rsid w:val="007008FC"/>
    <w:rsid w:val="00702095"/>
    <w:rsid w:val="00705DA0"/>
    <w:rsid w:val="0070737F"/>
    <w:rsid w:val="00710A69"/>
    <w:rsid w:val="00710BAC"/>
    <w:rsid w:val="00712875"/>
    <w:rsid w:val="007177D4"/>
    <w:rsid w:val="00720F16"/>
    <w:rsid w:val="00723095"/>
    <w:rsid w:val="0073031C"/>
    <w:rsid w:val="00731992"/>
    <w:rsid w:val="00733F38"/>
    <w:rsid w:val="00734710"/>
    <w:rsid w:val="007348EA"/>
    <w:rsid w:val="0073573A"/>
    <w:rsid w:val="00735D7B"/>
    <w:rsid w:val="00741759"/>
    <w:rsid w:val="00745A3E"/>
    <w:rsid w:val="00747FF4"/>
    <w:rsid w:val="00750BF9"/>
    <w:rsid w:val="00751811"/>
    <w:rsid w:val="00751905"/>
    <w:rsid w:val="0075279D"/>
    <w:rsid w:val="00754B15"/>
    <w:rsid w:val="00756F76"/>
    <w:rsid w:val="00764E32"/>
    <w:rsid w:val="00765858"/>
    <w:rsid w:val="00766113"/>
    <w:rsid w:val="0077151A"/>
    <w:rsid w:val="007733CB"/>
    <w:rsid w:val="00773CB4"/>
    <w:rsid w:val="007745C5"/>
    <w:rsid w:val="00782764"/>
    <w:rsid w:val="00783897"/>
    <w:rsid w:val="007842F1"/>
    <w:rsid w:val="00786390"/>
    <w:rsid w:val="007864A1"/>
    <w:rsid w:val="0079046F"/>
    <w:rsid w:val="00790F0A"/>
    <w:rsid w:val="00792322"/>
    <w:rsid w:val="007928F6"/>
    <w:rsid w:val="00793883"/>
    <w:rsid w:val="007944D5"/>
    <w:rsid w:val="007A0E9B"/>
    <w:rsid w:val="007A32E9"/>
    <w:rsid w:val="007A37B4"/>
    <w:rsid w:val="007A5E51"/>
    <w:rsid w:val="007A6465"/>
    <w:rsid w:val="007A684B"/>
    <w:rsid w:val="007A7BC1"/>
    <w:rsid w:val="007B3393"/>
    <w:rsid w:val="007B5D8E"/>
    <w:rsid w:val="007C06D2"/>
    <w:rsid w:val="007C0B78"/>
    <w:rsid w:val="007C1587"/>
    <w:rsid w:val="007C318B"/>
    <w:rsid w:val="007C511B"/>
    <w:rsid w:val="007C59A2"/>
    <w:rsid w:val="007C72F8"/>
    <w:rsid w:val="007D07B9"/>
    <w:rsid w:val="007D195B"/>
    <w:rsid w:val="007D2F67"/>
    <w:rsid w:val="007D3045"/>
    <w:rsid w:val="007D4130"/>
    <w:rsid w:val="007D50DF"/>
    <w:rsid w:val="007D745B"/>
    <w:rsid w:val="007E358F"/>
    <w:rsid w:val="007E6F5F"/>
    <w:rsid w:val="007F18D6"/>
    <w:rsid w:val="007F33F2"/>
    <w:rsid w:val="007F4A66"/>
    <w:rsid w:val="007F55E8"/>
    <w:rsid w:val="007F63B5"/>
    <w:rsid w:val="007F719A"/>
    <w:rsid w:val="0080076A"/>
    <w:rsid w:val="00813437"/>
    <w:rsid w:val="00813C1F"/>
    <w:rsid w:val="00814231"/>
    <w:rsid w:val="0081586E"/>
    <w:rsid w:val="00815B91"/>
    <w:rsid w:val="00817853"/>
    <w:rsid w:val="008253FB"/>
    <w:rsid w:val="00825F44"/>
    <w:rsid w:val="008421BF"/>
    <w:rsid w:val="00852147"/>
    <w:rsid w:val="00852A35"/>
    <w:rsid w:val="00852D11"/>
    <w:rsid w:val="008538D7"/>
    <w:rsid w:val="00854B06"/>
    <w:rsid w:val="00854B37"/>
    <w:rsid w:val="008567A6"/>
    <w:rsid w:val="00856A9F"/>
    <w:rsid w:val="0086283E"/>
    <w:rsid w:val="008639D3"/>
    <w:rsid w:val="0086495E"/>
    <w:rsid w:val="00864A28"/>
    <w:rsid w:val="00870696"/>
    <w:rsid w:val="008706E0"/>
    <w:rsid w:val="0087070E"/>
    <w:rsid w:val="00871160"/>
    <w:rsid w:val="008738F6"/>
    <w:rsid w:val="00874C04"/>
    <w:rsid w:val="0087518F"/>
    <w:rsid w:val="00876C69"/>
    <w:rsid w:val="00877713"/>
    <w:rsid w:val="00881662"/>
    <w:rsid w:val="00881922"/>
    <w:rsid w:val="00883AF2"/>
    <w:rsid w:val="00890F42"/>
    <w:rsid w:val="00892070"/>
    <w:rsid w:val="008924D6"/>
    <w:rsid w:val="00893C25"/>
    <w:rsid w:val="00894046"/>
    <w:rsid w:val="0089486D"/>
    <w:rsid w:val="008954D6"/>
    <w:rsid w:val="00897162"/>
    <w:rsid w:val="008972EC"/>
    <w:rsid w:val="008A0872"/>
    <w:rsid w:val="008A2669"/>
    <w:rsid w:val="008A41A6"/>
    <w:rsid w:val="008A4AED"/>
    <w:rsid w:val="008A4F5A"/>
    <w:rsid w:val="008A6617"/>
    <w:rsid w:val="008A7B9A"/>
    <w:rsid w:val="008A7FDC"/>
    <w:rsid w:val="008B3E25"/>
    <w:rsid w:val="008B59F6"/>
    <w:rsid w:val="008B6AB3"/>
    <w:rsid w:val="008C030B"/>
    <w:rsid w:val="008C54B8"/>
    <w:rsid w:val="008D36D8"/>
    <w:rsid w:val="008D60B2"/>
    <w:rsid w:val="008E43D7"/>
    <w:rsid w:val="008E5C8C"/>
    <w:rsid w:val="008E7ECF"/>
    <w:rsid w:val="008F5935"/>
    <w:rsid w:val="008F5B50"/>
    <w:rsid w:val="008F6352"/>
    <w:rsid w:val="008F7CF7"/>
    <w:rsid w:val="00900C14"/>
    <w:rsid w:val="0090542B"/>
    <w:rsid w:val="009054A3"/>
    <w:rsid w:val="00907251"/>
    <w:rsid w:val="00907B83"/>
    <w:rsid w:val="00910B33"/>
    <w:rsid w:val="00911331"/>
    <w:rsid w:val="00912AE0"/>
    <w:rsid w:val="009137BE"/>
    <w:rsid w:val="0091471B"/>
    <w:rsid w:val="0091472F"/>
    <w:rsid w:val="0091540B"/>
    <w:rsid w:val="00915C4A"/>
    <w:rsid w:val="00916C03"/>
    <w:rsid w:val="00917199"/>
    <w:rsid w:val="00920A31"/>
    <w:rsid w:val="009216AB"/>
    <w:rsid w:val="00922CDE"/>
    <w:rsid w:val="00923419"/>
    <w:rsid w:val="0092536E"/>
    <w:rsid w:val="00926A1B"/>
    <w:rsid w:val="00927286"/>
    <w:rsid w:val="009305A7"/>
    <w:rsid w:val="00930B85"/>
    <w:rsid w:val="00931C98"/>
    <w:rsid w:val="00933902"/>
    <w:rsid w:val="00940DE1"/>
    <w:rsid w:val="00943CEC"/>
    <w:rsid w:val="0094434F"/>
    <w:rsid w:val="00946762"/>
    <w:rsid w:val="00946947"/>
    <w:rsid w:val="0095349F"/>
    <w:rsid w:val="00953E83"/>
    <w:rsid w:val="00954AD5"/>
    <w:rsid w:val="00955D6C"/>
    <w:rsid w:val="009577C9"/>
    <w:rsid w:val="009615AF"/>
    <w:rsid w:val="00962B60"/>
    <w:rsid w:val="00962CA2"/>
    <w:rsid w:val="00963E2B"/>
    <w:rsid w:val="00964791"/>
    <w:rsid w:val="0096579F"/>
    <w:rsid w:val="00967EAA"/>
    <w:rsid w:val="00970063"/>
    <w:rsid w:val="0097057C"/>
    <w:rsid w:val="009732C0"/>
    <w:rsid w:val="00973B95"/>
    <w:rsid w:val="009759AB"/>
    <w:rsid w:val="00975FCE"/>
    <w:rsid w:val="00976B34"/>
    <w:rsid w:val="009865FE"/>
    <w:rsid w:val="00991F05"/>
    <w:rsid w:val="00992FF8"/>
    <w:rsid w:val="00994E69"/>
    <w:rsid w:val="0099608E"/>
    <w:rsid w:val="00996B41"/>
    <w:rsid w:val="009A684C"/>
    <w:rsid w:val="009A6FE5"/>
    <w:rsid w:val="009A7E39"/>
    <w:rsid w:val="009B3A39"/>
    <w:rsid w:val="009B7956"/>
    <w:rsid w:val="009C09A4"/>
    <w:rsid w:val="009C0E07"/>
    <w:rsid w:val="009C2CFC"/>
    <w:rsid w:val="009C3EE0"/>
    <w:rsid w:val="009C70F2"/>
    <w:rsid w:val="009D0E1E"/>
    <w:rsid w:val="009D0F7E"/>
    <w:rsid w:val="009D1263"/>
    <w:rsid w:val="009D1912"/>
    <w:rsid w:val="009D3346"/>
    <w:rsid w:val="009D7FE4"/>
    <w:rsid w:val="009E1BE9"/>
    <w:rsid w:val="009E1F4F"/>
    <w:rsid w:val="009E34D8"/>
    <w:rsid w:val="009E4D28"/>
    <w:rsid w:val="009E5511"/>
    <w:rsid w:val="009F1A17"/>
    <w:rsid w:val="009F1E91"/>
    <w:rsid w:val="009F47C6"/>
    <w:rsid w:val="009F6622"/>
    <w:rsid w:val="00A01622"/>
    <w:rsid w:val="00A023BA"/>
    <w:rsid w:val="00A03392"/>
    <w:rsid w:val="00A105A5"/>
    <w:rsid w:val="00A12C8D"/>
    <w:rsid w:val="00A14A84"/>
    <w:rsid w:val="00A236C6"/>
    <w:rsid w:val="00A23EE8"/>
    <w:rsid w:val="00A2466E"/>
    <w:rsid w:val="00A2495C"/>
    <w:rsid w:val="00A25D39"/>
    <w:rsid w:val="00A271B8"/>
    <w:rsid w:val="00A27B3C"/>
    <w:rsid w:val="00A32EF4"/>
    <w:rsid w:val="00A34EF6"/>
    <w:rsid w:val="00A35AFB"/>
    <w:rsid w:val="00A35DA9"/>
    <w:rsid w:val="00A363C0"/>
    <w:rsid w:val="00A3785C"/>
    <w:rsid w:val="00A43A26"/>
    <w:rsid w:val="00A44B4C"/>
    <w:rsid w:val="00A46AA2"/>
    <w:rsid w:val="00A508B7"/>
    <w:rsid w:val="00A52459"/>
    <w:rsid w:val="00A53FBA"/>
    <w:rsid w:val="00A55887"/>
    <w:rsid w:val="00A56E91"/>
    <w:rsid w:val="00A60BD1"/>
    <w:rsid w:val="00A63D6E"/>
    <w:rsid w:val="00A672DA"/>
    <w:rsid w:val="00A70358"/>
    <w:rsid w:val="00A710BE"/>
    <w:rsid w:val="00A7201A"/>
    <w:rsid w:val="00A72052"/>
    <w:rsid w:val="00A752FE"/>
    <w:rsid w:val="00A75C77"/>
    <w:rsid w:val="00A770AC"/>
    <w:rsid w:val="00A824E9"/>
    <w:rsid w:val="00A86044"/>
    <w:rsid w:val="00A90BA0"/>
    <w:rsid w:val="00A925DF"/>
    <w:rsid w:val="00A925EF"/>
    <w:rsid w:val="00A96D9E"/>
    <w:rsid w:val="00A97A36"/>
    <w:rsid w:val="00A97B20"/>
    <w:rsid w:val="00AA0F68"/>
    <w:rsid w:val="00AA5021"/>
    <w:rsid w:val="00AA56DE"/>
    <w:rsid w:val="00AA774D"/>
    <w:rsid w:val="00AB37CB"/>
    <w:rsid w:val="00AC3FCD"/>
    <w:rsid w:val="00AC40F6"/>
    <w:rsid w:val="00AC713F"/>
    <w:rsid w:val="00AC7AC9"/>
    <w:rsid w:val="00AC7F8A"/>
    <w:rsid w:val="00AD317A"/>
    <w:rsid w:val="00AD398E"/>
    <w:rsid w:val="00AD5351"/>
    <w:rsid w:val="00AD6C10"/>
    <w:rsid w:val="00AD70AF"/>
    <w:rsid w:val="00AE0931"/>
    <w:rsid w:val="00AE0A76"/>
    <w:rsid w:val="00AE358B"/>
    <w:rsid w:val="00AE6B74"/>
    <w:rsid w:val="00AE795B"/>
    <w:rsid w:val="00AF13D3"/>
    <w:rsid w:val="00AF1989"/>
    <w:rsid w:val="00AF21B5"/>
    <w:rsid w:val="00AF2B4E"/>
    <w:rsid w:val="00AF6B07"/>
    <w:rsid w:val="00B01819"/>
    <w:rsid w:val="00B02B2C"/>
    <w:rsid w:val="00B02BE8"/>
    <w:rsid w:val="00B0493C"/>
    <w:rsid w:val="00B0530F"/>
    <w:rsid w:val="00B07942"/>
    <w:rsid w:val="00B101B1"/>
    <w:rsid w:val="00B12999"/>
    <w:rsid w:val="00B1509C"/>
    <w:rsid w:val="00B1673B"/>
    <w:rsid w:val="00B17F67"/>
    <w:rsid w:val="00B20811"/>
    <w:rsid w:val="00B22C59"/>
    <w:rsid w:val="00B2480E"/>
    <w:rsid w:val="00B24B23"/>
    <w:rsid w:val="00B252DB"/>
    <w:rsid w:val="00B26728"/>
    <w:rsid w:val="00B32DD9"/>
    <w:rsid w:val="00B35DAD"/>
    <w:rsid w:val="00B42FEC"/>
    <w:rsid w:val="00B43819"/>
    <w:rsid w:val="00B461EB"/>
    <w:rsid w:val="00B46621"/>
    <w:rsid w:val="00B4737F"/>
    <w:rsid w:val="00B473A4"/>
    <w:rsid w:val="00B47548"/>
    <w:rsid w:val="00B47BE1"/>
    <w:rsid w:val="00B515B7"/>
    <w:rsid w:val="00B55731"/>
    <w:rsid w:val="00B5606C"/>
    <w:rsid w:val="00B661E7"/>
    <w:rsid w:val="00B67DA9"/>
    <w:rsid w:val="00B70708"/>
    <w:rsid w:val="00B72F02"/>
    <w:rsid w:val="00B73FC8"/>
    <w:rsid w:val="00B74211"/>
    <w:rsid w:val="00B7431D"/>
    <w:rsid w:val="00B763C0"/>
    <w:rsid w:val="00B8019E"/>
    <w:rsid w:val="00B82063"/>
    <w:rsid w:val="00B86344"/>
    <w:rsid w:val="00B86C1F"/>
    <w:rsid w:val="00B90B5A"/>
    <w:rsid w:val="00B94500"/>
    <w:rsid w:val="00B9548A"/>
    <w:rsid w:val="00B955AD"/>
    <w:rsid w:val="00BA40FE"/>
    <w:rsid w:val="00BA68CE"/>
    <w:rsid w:val="00BA6EAF"/>
    <w:rsid w:val="00BA75BA"/>
    <w:rsid w:val="00BB763E"/>
    <w:rsid w:val="00BB7BB4"/>
    <w:rsid w:val="00BC1AE5"/>
    <w:rsid w:val="00BC202C"/>
    <w:rsid w:val="00BC2978"/>
    <w:rsid w:val="00BC4E5E"/>
    <w:rsid w:val="00BC61F8"/>
    <w:rsid w:val="00BC71E1"/>
    <w:rsid w:val="00BC7A28"/>
    <w:rsid w:val="00BD439B"/>
    <w:rsid w:val="00BD5D56"/>
    <w:rsid w:val="00BE11FA"/>
    <w:rsid w:val="00BE143E"/>
    <w:rsid w:val="00BE1B32"/>
    <w:rsid w:val="00BE4AD1"/>
    <w:rsid w:val="00BE4CE5"/>
    <w:rsid w:val="00BE7508"/>
    <w:rsid w:val="00BE7AFB"/>
    <w:rsid w:val="00BE7B34"/>
    <w:rsid w:val="00BF49E3"/>
    <w:rsid w:val="00C00941"/>
    <w:rsid w:val="00C01094"/>
    <w:rsid w:val="00C045D0"/>
    <w:rsid w:val="00C11659"/>
    <w:rsid w:val="00C119AB"/>
    <w:rsid w:val="00C11AA9"/>
    <w:rsid w:val="00C166A2"/>
    <w:rsid w:val="00C23868"/>
    <w:rsid w:val="00C27880"/>
    <w:rsid w:val="00C31F8C"/>
    <w:rsid w:val="00C347E6"/>
    <w:rsid w:val="00C36EAD"/>
    <w:rsid w:val="00C430E4"/>
    <w:rsid w:val="00C47A0D"/>
    <w:rsid w:val="00C50A79"/>
    <w:rsid w:val="00C5300A"/>
    <w:rsid w:val="00C53696"/>
    <w:rsid w:val="00C539BA"/>
    <w:rsid w:val="00C541CD"/>
    <w:rsid w:val="00C54265"/>
    <w:rsid w:val="00C546B6"/>
    <w:rsid w:val="00C55D80"/>
    <w:rsid w:val="00C569BB"/>
    <w:rsid w:val="00C6005E"/>
    <w:rsid w:val="00C60935"/>
    <w:rsid w:val="00C64CDB"/>
    <w:rsid w:val="00C716B5"/>
    <w:rsid w:val="00C7287D"/>
    <w:rsid w:val="00C72AB3"/>
    <w:rsid w:val="00C74F2D"/>
    <w:rsid w:val="00C80A25"/>
    <w:rsid w:val="00C81D1C"/>
    <w:rsid w:val="00C821D4"/>
    <w:rsid w:val="00C83EFA"/>
    <w:rsid w:val="00C914D5"/>
    <w:rsid w:val="00C95958"/>
    <w:rsid w:val="00C96AB1"/>
    <w:rsid w:val="00CA20E3"/>
    <w:rsid w:val="00CA3C4A"/>
    <w:rsid w:val="00CA5C10"/>
    <w:rsid w:val="00CA6F9E"/>
    <w:rsid w:val="00CB14D8"/>
    <w:rsid w:val="00CB1CC6"/>
    <w:rsid w:val="00CB3587"/>
    <w:rsid w:val="00CB47DF"/>
    <w:rsid w:val="00CB5529"/>
    <w:rsid w:val="00CB5A60"/>
    <w:rsid w:val="00CB66F6"/>
    <w:rsid w:val="00CB7189"/>
    <w:rsid w:val="00CC49E9"/>
    <w:rsid w:val="00CC4D69"/>
    <w:rsid w:val="00CC5BA2"/>
    <w:rsid w:val="00CC5E76"/>
    <w:rsid w:val="00CD45EC"/>
    <w:rsid w:val="00CE05BD"/>
    <w:rsid w:val="00CE2D84"/>
    <w:rsid w:val="00CE673D"/>
    <w:rsid w:val="00CE7845"/>
    <w:rsid w:val="00CF0220"/>
    <w:rsid w:val="00CF0554"/>
    <w:rsid w:val="00CF2D1D"/>
    <w:rsid w:val="00CF328F"/>
    <w:rsid w:val="00CF3AFA"/>
    <w:rsid w:val="00CF493F"/>
    <w:rsid w:val="00CF5516"/>
    <w:rsid w:val="00CF5DA3"/>
    <w:rsid w:val="00CF6DFE"/>
    <w:rsid w:val="00D01B81"/>
    <w:rsid w:val="00D01D47"/>
    <w:rsid w:val="00D03946"/>
    <w:rsid w:val="00D0604D"/>
    <w:rsid w:val="00D06DD2"/>
    <w:rsid w:val="00D177AF"/>
    <w:rsid w:val="00D179BA"/>
    <w:rsid w:val="00D17D3F"/>
    <w:rsid w:val="00D20DE6"/>
    <w:rsid w:val="00D210C1"/>
    <w:rsid w:val="00D21D57"/>
    <w:rsid w:val="00D222DD"/>
    <w:rsid w:val="00D3334B"/>
    <w:rsid w:val="00D347B4"/>
    <w:rsid w:val="00D36C51"/>
    <w:rsid w:val="00D4205F"/>
    <w:rsid w:val="00D433F7"/>
    <w:rsid w:val="00D4515B"/>
    <w:rsid w:val="00D516F0"/>
    <w:rsid w:val="00D51CED"/>
    <w:rsid w:val="00D56F5D"/>
    <w:rsid w:val="00D57FF9"/>
    <w:rsid w:val="00D611AF"/>
    <w:rsid w:val="00D62431"/>
    <w:rsid w:val="00D65F18"/>
    <w:rsid w:val="00D75533"/>
    <w:rsid w:val="00D77197"/>
    <w:rsid w:val="00D81EB4"/>
    <w:rsid w:val="00D8490D"/>
    <w:rsid w:val="00D86209"/>
    <w:rsid w:val="00D95397"/>
    <w:rsid w:val="00DA21D6"/>
    <w:rsid w:val="00DA2F75"/>
    <w:rsid w:val="00DA37AE"/>
    <w:rsid w:val="00DA4F39"/>
    <w:rsid w:val="00DA60ED"/>
    <w:rsid w:val="00DB21D4"/>
    <w:rsid w:val="00DB48FB"/>
    <w:rsid w:val="00DB7BF4"/>
    <w:rsid w:val="00DC065F"/>
    <w:rsid w:val="00DC2506"/>
    <w:rsid w:val="00DC28AA"/>
    <w:rsid w:val="00DD08AC"/>
    <w:rsid w:val="00DD0AD3"/>
    <w:rsid w:val="00DD4C7F"/>
    <w:rsid w:val="00DD71BD"/>
    <w:rsid w:val="00DE03E0"/>
    <w:rsid w:val="00DE0EAA"/>
    <w:rsid w:val="00DE2742"/>
    <w:rsid w:val="00DE7C73"/>
    <w:rsid w:val="00DF09EA"/>
    <w:rsid w:val="00DF2313"/>
    <w:rsid w:val="00E02014"/>
    <w:rsid w:val="00E02705"/>
    <w:rsid w:val="00E02924"/>
    <w:rsid w:val="00E03779"/>
    <w:rsid w:val="00E0392F"/>
    <w:rsid w:val="00E100E6"/>
    <w:rsid w:val="00E13B2E"/>
    <w:rsid w:val="00E13F97"/>
    <w:rsid w:val="00E16C15"/>
    <w:rsid w:val="00E2120E"/>
    <w:rsid w:val="00E243E9"/>
    <w:rsid w:val="00E26E2F"/>
    <w:rsid w:val="00E3509E"/>
    <w:rsid w:val="00E35DE8"/>
    <w:rsid w:val="00E40939"/>
    <w:rsid w:val="00E41795"/>
    <w:rsid w:val="00E429BD"/>
    <w:rsid w:val="00E42EBE"/>
    <w:rsid w:val="00E45453"/>
    <w:rsid w:val="00E46FDA"/>
    <w:rsid w:val="00E52530"/>
    <w:rsid w:val="00E549EB"/>
    <w:rsid w:val="00E55CA1"/>
    <w:rsid w:val="00E55CB3"/>
    <w:rsid w:val="00E6632B"/>
    <w:rsid w:val="00E67391"/>
    <w:rsid w:val="00E731D9"/>
    <w:rsid w:val="00E765BB"/>
    <w:rsid w:val="00E83D0F"/>
    <w:rsid w:val="00E84BD1"/>
    <w:rsid w:val="00E920C3"/>
    <w:rsid w:val="00E92699"/>
    <w:rsid w:val="00E935D4"/>
    <w:rsid w:val="00E953A9"/>
    <w:rsid w:val="00E97F65"/>
    <w:rsid w:val="00EA0C90"/>
    <w:rsid w:val="00EA4C49"/>
    <w:rsid w:val="00EB007D"/>
    <w:rsid w:val="00EB01D5"/>
    <w:rsid w:val="00EB1E52"/>
    <w:rsid w:val="00EB2F9F"/>
    <w:rsid w:val="00EB76B4"/>
    <w:rsid w:val="00EC2B49"/>
    <w:rsid w:val="00EC4654"/>
    <w:rsid w:val="00EC5D91"/>
    <w:rsid w:val="00EC6478"/>
    <w:rsid w:val="00ED7409"/>
    <w:rsid w:val="00EE1E85"/>
    <w:rsid w:val="00EE4B51"/>
    <w:rsid w:val="00EE64AE"/>
    <w:rsid w:val="00EE69D6"/>
    <w:rsid w:val="00EF0231"/>
    <w:rsid w:val="00EF13AB"/>
    <w:rsid w:val="00EF13E0"/>
    <w:rsid w:val="00EF3206"/>
    <w:rsid w:val="00EF3C81"/>
    <w:rsid w:val="00EF69DD"/>
    <w:rsid w:val="00F00C46"/>
    <w:rsid w:val="00F021A1"/>
    <w:rsid w:val="00F028DE"/>
    <w:rsid w:val="00F0653D"/>
    <w:rsid w:val="00F117D3"/>
    <w:rsid w:val="00F1271A"/>
    <w:rsid w:val="00F1485C"/>
    <w:rsid w:val="00F16149"/>
    <w:rsid w:val="00F1629E"/>
    <w:rsid w:val="00F20FA7"/>
    <w:rsid w:val="00F22181"/>
    <w:rsid w:val="00F227D3"/>
    <w:rsid w:val="00F31F8C"/>
    <w:rsid w:val="00F33772"/>
    <w:rsid w:val="00F3788C"/>
    <w:rsid w:val="00F402B5"/>
    <w:rsid w:val="00F4144A"/>
    <w:rsid w:val="00F453F5"/>
    <w:rsid w:val="00F517DF"/>
    <w:rsid w:val="00F52782"/>
    <w:rsid w:val="00F5500A"/>
    <w:rsid w:val="00F55786"/>
    <w:rsid w:val="00F614C4"/>
    <w:rsid w:val="00F61AAC"/>
    <w:rsid w:val="00F62F24"/>
    <w:rsid w:val="00F67579"/>
    <w:rsid w:val="00F6780B"/>
    <w:rsid w:val="00F70960"/>
    <w:rsid w:val="00F71CB0"/>
    <w:rsid w:val="00F72B5D"/>
    <w:rsid w:val="00F753E2"/>
    <w:rsid w:val="00F7653D"/>
    <w:rsid w:val="00F765B2"/>
    <w:rsid w:val="00F77D2C"/>
    <w:rsid w:val="00F80775"/>
    <w:rsid w:val="00F80804"/>
    <w:rsid w:val="00F82C26"/>
    <w:rsid w:val="00F86EC2"/>
    <w:rsid w:val="00F9010B"/>
    <w:rsid w:val="00F913E6"/>
    <w:rsid w:val="00F9425A"/>
    <w:rsid w:val="00F95D65"/>
    <w:rsid w:val="00F96524"/>
    <w:rsid w:val="00F97CEC"/>
    <w:rsid w:val="00F97D51"/>
    <w:rsid w:val="00FA31D1"/>
    <w:rsid w:val="00FA66F1"/>
    <w:rsid w:val="00FB1F1B"/>
    <w:rsid w:val="00FB5B0B"/>
    <w:rsid w:val="00FB628B"/>
    <w:rsid w:val="00FB6A04"/>
    <w:rsid w:val="00FC3C47"/>
    <w:rsid w:val="00FC5C2E"/>
    <w:rsid w:val="00FC6B42"/>
    <w:rsid w:val="00FC7999"/>
    <w:rsid w:val="00FD2EF1"/>
    <w:rsid w:val="00FD77F8"/>
    <w:rsid w:val="00FE0B7B"/>
    <w:rsid w:val="00FE75BF"/>
    <w:rsid w:val="00FF1FE9"/>
    <w:rsid w:val="00FF4AC5"/>
    <w:rsid w:val="00FF7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ADD9"/>
  <w15:chartTrackingRefBased/>
  <w15:docId w15:val="{03468C5A-755E-4646-8C91-FC99E0F4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9EF"/>
    <w:pPr>
      <w:spacing w:after="240" w:line="360" w:lineRule="auto"/>
    </w:pPr>
    <w:rPr>
      <w:rFonts w:ascii="Times New Roman" w:hAnsi="Times New Roman"/>
      <w:sz w:val="24"/>
    </w:rPr>
  </w:style>
  <w:style w:type="paragraph" w:styleId="Heading1">
    <w:name w:val="heading 1"/>
    <w:basedOn w:val="Normal"/>
    <w:next w:val="Normal"/>
    <w:link w:val="Heading1Char"/>
    <w:autoRedefine/>
    <w:uiPriority w:val="9"/>
    <w:qFormat/>
    <w:rsid w:val="002945B1"/>
    <w:pPr>
      <w:keepNext/>
      <w:keepLines/>
      <w:spacing w:before="120" w:after="120" w:line="276" w:lineRule="auto"/>
      <w:outlineLvl w:val="0"/>
    </w:pPr>
    <w:rPr>
      <w:rFonts w:eastAsiaTheme="majorEastAsia" w:cstheme="majorBidi"/>
      <w:sz w:val="52"/>
      <w:szCs w:val="32"/>
    </w:rPr>
  </w:style>
  <w:style w:type="paragraph" w:styleId="Heading2">
    <w:name w:val="heading 2"/>
    <w:basedOn w:val="Normal"/>
    <w:next w:val="Normal"/>
    <w:link w:val="Heading2Char"/>
    <w:autoRedefine/>
    <w:uiPriority w:val="9"/>
    <w:unhideWhenUsed/>
    <w:qFormat/>
    <w:rsid w:val="009E1BE9"/>
    <w:pPr>
      <w:keepNext/>
      <w:keepLines/>
      <w:spacing w:before="80" w:after="0"/>
      <w:outlineLvl w:val="1"/>
    </w:pPr>
    <w:rPr>
      <w:rFonts w:eastAsia="Times New Roman" w:cstheme="majorBidi"/>
      <w:b/>
      <w:sz w:val="28"/>
      <w:szCs w:val="26"/>
    </w:rPr>
  </w:style>
  <w:style w:type="paragraph" w:styleId="Heading3">
    <w:name w:val="heading 3"/>
    <w:basedOn w:val="Normal"/>
    <w:next w:val="Normal"/>
    <w:link w:val="Heading3Char"/>
    <w:autoRedefine/>
    <w:uiPriority w:val="9"/>
    <w:unhideWhenUsed/>
    <w:qFormat/>
    <w:rsid w:val="009E1BE9"/>
    <w:pPr>
      <w:keepNext/>
      <w:keepLines/>
      <w:spacing w:before="80" w:after="80"/>
      <w:outlineLvl w:val="2"/>
    </w:pPr>
    <w:rPr>
      <w:rFonts w:eastAsiaTheme="majorEastAsia" w:cstheme="majorBidi"/>
      <w:sz w:val="26"/>
      <w:szCs w:val="24"/>
      <w:u w:val="single"/>
    </w:rPr>
  </w:style>
  <w:style w:type="paragraph" w:styleId="Heading4">
    <w:name w:val="heading 4"/>
    <w:basedOn w:val="Normal"/>
    <w:next w:val="Normal"/>
    <w:link w:val="Heading4Char"/>
    <w:autoRedefine/>
    <w:uiPriority w:val="9"/>
    <w:unhideWhenUsed/>
    <w:qFormat/>
    <w:rsid w:val="009E1BE9"/>
    <w:pPr>
      <w:keepNext/>
      <w:keepLines/>
      <w:spacing w:before="80" w:after="80"/>
      <w:outlineLvl w:val="3"/>
    </w:pPr>
    <w:rPr>
      <w:rFonts w:eastAsiaTheme="majorEastAsia" w:cstheme="majorBidi"/>
      <w:i/>
      <w:iCs/>
    </w:rPr>
  </w:style>
  <w:style w:type="paragraph" w:styleId="Heading5">
    <w:name w:val="heading 5"/>
    <w:basedOn w:val="Normal"/>
    <w:next w:val="Normal"/>
    <w:link w:val="Heading5Char"/>
    <w:uiPriority w:val="9"/>
    <w:unhideWhenUsed/>
    <w:qFormat/>
    <w:rsid w:val="009E1BE9"/>
    <w:pPr>
      <w:keepNext/>
      <w:keepLines/>
      <w:spacing w:before="80" w:after="8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E1BE9"/>
    <w:rPr>
      <w:rFonts w:ascii="Times New Roman" w:eastAsiaTheme="majorEastAsia" w:hAnsi="Times New Roman" w:cstheme="majorBidi"/>
      <w:i/>
      <w:iCs/>
      <w:sz w:val="24"/>
    </w:rPr>
  </w:style>
  <w:style w:type="paragraph" w:styleId="TOC3">
    <w:name w:val="toc 3"/>
    <w:basedOn w:val="Normal"/>
    <w:next w:val="Normal"/>
    <w:autoRedefine/>
    <w:uiPriority w:val="39"/>
    <w:unhideWhenUsed/>
    <w:rsid w:val="009E1BE9"/>
    <w:pPr>
      <w:tabs>
        <w:tab w:val="right" w:leader="dot" w:pos="9016"/>
      </w:tabs>
      <w:spacing w:after="100"/>
      <w:ind w:left="476"/>
    </w:pPr>
  </w:style>
  <w:style w:type="paragraph" w:styleId="TOC2">
    <w:name w:val="toc 2"/>
    <w:basedOn w:val="Normal"/>
    <w:next w:val="Normal"/>
    <w:autoRedefine/>
    <w:uiPriority w:val="39"/>
    <w:unhideWhenUsed/>
    <w:rsid w:val="009E1BE9"/>
    <w:pPr>
      <w:spacing w:after="100"/>
      <w:ind w:left="238"/>
    </w:pPr>
  </w:style>
  <w:style w:type="paragraph" w:styleId="TOC4">
    <w:name w:val="toc 4"/>
    <w:basedOn w:val="Normal"/>
    <w:next w:val="Normal"/>
    <w:autoRedefine/>
    <w:uiPriority w:val="39"/>
    <w:unhideWhenUsed/>
    <w:rsid w:val="009E1BE9"/>
    <w:pPr>
      <w:spacing w:after="100"/>
      <w:ind w:left="714"/>
    </w:pPr>
  </w:style>
  <w:style w:type="paragraph" w:styleId="TOC5">
    <w:name w:val="toc 5"/>
    <w:basedOn w:val="Normal"/>
    <w:next w:val="Normal"/>
    <w:autoRedefine/>
    <w:uiPriority w:val="39"/>
    <w:unhideWhenUsed/>
    <w:rsid w:val="009E1BE9"/>
    <w:pPr>
      <w:spacing w:after="100"/>
      <w:ind w:left="953"/>
    </w:pPr>
  </w:style>
  <w:style w:type="character" w:customStyle="1" w:styleId="Heading5Char">
    <w:name w:val="Heading 5 Char"/>
    <w:basedOn w:val="DefaultParagraphFont"/>
    <w:link w:val="Heading5"/>
    <w:uiPriority w:val="9"/>
    <w:rsid w:val="009E1BE9"/>
    <w:rPr>
      <w:rFonts w:ascii="Times New Roman" w:eastAsiaTheme="majorEastAsia" w:hAnsi="Times New Roman" w:cstheme="majorBidi"/>
      <w:sz w:val="24"/>
    </w:rPr>
  </w:style>
  <w:style w:type="character" w:customStyle="1" w:styleId="Heading3Char">
    <w:name w:val="Heading 3 Char"/>
    <w:basedOn w:val="DefaultParagraphFont"/>
    <w:link w:val="Heading3"/>
    <w:uiPriority w:val="9"/>
    <w:rsid w:val="009E1BE9"/>
    <w:rPr>
      <w:rFonts w:ascii="Times New Roman" w:eastAsiaTheme="majorEastAsia" w:hAnsi="Times New Roman" w:cstheme="majorBidi"/>
      <w:sz w:val="26"/>
      <w:szCs w:val="24"/>
      <w:u w:val="single"/>
    </w:rPr>
  </w:style>
  <w:style w:type="character" w:customStyle="1" w:styleId="Heading2Char">
    <w:name w:val="Heading 2 Char"/>
    <w:basedOn w:val="DefaultParagraphFont"/>
    <w:link w:val="Heading2"/>
    <w:uiPriority w:val="9"/>
    <w:rsid w:val="009E1BE9"/>
    <w:rPr>
      <w:rFonts w:ascii="Times New Roman" w:eastAsia="Times New Roman" w:hAnsi="Times New Roman" w:cstheme="majorBidi"/>
      <w:b/>
      <w:sz w:val="28"/>
      <w:szCs w:val="26"/>
    </w:rPr>
  </w:style>
  <w:style w:type="character" w:customStyle="1" w:styleId="Heading1Char">
    <w:name w:val="Heading 1 Char"/>
    <w:basedOn w:val="DefaultParagraphFont"/>
    <w:link w:val="Heading1"/>
    <w:uiPriority w:val="9"/>
    <w:rsid w:val="002945B1"/>
    <w:rPr>
      <w:rFonts w:ascii="Times New Roman" w:eastAsiaTheme="majorEastAsia" w:hAnsi="Times New Roman" w:cstheme="majorBidi"/>
      <w:sz w:val="52"/>
      <w:szCs w:val="32"/>
    </w:rPr>
  </w:style>
  <w:style w:type="paragraph" w:styleId="TOC1">
    <w:name w:val="toc 1"/>
    <w:basedOn w:val="Normal"/>
    <w:next w:val="Normal"/>
    <w:autoRedefine/>
    <w:uiPriority w:val="39"/>
    <w:unhideWhenUsed/>
    <w:rsid w:val="009E1BE9"/>
    <w:pPr>
      <w:numPr>
        <w:numId w:val="5"/>
      </w:numPr>
      <w:tabs>
        <w:tab w:val="right" w:leader="dot" w:pos="9016"/>
      </w:tabs>
      <w:spacing w:after="100"/>
    </w:pPr>
  </w:style>
  <w:style w:type="table" w:customStyle="1" w:styleId="Tablecontent">
    <w:name w:val="Table content"/>
    <w:basedOn w:val="TableNormal"/>
    <w:uiPriority w:val="99"/>
    <w:rsid w:val="0036083B"/>
    <w:pPr>
      <w:spacing w:after="0" w:line="240" w:lineRule="auto"/>
    </w:pPr>
    <w:rPr>
      <w:rFonts w:ascii="Times New Roman" w:hAnsi="Times New Roman"/>
      <w:sz w:val="24"/>
    </w:rPr>
    <w:tblPr/>
  </w:style>
  <w:style w:type="paragraph" w:customStyle="1" w:styleId="EndNoteBibliographyTitle">
    <w:name w:val="EndNote Bibliography Title"/>
    <w:basedOn w:val="Normal"/>
    <w:link w:val="EndNoteBibliographyTitleChar"/>
    <w:rsid w:val="009E1F4F"/>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9E1F4F"/>
    <w:rPr>
      <w:rFonts w:ascii="Times New Roman" w:hAnsi="Times New Roman" w:cs="Times New Roman"/>
      <w:noProof/>
      <w:sz w:val="24"/>
      <w:lang w:val="en-US"/>
    </w:rPr>
  </w:style>
  <w:style w:type="paragraph" w:customStyle="1" w:styleId="EndNoteBibliography">
    <w:name w:val="EndNote Bibliography"/>
    <w:basedOn w:val="Normal"/>
    <w:link w:val="EndNoteBibliographyChar"/>
    <w:qFormat/>
    <w:rsid w:val="009E1F4F"/>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9E1F4F"/>
    <w:rPr>
      <w:rFonts w:ascii="Times New Roman" w:hAnsi="Times New Roman" w:cs="Times New Roman"/>
      <w:noProof/>
      <w:sz w:val="24"/>
      <w:lang w:val="en-US"/>
    </w:rPr>
  </w:style>
  <w:style w:type="paragraph" w:styleId="Caption">
    <w:name w:val="caption"/>
    <w:basedOn w:val="Normal"/>
    <w:next w:val="Normal"/>
    <w:uiPriority w:val="35"/>
    <w:unhideWhenUsed/>
    <w:qFormat/>
    <w:rsid w:val="009E1F4F"/>
    <w:pPr>
      <w:spacing w:line="240" w:lineRule="auto"/>
    </w:pPr>
    <w:rPr>
      <w:bCs/>
      <w:i/>
      <w:szCs w:val="18"/>
    </w:rPr>
  </w:style>
  <w:style w:type="table" w:customStyle="1" w:styleId="TableGrid12">
    <w:name w:val="Table Grid12"/>
    <w:basedOn w:val="TableNormal"/>
    <w:next w:val="TableGrid"/>
    <w:uiPriority w:val="59"/>
    <w:rsid w:val="009E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E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54A3"/>
    <w:rPr>
      <w:color w:val="0563C1" w:themeColor="hyperlink"/>
      <w:u w:val="single"/>
    </w:rPr>
  </w:style>
  <w:style w:type="character" w:customStyle="1" w:styleId="UnresolvedMention1">
    <w:name w:val="Unresolved Mention1"/>
    <w:basedOn w:val="DefaultParagraphFont"/>
    <w:uiPriority w:val="99"/>
    <w:semiHidden/>
    <w:unhideWhenUsed/>
    <w:rsid w:val="009054A3"/>
    <w:rPr>
      <w:color w:val="605E5C"/>
      <w:shd w:val="clear" w:color="auto" w:fill="E1DFDD"/>
    </w:rPr>
  </w:style>
  <w:style w:type="character" w:styleId="CommentReference">
    <w:name w:val="annotation reference"/>
    <w:basedOn w:val="DefaultParagraphFont"/>
    <w:uiPriority w:val="99"/>
    <w:semiHidden/>
    <w:unhideWhenUsed/>
    <w:rsid w:val="0053353F"/>
    <w:rPr>
      <w:sz w:val="16"/>
      <w:szCs w:val="16"/>
    </w:rPr>
  </w:style>
  <w:style w:type="paragraph" w:styleId="CommentText">
    <w:name w:val="annotation text"/>
    <w:basedOn w:val="Normal"/>
    <w:link w:val="CommentTextChar"/>
    <w:uiPriority w:val="99"/>
    <w:unhideWhenUsed/>
    <w:rsid w:val="0053353F"/>
    <w:pPr>
      <w:spacing w:line="240" w:lineRule="auto"/>
    </w:pPr>
    <w:rPr>
      <w:sz w:val="20"/>
      <w:szCs w:val="20"/>
    </w:rPr>
  </w:style>
  <w:style w:type="character" w:customStyle="1" w:styleId="CommentTextChar">
    <w:name w:val="Comment Text Char"/>
    <w:basedOn w:val="DefaultParagraphFont"/>
    <w:link w:val="CommentText"/>
    <w:uiPriority w:val="99"/>
    <w:rsid w:val="0053353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3353F"/>
    <w:rPr>
      <w:b/>
      <w:bCs/>
    </w:rPr>
  </w:style>
  <w:style w:type="character" w:customStyle="1" w:styleId="CommentSubjectChar">
    <w:name w:val="Comment Subject Char"/>
    <w:basedOn w:val="CommentTextChar"/>
    <w:link w:val="CommentSubject"/>
    <w:uiPriority w:val="99"/>
    <w:semiHidden/>
    <w:rsid w:val="0053353F"/>
    <w:rPr>
      <w:rFonts w:ascii="Times New Roman" w:hAnsi="Times New Roman"/>
      <w:b/>
      <w:bCs/>
      <w:sz w:val="20"/>
      <w:szCs w:val="20"/>
    </w:rPr>
  </w:style>
  <w:style w:type="paragraph" w:styleId="BalloonText">
    <w:name w:val="Balloon Text"/>
    <w:basedOn w:val="Normal"/>
    <w:link w:val="BalloonTextChar"/>
    <w:uiPriority w:val="99"/>
    <w:semiHidden/>
    <w:unhideWhenUsed/>
    <w:rsid w:val="00533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53F"/>
    <w:rPr>
      <w:rFonts w:ascii="Segoe UI" w:hAnsi="Segoe UI" w:cs="Segoe UI"/>
      <w:sz w:val="18"/>
      <w:szCs w:val="18"/>
    </w:rPr>
  </w:style>
  <w:style w:type="paragraph" w:customStyle="1" w:styleId="BMJHeading1">
    <w:name w:val="BMJ Heading 1"/>
    <w:basedOn w:val="Heading1"/>
    <w:qFormat/>
    <w:rsid w:val="004A19CA"/>
    <w:rPr>
      <w:b/>
      <w:caps/>
      <w:sz w:val="28"/>
    </w:rPr>
  </w:style>
  <w:style w:type="paragraph" w:customStyle="1" w:styleId="BMJHeading2">
    <w:name w:val="BMJ Heading 2"/>
    <w:basedOn w:val="Heading2"/>
    <w:next w:val="BMJHeading1"/>
    <w:qFormat/>
    <w:rsid w:val="004A19CA"/>
    <w:rPr>
      <w:sz w:val="26"/>
    </w:rPr>
  </w:style>
  <w:style w:type="paragraph" w:customStyle="1" w:styleId="BMJHeading3">
    <w:name w:val="BMJ Heading 3"/>
    <w:basedOn w:val="Heading3"/>
    <w:qFormat/>
    <w:rsid w:val="004A19CA"/>
    <w:rPr>
      <w:u w:val="none"/>
    </w:rPr>
  </w:style>
  <w:style w:type="character" w:styleId="FollowedHyperlink">
    <w:name w:val="FollowedHyperlink"/>
    <w:basedOn w:val="DefaultParagraphFont"/>
    <w:uiPriority w:val="99"/>
    <w:semiHidden/>
    <w:unhideWhenUsed/>
    <w:rsid w:val="00026B8C"/>
    <w:rPr>
      <w:color w:val="954F72" w:themeColor="followedHyperlink"/>
      <w:u w:val="single"/>
    </w:rPr>
  </w:style>
  <w:style w:type="paragraph" w:styleId="Revision">
    <w:name w:val="Revision"/>
    <w:hidden/>
    <w:uiPriority w:val="99"/>
    <w:semiHidden/>
    <w:rsid w:val="00DD4C7F"/>
    <w:pPr>
      <w:spacing w:after="0" w:line="240" w:lineRule="auto"/>
    </w:pPr>
    <w:rPr>
      <w:rFonts w:ascii="Times New Roman" w:hAnsi="Times New Roman"/>
      <w:sz w:val="24"/>
    </w:rPr>
  </w:style>
  <w:style w:type="paragraph" w:styleId="NormalWeb">
    <w:name w:val="Normal (Web)"/>
    <w:basedOn w:val="Normal"/>
    <w:uiPriority w:val="99"/>
    <w:unhideWhenUsed/>
    <w:rsid w:val="006E1614"/>
    <w:pPr>
      <w:spacing w:before="100" w:beforeAutospacing="1" w:after="100" w:afterAutospacing="1" w:line="240" w:lineRule="auto"/>
    </w:pPr>
    <w:rPr>
      <w:rFonts w:eastAsia="Times New Roman" w:cs="Times New Roman"/>
      <w:szCs w:val="24"/>
      <w:lang w:eastAsia="en-GB"/>
    </w:rPr>
  </w:style>
  <w:style w:type="paragraph" w:styleId="ListParagraph">
    <w:name w:val="List Paragraph"/>
    <w:basedOn w:val="Normal"/>
    <w:uiPriority w:val="34"/>
    <w:qFormat/>
    <w:rsid w:val="00BC71E1"/>
    <w:pPr>
      <w:ind w:left="720"/>
      <w:contextualSpacing/>
    </w:pPr>
  </w:style>
  <w:style w:type="paragraph" w:styleId="Header">
    <w:name w:val="header"/>
    <w:basedOn w:val="Normal"/>
    <w:link w:val="HeaderChar"/>
    <w:uiPriority w:val="99"/>
    <w:unhideWhenUsed/>
    <w:rsid w:val="000A3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887"/>
    <w:rPr>
      <w:rFonts w:ascii="Times New Roman" w:hAnsi="Times New Roman"/>
      <w:sz w:val="24"/>
    </w:rPr>
  </w:style>
  <w:style w:type="paragraph" w:styleId="Footer">
    <w:name w:val="footer"/>
    <w:basedOn w:val="Normal"/>
    <w:link w:val="FooterChar"/>
    <w:uiPriority w:val="99"/>
    <w:unhideWhenUsed/>
    <w:rsid w:val="000A3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887"/>
    <w:rPr>
      <w:rFonts w:ascii="Times New Roman" w:hAnsi="Times New Roman"/>
      <w:sz w:val="24"/>
    </w:rPr>
  </w:style>
  <w:style w:type="paragraph" w:customStyle="1" w:styleId="Tabletext">
    <w:name w:val="Table text"/>
    <w:basedOn w:val="Normal"/>
    <w:qFormat/>
    <w:rsid w:val="001A2BC6"/>
    <w:pPr>
      <w:spacing w:after="120" w:line="240" w:lineRule="auto"/>
    </w:pPr>
    <w:rPr>
      <w:rFonts w:ascii="Times" w:eastAsia="Calibri" w:hAnsi="Times" w:cs="Times New Roman"/>
      <w:sz w:val="20"/>
      <w:szCs w:val="20"/>
    </w:rPr>
  </w:style>
  <w:style w:type="paragraph" w:styleId="Subtitle">
    <w:name w:val="Subtitle"/>
    <w:basedOn w:val="Normal"/>
    <w:next w:val="Normal"/>
    <w:link w:val="SubtitleChar"/>
    <w:qFormat/>
    <w:rsid w:val="001A2BC6"/>
    <w:pPr>
      <w:numPr>
        <w:ilvl w:val="1"/>
      </w:numPr>
      <w:spacing w:after="120"/>
      <w:ind w:firstLine="720"/>
    </w:pPr>
    <w:rPr>
      <w:rFonts w:ascii="Times" w:eastAsiaTheme="minorEastAsia" w:hAnsi="Times" w:cs="Times New Roman"/>
      <w:color w:val="0000FF"/>
      <w:szCs w:val="20"/>
    </w:rPr>
  </w:style>
  <w:style w:type="character" w:customStyle="1" w:styleId="SubtitleChar">
    <w:name w:val="Subtitle Char"/>
    <w:basedOn w:val="DefaultParagraphFont"/>
    <w:link w:val="Subtitle"/>
    <w:rsid w:val="001A2BC6"/>
    <w:rPr>
      <w:rFonts w:ascii="Times" w:eastAsiaTheme="minorEastAsia" w:hAnsi="Times" w:cs="Times New Roman"/>
      <w:color w:val="0000FF"/>
      <w:sz w:val="24"/>
      <w:szCs w:val="20"/>
    </w:rPr>
  </w:style>
  <w:style w:type="paragraph" w:customStyle="1" w:styleId="Paragraph">
    <w:name w:val="Paragraph"/>
    <w:basedOn w:val="Normal"/>
    <w:qFormat/>
    <w:rsid w:val="001A2BC6"/>
    <w:pPr>
      <w:spacing w:after="120"/>
    </w:pPr>
    <w:rPr>
      <w:rFonts w:ascii="Times" w:eastAsia="Times New Roman" w:hAnsi="Times" w:cs="Times New Roman"/>
      <w:szCs w:val="20"/>
    </w:rPr>
  </w:style>
  <w:style w:type="table" w:customStyle="1" w:styleId="TableGrid1">
    <w:name w:val="Table Grid1"/>
    <w:basedOn w:val="TableNormal"/>
    <w:next w:val="TableGrid"/>
    <w:uiPriority w:val="59"/>
    <w:rsid w:val="001A2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B515B7"/>
    <w:pPr>
      <w:spacing w:after="0" w:line="240" w:lineRule="auto"/>
    </w:pPr>
    <w:rPr>
      <w:rFonts w:eastAsia="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720F16"/>
    <w:pPr>
      <w:spacing w:after="0" w:line="240" w:lineRule="auto"/>
    </w:pPr>
    <w:rPr>
      <w:rFonts w:eastAsia="Times New Roma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E6632B"/>
    <w:rPr>
      <w:color w:val="605E5C"/>
      <w:shd w:val="clear" w:color="auto" w:fill="E1DFDD"/>
    </w:rPr>
  </w:style>
  <w:style w:type="numbering" w:customStyle="1" w:styleId="NoList1">
    <w:name w:val="No List1"/>
    <w:next w:val="NoList"/>
    <w:uiPriority w:val="99"/>
    <w:semiHidden/>
    <w:unhideWhenUsed/>
    <w:rsid w:val="00E953A9"/>
  </w:style>
  <w:style w:type="table" w:customStyle="1" w:styleId="TableGrid2">
    <w:name w:val="Table Grid2"/>
    <w:basedOn w:val="TableNormal"/>
    <w:next w:val="TableGrid"/>
    <w:uiPriority w:val="39"/>
    <w:rsid w:val="00E953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7745">
      <w:bodyDiv w:val="1"/>
      <w:marLeft w:val="0"/>
      <w:marRight w:val="0"/>
      <w:marTop w:val="0"/>
      <w:marBottom w:val="0"/>
      <w:divBdr>
        <w:top w:val="none" w:sz="0" w:space="0" w:color="auto"/>
        <w:left w:val="none" w:sz="0" w:space="0" w:color="auto"/>
        <w:bottom w:val="none" w:sz="0" w:space="0" w:color="auto"/>
        <w:right w:val="none" w:sz="0" w:space="0" w:color="auto"/>
      </w:divBdr>
    </w:div>
    <w:div w:id="105387300">
      <w:bodyDiv w:val="1"/>
      <w:marLeft w:val="0"/>
      <w:marRight w:val="0"/>
      <w:marTop w:val="0"/>
      <w:marBottom w:val="0"/>
      <w:divBdr>
        <w:top w:val="none" w:sz="0" w:space="0" w:color="auto"/>
        <w:left w:val="none" w:sz="0" w:space="0" w:color="auto"/>
        <w:bottom w:val="none" w:sz="0" w:space="0" w:color="auto"/>
        <w:right w:val="none" w:sz="0" w:space="0" w:color="auto"/>
      </w:divBdr>
    </w:div>
    <w:div w:id="106775191">
      <w:bodyDiv w:val="1"/>
      <w:marLeft w:val="0"/>
      <w:marRight w:val="0"/>
      <w:marTop w:val="0"/>
      <w:marBottom w:val="0"/>
      <w:divBdr>
        <w:top w:val="none" w:sz="0" w:space="0" w:color="auto"/>
        <w:left w:val="none" w:sz="0" w:space="0" w:color="auto"/>
        <w:bottom w:val="none" w:sz="0" w:space="0" w:color="auto"/>
        <w:right w:val="none" w:sz="0" w:space="0" w:color="auto"/>
      </w:divBdr>
    </w:div>
    <w:div w:id="212474610">
      <w:bodyDiv w:val="1"/>
      <w:marLeft w:val="0"/>
      <w:marRight w:val="0"/>
      <w:marTop w:val="0"/>
      <w:marBottom w:val="0"/>
      <w:divBdr>
        <w:top w:val="none" w:sz="0" w:space="0" w:color="auto"/>
        <w:left w:val="none" w:sz="0" w:space="0" w:color="auto"/>
        <w:bottom w:val="none" w:sz="0" w:space="0" w:color="auto"/>
        <w:right w:val="none" w:sz="0" w:space="0" w:color="auto"/>
      </w:divBdr>
    </w:div>
    <w:div w:id="226065230">
      <w:bodyDiv w:val="1"/>
      <w:marLeft w:val="0"/>
      <w:marRight w:val="0"/>
      <w:marTop w:val="0"/>
      <w:marBottom w:val="0"/>
      <w:divBdr>
        <w:top w:val="none" w:sz="0" w:space="0" w:color="auto"/>
        <w:left w:val="none" w:sz="0" w:space="0" w:color="auto"/>
        <w:bottom w:val="none" w:sz="0" w:space="0" w:color="auto"/>
        <w:right w:val="none" w:sz="0" w:space="0" w:color="auto"/>
      </w:divBdr>
    </w:div>
    <w:div w:id="255676517">
      <w:bodyDiv w:val="1"/>
      <w:marLeft w:val="0"/>
      <w:marRight w:val="0"/>
      <w:marTop w:val="0"/>
      <w:marBottom w:val="0"/>
      <w:divBdr>
        <w:top w:val="none" w:sz="0" w:space="0" w:color="auto"/>
        <w:left w:val="none" w:sz="0" w:space="0" w:color="auto"/>
        <w:bottom w:val="none" w:sz="0" w:space="0" w:color="auto"/>
        <w:right w:val="none" w:sz="0" w:space="0" w:color="auto"/>
      </w:divBdr>
    </w:div>
    <w:div w:id="292103116">
      <w:bodyDiv w:val="1"/>
      <w:marLeft w:val="0"/>
      <w:marRight w:val="0"/>
      <w:marTop w:val="0"/>
      <w:marBottom w:val="0"/>
      <w:divBdr>
        <w:top w:val="none" w:sz="0" w:space="0" w:color="auto"/>
        <w:left w:val="none" w:sz="0" w:space="0" w:color="auto"/>
        <w:bottom w:val="none" w:sz="0" w:space="0" w:color="auto"/>
        <w:right w:val="none" w:sz="0" w:space="0" w:color="auto"/>
      </w:divBdr>
    </w:div>
    <w:div w:id="303854483">
      <w:bodyDiv w:val="1"/>
      <w:marLeft w:val="0"/>
      <w:marRight w:val="0"/>
      <w:marTop w:val="0"/>
      <w:marBottom w:val="0"/>
      <w:divBdr>
        <w:top w:val="none" w:sz="0" w:space="0" w:color="auto"/>
        <w:left w:val="none" w:sz="0" w:space="0" w:color="auto"/>
        <w:bottom w:val="none" w:sz="0" w:space="0" w:color="auto"/>
        <w:right w:val="none" w:sz="0" w:space="0" w:color="auto"/>
      </w:divBdr>
    </w:div>
    <w:div w:id="382871494">
      <w:bodyDiv w:val="1"/>
      <w:marLeft w:val="0"/>
      <w:marRight w:val="0"/>
      <w:marTop w:val="0"/>
      <w:marBottom w:val="0"/>
      <w:divBdr>
        <w:top w:val="none" w:sz="0" w:space="0" w:color="auto"/>
        <w:left w:val="none" w:sz="0" w:space="0" w:color="auto"/>
        <w:bottom w:val="none" w:sz="0" w:space="0" w:color="auto"/>
        <w:right w:val="none" w:sz="0" w:space="0" w:color="auto"/>
      </w:divBdr>
    </w:div>
    <w:div w:id="465704604">
      <w:bodyDiv w:val="1"/>
      <w:marLeft w:val="0"/>
      <w:marRight w:val="0"/>
      <w:marTop w:val="0"/>
      <w:marBottom w:val="0"/>
      <w:divBdr>
        <w:top w:val="none" w:sz="0" w:space="0" w:color="auto"/>
        <w:left w:val="none" w:sz="0" w:space="0" w:color="auto"/>
        <w:bottom w:val="none" w:sz="0" w:space="0" w:color="auto"/>
        <w:right w:val="none" w:sz="0" w:space="0" w:color="auto"/>
      </w:divBdr>
    </w:div>
    <w:div w:id="502744464">
      <w:bodyDiv w:val="1"/>
      <w:marLeft w:val="0"/>
      <w:marRight w:val="0"/>
      <w:marTop w:val="0"/>
      <w:marBottom w:val="0"/>
      <w:divBdr>
        <w:top w:val="none" w:sz="0" w:space="0" w:color="auto"/>
        <w:left w:val="none" w:sz="0" w:space="0" w:color="auto"/>
        <w:bottom w:val="none" w:sz="0" w:space="0" w:color="auto"/>
        <w:right w:val="none" w:sz="0" w:space="0" w:color="auto"/>
      </w:divBdr>
    </w:div>
    <w:div w:id="505290890">
      <w:bodyDiv w:val="1"/>
      <w:marLeft w:val="0"/>
      <w:marRight w:val="0"/>
      <w:marTop w:val="0"/>
      <w:marBottom w:val="0"/>
      <w:divBdr>
        <w:top w:val="none" w:sz="0" w:space="0" w:color="auto"/>
        <w:left w:val="none" w:sz="0" w:space="0" w:color="auto"/>
        <w:bottom w:val="none" w:sz="0" w:space="0" w:color="auto"/>
        <w:right w:val="none" w:sz="0" w:space="0" w:color="auto"/>
      </w:divBdr>
    </w:div>
    <w:div w:id="590167318">
      <w:bodyDiv w:val="1"/>
      <w:marLeft w:val="0"/>
      <w:marRight w:val="0"/>
      <w:marTop w:val="0"/>
      <w:marBottom w:val="0"/>
      <w:divBdr>
        <w:top w:val="none" w:sz="0" w:space="0" w:color="auto"/>
        <w:left w:val="none" w:sz="0" w:space="0" w:color="auto"/>
        <w:bottom w:val="none" w:sz="0" w:space="0" w:color="auto"/>
        <w:right w:val="none" w:sz="0" w:space="0" w:color="auto"/>
      </w:divBdr>
    </w:div>
    <w:div w:id="635455882">
      <w:bodyDiv w:val="1"/>
      <w:marLeft w:val="0"/>
      <w:marRight w:val="0"/>
      <w:marTop w:val="0"/>
      <w:marBottom w:val="0"/>
      <w:divBdr>
        <w:top w:val="none" w:sz="0" w:space="0" w:color="auto"/>
        <w:left w:val="none" w:sz="0" w:space="0" w:color="auto"/>
        <w:bottom w:val="none" w:sz="0" w:space="0" w:color="auto"/>
        <w:right w:val="none" w:sz="0" w:space="0" w:color="auto"/>
      </w:divBdr>
    </w:div>
    <w:div w:id="686640715">
      <w:bodyDiv w:val="1"/>
      <w:marLeft w:val="0"/>
      <w:marRight w:val="0"/>
      <w:marTop w:val="0"/>
      <w:marBottom w:val="0"/>
      <w:divBdr>
        <w:top w:val="none" w:sz="0" w:space="0" w:color="auto"/>
        <w:left w:val="none" w:sz="0" w:space="0" w:color="auto"/>
        <w:bottom w:val="none" w:sz="0" w:space="0" w:color="auto"/>
        <w:right w:val="none" w:sz="0" w:space="0" w:color="auto"/>
      </w:divBdr>
    </w:div>
    <w:div w:id="702290641">
      <w:bodyDiv w:val="1"/>
      <w:marLeft w:val="0"/>
      <w:marRight w:val="0"/>
      <w:marTop w:val="0"/>
      <w:marBottom w:val="0"/>
      <w:divBdr>
        <w:top w:val="none" w:sz="0" w:space="0" w:color="auto"/>
        <w:left w:val="none" w:sz="0" w:space="0" w:color="auto"/>
        <w:bottom w:val="none" w:sz="0" w:space="0" w:color="auto"/>
        <w:right w:val="none" w:sz="0" w:space="0" w:color="auto"/>
      </w:divBdr>
    </w:div>
    <w:div w:id="712928967">
      <w:bodyDiv w:val="1"/>
      <w:marLeft w:val="0"/>
      <w:marRight w:val="0"/>
      <w:marTop w:val="0"/>
      <w:marBottom w:val="0"/>
      <w:divBdr>
        <w:top w:val="none" w:sz="0" w:space="0" w:color="auto"/>
        <w:left w:val="none" w:sz="0" w:space="0" w:color="auto"/>
        <w:bottom w:val="none" w:sz="0" w:space="0" w:color="auto"/>
        <w:right w:val="none" w:sz="0" w:space="0" w:color="auto"/>
      </w:divBdr>
    </w:div>
    <w:div w:id="726563451">
      <w:bodyDiv w:val="1"/>
      <w:marLeft w:val="0"/>
      <w:marRight w:val="0"/>
      <w:marTop w:val="0"/>
      <w:marBottom w:val="0"/>
      <w:divBdr>
        <w:top w:val="none" w:sz="0" w:space="0" w:color="auto"/>
        <w:left w:val="none" w:sz="0" w:space="0" w:color="auto"/>
        <w:bottom w:val="none" w:sz="0" w:space="0" w:color="auto"/>
        <w:right w:val="none" w:sz="0" w:space="0" w:color="auto"/>
      </w:divBdr>
    </w:div>
    <w:div w:id="782768267">
      <w:bodyDiv w:val="1"/>
      <w:marLeft w:val="0"/>
      <w:marRight w:val="0"/>
      <w:marTop w:val="0"/>
      <w:marBottom w:val="0"/>
      <w:divBdr>
        <w:top w:val="none" w:sz="0" w:space="0" w:color="auto"/>
        <w:left w:val="none" w:sz="0" w:space="0" w:color="auto"/>
        <w:bottom w:val="none" w:sz="0" w:space="0" w:color="auto"/>
        <w:right w:val="none" w:sz="0" w:space="0" w:color="auto"/>
      </w:divBdr>
    </w:div>
    <w:div w:id="852576240">
      <w:bodyDiv w:val="1"/>
      <w:marLeft w:val="0"/>
      <w:marRight w:val="0"/>
      <w:marTop w:val="0"/>
      <w:marBottom w:val="0"/>
      <w:divBdr>
        <w:top w:val="none" w:sz="0" w:space="0" w:color="auto"/>
        <w:left w:val="none" w:sz="0" w:space="0" w:color="auto"/>
        <w:bottom w:val="none" w:sz="0" w:space="0" w:color="auto"/>
        <w:right w:val="none" w:sz="0" w:space="0" w:color="auto"/>
      </w:divBdr>
    </w:div>
    <w:div w:id="853421639">
      <w:bodyDiv w:val="1"/>
      <w:marLeft w:val="0"/>
      <w:marRight w:val="0"/>
      <w:marTop w:val="0"/>
      <w:marBottom w:val="0"/>
      <w:divBdr>
        <w:top w:val="none" w:sz="0" w:space="0" w:color="auto"/>
        <w:left w:val="none" w:sz="0" w:space="0" w:color="auto"/>
        <w:bottom w:val="none" w:sz="0" w:space="0" w:color="auto"/>
        <w:right w:val="none" w:sz="0" w:space="0" w:color="auto"/>
      </w:divBdr>
    </w:div>
    <w:div w:id="885067669">
      <w:bodyDiv w:val="1"/>
      <w:marLeft w:val="0"/>
      <w:marRight w:val="0"/>
      <w:marTop w:val="0"/>
      <w:marBottom w:val="0"/>
      <w:divBdr>
        <w:top w:val="none" w:sz="0" w:space="0" w:color="auto"/>
        <w:left w:val="none" w:sz="0" w:space="0" w:color="auto"/>
        <w:bottom w:val="none" w:sz="0" w:space="0" w:color="auto"/>
        <w:right w:val="none" w:sz="0" w:space="0" w:color="auto"/>
      </w:divBdr>
    </w:div>
    <w:div w:id="888566091">
      <w:bodyDiv w:val="1"/>
      <w:marLeft w:val="0"/>
      <w:marRight w:val="0"/>
      <w:marTop w:val="0"/>
      <w:marBottom w:val="0"/>
      <w:divBdr>
        <w:top w:val="none" w:sz="0" w:space="0" w:color="auto"/>
        <w:left w:val="none" w:sz="0" w:space="0" w:color="auto"/>
        <w:bottom w:val="none" w:sz="0" w:space="0" w:color="auto"/>
        <w:right w:val="none" w:sz="0" w:space="0" w:color="auto"/>
      </w:divBdr>
    </w:div>
    <w:div w:id="1149204102">
      <w:bodyDiv w:val="1"/>
      <w:marLeft w:val="0"/>
      <w:marRight w:val="0"/>
      <w:marTop w:val="0"/>
      <w:marBottom w:val="0"/>
      <w:divBdr>
        <w:top w:val="none" w:sz="0" w:space="0" w:color="auto"/>
        <w:left w:val="none" w:sz="0" w:space="0" w:color="auto"/>
        <w:bottom w:val="none" w:sz="0" w:space="0" w:color="auto"/>
        <w:right w:val="none" w:sz="0" w:space="0" w:color="auto"/>
      </w:divBdr>
    </w:div>
    <w:div w:id="1163858152">
      <w:bodyDiv w:val="1"/>
      <w:marLeft w:val="0"/>
      <w:marRight w:val="0"/>
      <w:marTop w:val="0"/>
      <w:marBottom w:val="0"/>
      <w:divBdr>
        <w:top w:val="none" w:sz="0" w:space="0" w:color="auto"/>
        <w:left w:val="none" w:sz="0" w:space="0" w:color="auto"/>
        <w:bottom w:val="none" w:sz="0" w:space="0" w:color="auto"/>
        <w:right w:val="none" w:sz="0" w:space="0" w:color="auto"/>
      </w:divBdr>
    </w:div>
    <w:div w:id="1171288442">
      <w:bodyDiv w:val="1"/>
      <w:marLeft w:val="0"/>
      <w:marRight w:val="0"/>
      <w:marTop w:val="0"/>
      <w:marBottom w:val="0"/>
      <w:divBdr>
        <w:top w:val="none" w:sz="0" w:space="0" w:color="auto"/>
        <w:left w:val="none" w:sz="0" w:space="0" w:color="auto"/>
        <w:bottom w:val="none" w:sz="0" w:space="0" w:color="auto"/>
        <w:right w:val="none" w:sz="0" w:space="0" w:color="auto"/>
      </w:divBdr>
    </w:div>
    <w:div w:id="1230187524">
      <w:bodyDiv w:val="1"/>
      <w:marLeft w:val="0"/>
      <w:marRight w:val="0"/>
      <w:marTop w:val="0"/>
      <w:marBottom w:val="0"/>
      <w:divBdr>
        <w:top w:val="none" w:sz="0" w:space="0" w:color="auto"/>
        <w:left w:val="none" w:sz="0" w:space="0" w:color="auto"/>
        <w:bottom w:val="none" w:sz="0" w:space="0" w:color="auto"/>
        <w:right w:val="none" w:sz="0" w:space="0" w:color="auto"/>
      </w:divBdr>
    </w:div>
    <w:div w:id="1231964129">
      <w:bodyDiv w:val="1"/>
      <w:marLeft w:val="0"/>
      <w:marRight w:val="0"/>
      <w:marTop w:val="0"/>
      <w:marBottom w:val="0"/>
      <w:divBdr>
        <w:top w:val="none" w:sz="0" w:space="0" w:color="auto"/>
        <w:left w:val="none" w:sz="0" w:space="0" w:color="auto"/>
        <w:bottom w:val="none" w:sz="0" w:space="0" w:color="auto"/>
        <w:right w:val="none" w:sz="0" w:space="0" w:color="auto"/>
      </w:divBdr>
    </w:div>
    <w:div w:id="1244291141">
      <w:bodyDiv w:val="1"/>
      <w:marLeft w:val="0"/>
      <w:marRight w:val="0"/>
      <w:marTop w:val="0"/>
      <w:marBottom w:val="0"/>
      <w:divBdr>
        <w:top w:val="none" w:sz="0" w:space="0" w:color="auto"/>
        <w:left w:val="none" w:sz="0" w:space="0" w:color="auto"/>
        <w:bottom w:val="none" w:sz="0" w:space="0" w:color="auto"/>
        <w:right w:val="none" w:sz="0" w:space="0" w:color="auto"/>
      </w:divBdr>
    </w:div>
    <w:div w:id="1330254809">
      <w:bodyDiv w:val="1"/>
      <w:marLeft w:val="0"/>
      <w:marRight w:val="0"/>
      <w:marTop w:val="0"/>
      <w:marBottom w:val="0"/>
      <w:divBdr>
        <w:top w:val="none" w:sz="0" w:space="0" w:color="auto"/>
        <w:left w:val="none" w:sz="0" w:space="0" w:color="auto"/>
        <w:bottom w:val="none" w:sz="0" w:space="0" w:color="auto"/>
        <w:right w:val="none" w:sz="0" w:space="0" w:color="auto"/>
      </w:divBdr>
    </w:div>
    <w:div w:id="1387949467">
      <w:bodyDiv w:val="1"/>
      <w:marLeft w:val="0"/>
      <w:marRight w:val="0"/>
      <w:marTop w:val="0"/>
      <w:marBottom w:val="0"/>
      <w:divBdr>
        <w:top w:val="none" w:sz="0" w:space="0" w:color="auto"/>
        <w:left w:val="none" w:sz="0" w:space="0" w:color="auto"/>
        <w:bottom w:val="none" w:sz="0" w:space="0" w:color="auto"/>
        <w:right w:val="none" w:sz="0" w:space="0" w:color="auto"/>
      </w:divBdr>
    </w:div>
    <w:div w:id="1436367852">
      <w:bodyDiv w:val="1"/>
      <w:marLeft w:val="0"/>
      <w:marRight w:val="0"/>
      <w:marTop w:val="0"/>
      <w:marBottom w:val="0"/>
      <w:divBdr>
        <w:top w:val="none" w:sz="0" w:space="0" w:color="auto"/>
        <w:left w:val="none" w:sz="0" w:space="0" w:color="auto"/>
        <w:bottom w:val="none" w:sz="0" w:space="0" w:color="auto"/>
        <w:right w:val="none" w:sz="0" w:space="0" w:color="auto"/>
      </w:divBdr>
    </w:div>
    <w:div w:id="1439524353">
      <w:bodyDiv w:val="1"/>
      <w:marLeft w:val="0"/>
      <w:marRight w:val="0"/>
      <w:marTop w:val="0"/>
      <w:marBottom w:val="0"/>
      <w:divBdr>
        <w:top w:val="none" w:sz="0" w:space="0" w:color="auto"/>
        <w:left w:val="none" w:sz="0" w:space="0" w:color="auto"/>
        <w:bottom w:val="none" w:sz="0" w:space="0" w:color="auto"/>
        <w:right w:val="none" w:sz="0" w:space="0" w:color="auto"/>
      </w:divBdr>
    </w:div>
    <w:div w:id="1441409694">
      <w:bodyDiv w:val="1"/>
      <w:marLeft w:val="0"/>
      <w:marRight w:val="0"/>
      <w:marTop w:val="0"/>
      <w:marBottom w:val="0"/>
      <w:divBdr>
        <w:top w:val="none" w:sz="0" w:space="0" w:color="auto"/>
        <w:left w:val="none" w:sz="0" w:space="0" w:color="auto"/>
        <w:bottom w:val="none" w:sz="0" w:space="0" w:color="auto"/>
        <w:right w:val="none" w:sz="0" w:space="0" w:color="auto"/>
      </w:divBdr>
    </w:div>
    <w:div w:id="1487091535">
      <w:bodyDiv w:val="1"/>
      <w:marLeft w:val="0"/>
      <w:marRight w:val="0"/>
      <w:marTop w:val="0"/>
      <w:marBottom w:val="0"/>
      <w:divBdr>
        <w:top w:val="none" w:sz="0" w:space="0" w:color="auto"/>
        <w:left w:val="none" w:sz="0" w:space="0" w:color="auto"/>
        <w:bottom w:val="none" w:sz="0" w:space="0" w:color="auto"/>
        <w:right w:val="none" w:sz="0" w:space="0" w:color="auto"/>
      </w:divBdr>
    </w:div>
    <w:div w:id="1513494258">
      <w:bodyDiv w:val="1"/>
      <w:marLeft w:val="0"/>
      <w:marRight w:val="0"/>
      <w:marTop w:val="0"/>
      <w:marBottom w:val="0"/>
      <w:divBdr>
        <w:top w:val="none" w:sz="0" w:space="0" w:color="auto"/>
        <w:left w:val="none" w:sz="0" w:space="0" w:color="auto"/>
        <w:bottom w:val="none" w:sz="0" w:space="0" w:color="auto"/>
        <w:right w:val="none" w:sz="0" w:space="0" w:color="auto"/>
      </w:divBdr>
    </w:div>
    <w:div w:id="1526286729">
      <w:bodyDiv w:val="1"/>
      <w:marLeft w:val="0"/>
      <w:marRight w:val="0"/>
      <w:marTop w:val="0"/>
      <w:marBottom w:val="0"/>
      <w:divBdr>
        <w:top w:val="none" w:sz="0" w:space="0" w:color="auto"/>
        <w:left w:val="none" w:sz="0" w:space="0" w:color="auto"/>
        <w:bottom w:val="none" w:sz="0" w:space="0" w:color="auto"/>
        <w:right w:val="none" w:sz="0" w:space="0" w:color="auto"/>
      </w:divBdr>
    </w:div>
    <w:div w:id="1544974913">
      <w:bodyDiv w:val="1"/>
      <w:marLeft w:val="0"/>
      <w:marRight w:val="0"/>
      <w:marTop w:val="0"/>
      <w:marBottom w:val="0"/>
      <w:divBdr>
        <w:top w:val="none" w:sz="0" w:space="0" w:color="auto"/>
        <w:left w:val="none" w:sz="0" w:space="0" w:color="auto"/>
        <w:bottom w:val="none" w:sz="0" w:space="0" w:color="auto"/>
        <w:right w:val="none" w:sz="0" w:space="0" w:color="auto"/>
      </w:divBdr>
    </w:div>
    <w:div w:id="1545294342">
      <w:bodyDiv w:val="1"/>
      <w:marLeft w:val="0"/>
      <w:marRight w:val="0"/>
      <w:marTop w:val="0"/>
      <w:marBottom w:val="0"/>
      <w:divBdr>
        <w:top w:val="none" w:sz="0" w:space="0" w:color="auto"/>
        <w:left w:val="none" w:sz="0" w:space="0" w:color="auto"/>
        <w:bottom w:val="none" w:sz="0" w:space="0" w:color="auto"/>
        <w:right w:val="none" w:sz="0" w:space="0" w:color="auto"/>
      </w:divBdr>
    </w:div>
    <w:div w:id="1599631902">
      <w:bodyDiv w:val="1"/>
      <w:marLeft w:val="0"/>
      <w:marRight w:val="0"/>
      <w:marTop w:val="0"/>
      <w:marBottom w:val="0"/>
      <w:divBdr>
        <w:top w:val="none" w:sz="0" w:space="0" w:color="auto"/>
        <w:left w:val="none" w:sz="0" w:space="0" w:color="auto"/>
        <w:bottom w:val="none" w:sz="0" w:space="0" w:color="auto"/>
        <w:right w:val="none" w:sz="0" w:space="0" w:color="auto"/>
      </w:divBdr>
    </w:div>
    <w:div w:id="1607498608">
      <w:bodyDiv w:val="1"/>
      <w:marLeft w:val="0"/>
      <w:marRight w:val="0"/>
      <w:marTop w:val="0"/>
      <w:marBottom w:val="0"/>
      <w:divBdr>
        <w:top w:val="none" w:sz="0" w:space="0" w:color="auto"/>
        <w:left w:val="none" w:sz="0" w:space="0" w:color="auto"/>
        <w:bottom w:val="none" w:sz="0" w:space="0" w:color="auto"/>
        <w:right w:val="none" w:sz="0" w:space="0" w:color="auto"/>
      </w:divBdr>
    </w:div>
    <w:div w:id="1607732550">
      <w:bodyDiv w:val="1"/>
      <w:marLeft w:val="0"/>
      <w:marRight w:val="0"/>
      <w:marTop w:val="0"/>
      <w:marBottom w:val="0"/>
      <w:divBdr>
        <w:top w:val="none" w:sz="0" w:space="0" w:color="auto"/>
        <w:left w:val="none" w:sz="0" w:space="0" w:color="auto"/>
        <w:bottom w:val="none" w:sz="0" w:space="0" w:color="auto"/>
        <w:right w:val="none" w:sz="0" w:space="0" w:color="auto"/>
      </w:divBdr>
    </w:div>
    <w:div w:id="1647315062">
      <w:bodyDiv w:val="1"/>
      <w:marLeft w:val="0"/>
      <w:marRight w:val="0"/>
      <w:marTop w:val="0"/>
      <w:marBottom w:val="0"/>
      <w:divBdr>
        <w:top w:val="none" w:sz="0" w:space="0" w:color="auto"/>
        <w:left w:val="none" w:sz="0" w:space="0" w:color="auto"/>
        <w:bottom w:val="none" w:sz="0" w:space="0" w:color="auto"/>
        <w:right w:val="none" w:sz="0" w:space="0" w:color="auto"/>
      </w:divBdr>
    </w:div>
    <w:div w:id="1687439640">
      <w:bodyDiv w:val="1"/>
      <w:marLeft w:val="0"/>
      <w:marRight w:val="0"/>
      <w:marTop w:val="0"/>
      <w:marBottom w:val="0"/>
      <w:divBdr>
        <w:top w:val="none" w:sz="0" w:space="0" w:color="auto"/>
        <w:left w:val="none" w:sz="0" w:space="0" w:color="auto"/>
        <w:bottom w:val="none" w:sz="0" w:space="0" w:color="auto"/>
        <w:right w:val="none" w:sz="0" w:space="0" w:color="auto"/>
      </w:divBdr>
    </w:div>
    <w:div w:id="1713069061">
      <w:bodyDiv w:val="1"/>
      <w:marLeft w:val="0"/>
      <w:marRight w:val="0"/>
      <w:marTop w:val="0"/>
      <w:marBottom w:val="0"/>
      <w:divBdr>
        <w:top w:val="none" w:sz="0" w:space="0" w:color="auto"/>
        <w:left w:val="none" w:sz="0" w:space="0" w:color="auto"/>
        <w:bottom w:val="none" w:sz="0" w:space="0" w:color="auto"/>
        <w:right w:val="none" w:sz="0" w:space="0" w:color="auto"/>
      </w:divBdr>
    </w:div>
    <w:div w:id="1713992662">
      <w:bodyDiv w:val="1"/>
      <w:marLeft w:val="0"/>
      <w:marRight w:val="0"/>
      <w:marTop w:val="0"/>
      <w:marBottom w:val="0"/>
      <w:divBdr>
        <w:top w:val="none" w:sz="0" w:space="0" w:color="auto"/>
        <w:left w:val="none" w:sz="0" w:space="0" w:color="auto"/>
        <w:bottom w:val="none" w:sz="0" w:space="0" w:color="auto"/>
        <w:right w:val="none" w:sz="0" w:space="0" w:color="auto"/>
      </w:divBdr>
    </w:div>
    <w:div w:id="1752891890">
      <w:bodyDiv w:val="1"/>
      <w:marLeft w:val="0"/>
      <w:marRight w:val="0"/>
      <w:marTop w:val="0"/>
      <w:marBottom w:val="0"/>
      <w:divBdr>
        <w:top w:val="none" w:sz="0" w:space="0" w:color="auto"/>
        <w:left w:val="none" w:sz="0" w:space="0" w:color="auto"/>
        <w:bottom w:val="none" w:sz="0" w:space="0" w:color="auto"/>
        <w:right w:val="none" w:sz="0" w:space="0" w:color="auto"/>
      </w:divBdr>
      <w:divsChild>
        <w:div w:id="786434368">
          <w:marLeft w:val="0"/>
          <w:marRight w:val="0"/>
          <w:marTop w:val="0"/>
          <w:marBottom w:val="0"/>
          <w:divBdr>
            <w:top w:val="none" w:sz="0" w:space="0" w:color="auto"/>
            <w:left w:val="none" w:sz="0" w:space="0" w:color="auto"/>
            <w:bottom w:val="none" w:sz="0" w:space="0" w:color="auto"/>
            <w:right w:val="none" w:sz="0" w:space="0" w:color="auto"/>
          </w:divBdr>
          <w:divsChild>
            <w:div w:id="1836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0171">
      <w:bodyDiv w:val="1"/>
      <w:marLeft w:val="0"/>
      <w:marRight w:val="0"/>
      <w:marTop w:val="0"/>
      <w:marBottom w:val="0"/>
      <w:divBdr>
        <w:top w:val="none" w:sz="0" w:space="0" w:color="auto"/>
        <w:left w:val="none" w:sz="0" w:space="0" w:color="auto"/>
        <w:bottom w:val="none" w:sz="0" w:space="0" w:color="auto"/>
        <w:right w:val="none" w:sz="0" w:space="0" w:color="auto"/>
      </w:divBdr>
    </w:div>
    <w:div w:id="1801219014">
      <w:bodyDiv w:val="1"/>
      <w:marLeft w:val="0"/>
      <w:marRight w:val="0"/>
      <w:marTop w:val="0"/>
      <w:marBottom w:val="0"/>
      <w:divBdr>
        <w:top w:val="none" w:sz="0" w:space="0" w:color="auto"/>
        <w:left w:val="none" w:sz="0" w:space="0" w:color="auto"/>
        <w:bottom w:val="none" w:sz="0" w:space="0" w:color="auto"/>
        <w:right w:val="none" w:sz="0" w:space="0" w:color="auto"/>
      </w:divBdr>
    </w:div>
    <w:div w:id="1832482017">
      <w:bodyDiv w:val="1"/>
      <w:marLeft w:val="0"/>
      <w:marRight w:val="0"/>
      <w:marTop w:val="0"/>
      <w:marBottom w:val="0"/>
      <w:divBdr>
        <w:top w:val="none" w:sz="0" w:space="0" w:color="auto"/>
        <w:left w:val="none" w:sz="0" w:space="0" w:color="auto"/>
        <w:bottom w:val="none" w:sz="0" w:space="0" w:color="auto"/>
        <w:right w:val="none" w:sz="0" w:space="0" w:color="auto"/>
      </w:divBdr>
    </w:div>
    <w:div w:id="1841191163">
      <w:bodyDiv w:val="1"/>
      <w:marLeft w:val="0"/>
      <w:marRight w:val="0"/>
      <w:marTop w:val="0"/>
      <w:marBottom w:val="0"/>
      <w:divBdr>
        <w:top w:val="none" w:sz="0" w:space="0" w:color="auto"/>
        <w:left w:val="none" w:sz="0" w:space="0" w:color="auto"/>
        <w:bottom w:val="none" w:sz="0" w:space="0" w:color="auto"/>
        <w:right w:val="none" w:sz="0" w:space="0" w:color="auto"/>
      </w:divBdr>
    </w:div>
    <w:div w:id="1867404499">
      <w:bodyDiv w:val="1"/>
      <w:marLeft w:val="0"/>
      <w:marRight w:val="0"/>
      <w:marTop w:val="0"/>
      <w:marBottom w:val="0"/>
      <w:divBdr>
        <w:top w:val="none" w:sz="0" w:space="0" w:color="auto"/>
        <w:left w:val="none" w:sz="0" w:space="0" w:color="auto"/>
        <w:bottom w:val="none" w:sz="0" w:space="0" w:color="auto"/>
        <w:right w:val="none" w:sz="0" w:space="0" w:color="auto"/>
      </w:divBdr>
    </w:div>
    <w:div w:id="1920365134">
      <w:bodyDiv w:val="1"/>
      <w:marLeft w:val="0"/>
      <w:marRight w:val="0"/>
      <w:marTop w:val="0"/>
      <w:marBottom w:val="0"/>
      <w:divBdr>
        <w:top w:val="none" w:sz="0" w:space="0" w:color="auto"/>
        <w:left w:val="none" w:sz="0" w:space="0" w:color="auto"/>
        <w:bottom w:val="none" w:sz="0" w:space="0" w:color="auto"/>
        <w:right w:val="none" w:sz="0" w:space="0" w:color="auto"/>
      </w:divBdr>
    </w:div>
    <w:div w:id="1959992421">
      <w:bodyDiv w:val="1"/>
      <w:marLeft w:val="0"/>
      <w:marRight w:val="0"/>
      <w:marTop w:val="0"/>
      <w:marBottom w:val="0"/>
      <w:divBdr>
        <w:top w:val="none" w:sz="0" w:space="0" w:color="auto"/>
        <w:left w:val="none" w:sz="0" w:space="0" w:color="auto"/>
        <w:bottom w:val="none" w:sz="0" w:space="0" w:color="auto"/>
        <w:right w:val="none" w:sz="0" w:space="0" w:color="auto"/>
      </w:divBdr>
    </w:div>
    <w:div w:id="1972978684">
      <w:bodyDiv w:val="1"/>
      <w:marLeft w:val="0"/>
      <w:marRight w:val="0"/>
      <w:marTop w:val="0"/>
      <w:marBottom w:val="0"/>
      <w:divBdr>
        <w:top w:val="none" w:sz="0" w:space="0" w:color="auto"/>
        <w:left w:val="none" w:sz="0" w:space="0" w:color="auto"/>
        <w:bottom w:val="none" w:sz="0" w:space="0" w:color="auto"/>
        <w:right w:val="none" w:sz="0" w:space="0" w:color="auto"/>
      </w:divBdr>
    </w:div>
    <w:div w:id="1983534264">
      <w:bodyDiv w:val="1"/>
      <w:marLeft w:val="0"/>
      <w:marRight w:val="0"/>
      <w:marTop w:val="0"/>
      <w:marBottom w:val="0"/>
      <w:divBdr>
        <w:top w:val="none" w:sz="0" w:space="0" w:color="auto"/>
        <w:left w:val="none" w:sz="0" w:space="0" w:color="auto"/>
        <w:bottom w:val="none" w:sz="0" w:space="0" w:color="auto"/>
        <w:right w:val="none" w:sz="0" w:space="0" w:color="auto"/>
      </w:divBdr>
    </w:div>
    <w:div w:id="1987540315">
      <w:bodyDiv w:val="1"/>
      <w:marLeft w:val="0"/>
      <w:marRight w:val="0"/>
      <w:marTop w:val="0"/>
      <w:marBottom w:val="0"/>
      <w:divBdr>
        <w:top w:val="none" w:sz="0" w:space="0" w:color="auto"/>
        <w:left w:val="none" w:sz="0" w:space="0" w:color="auto"/>
        <w:bottom w:val="none" w:sz="0" w:space="0" w:color="auto"/>
        <w:right w:val="none" w:sz="0" w:space="0" w:color="auto"/>
      </w:divBdr>
    </w:div>
    <w:div w:id="2005161767">
      <w:bodyDiv w:val="1"/>
      <w:marLeft w:val="0"/>
      <w:marRight w:val="0"/>
      <w:marTop w:val="0"/>
      <w:marBottom w:val="0"/>
      <w:divBdr>
        <w:top w:val="none" w:sz="0" w:space="0" w:color="auto"/>
        <w:left w:val="none" w:sz="0" w:space="0" w:color="auto"/>
        <w:bottom w:val="none" w:sz="0" w:space="0" w:color="auto"/>
        <w:right w:val="none" w:sz="0" w:space="0" w:color="auto"/>
      </w:divBdr>
    </w:div>
    <w:div w:id="21073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x.doi.org/10.3310/hta14340-03" TargetMode="External"/><Relationship Id="rId18" Type="http://schemas.openxmlformats.org/officeDocument/2006/relationships/hyperlink" Target="https://dx.doi.org/10.3310/hsdr0241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ho.int/docs/default-source/coronaviruse/situation-reports/20200202-sitrep-13-ncov-v3.pdf" TargetMode="External"/><Relationship Id="rId17" Type="http://schemas.openxmlformats.org/officeDocument/2006/relationships/hyperlink" Target="https://dx.doi.org/10.1016/S1473-3099(18)30786-2" TargetMode="External"/><Relationship Id="rId2" Type="http://schemas.openxmlformats.org/officeDocument/2006/relationships/customXml" Target="../customXml/item2.xml"/><Relationship Id="rId16" Type="http://schemas.openxmlformats.org/officeDocument/2006/relationships/hyperlink" Target="https://dx.doi.org/10.1111/disa.1208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uise.e.smith@kcl.ac.uk" TargetMode="External"/><Relationship Id="rId5" Type="http://schemas.openxmlformats.org/officeDocument/2006/relationships/numbering" Target="numbering.xml"/><Relationship Id="rId15" Type="http://schemas.openxmlformats.org/officeDocument/2006/relationships/hyperlink" Target="https://dx.doi.org/10.1016/j.puhe.2015.09.004" TargetMode="External"/><Relationship Id="rId10" Type="http://schemas.openxmlformats.org/officeDocument/2006/relationships/endnotes" Target="endnotes.xml"/><Relationship Id="rId19" Type="http://schemas.openxmlformats.org/officeDocument/2006/relationships/hyperlink" Target="https://dx.doi.org/10.1016/S0140-6736(20)30374-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x.doi.org/10.1136/bmj.b265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EAA98-FCAA-4E5A-9962-D0514ABC8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80602-C002-4861-8EB8-045E5D8344AD}">
  <ds:schemaRefs>
    <ds:schemaRef ds:uri="http://purl.org/dc/elements/1.1/"/>
    <ds:schemaRef ds:uri="http://schemas.microsoft.com/office/2006/metadata/properties"/>
    <ds:schemaRef ds:uri="c654bb1c-410e-4a38-b505-6f07733a1d6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ea1de50-1813-4d1d-b536-0d1728e64504"/>
    <ds:schemaRef ds:uri="http://www.w3.org/XML/1998/namespace"/>
  </ds:schemaRefs>
</ds:datastoreItem>
</file>

<file path=customXml/itemProps3.xml><?xml version="1.0" encoding="utf-8"?>
<ds:datastoreItem xmlns:ds="http://schemas.openxmlformats.org/officeDocument/2006/customXml" ds:itemID="{840604D5-5657-4E49-945F-F88412968021}">
  <ds:schemaRefs>
    <ds:schemaRef ds:uri="http://schemas.microsoft.com/sharepoint/v3/contenttype/forms"/>
  </ds:schemaRefs>
</ds:datastoreItem>
</file>

<file path=customXml/itemProps4.xml><?xml version="1.0" encoding="utf-8"?>
<ds:datastoreItem xmlns:ds="http://schemas.openxmlformats.org/officeDocument/2006/customXml" ds:itemID="{F9D89295-D5CD-4B5D-8A4F-5E6687FE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12893</Words>
  <Characters>73495</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Rubin, James</cp:lastModifiedBy>
  <cp:revision>3</cp:revision>
  <cp:lastPrinted>2020-02-23T19:02:00Z</cp:lastPrinted>
  <dcterms:created xsi:type="dcterms:W3CDTF">2020-02-24T11:15:00Z</dcterms:created>
  <dcterms:modified xsi:type="dcterms:W3CDTF">2020-02-24T11:22:00Z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