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FBC1" w14:textId="3423644E" w:rsidR="00FF3086" w:rsidRPr="0043766C" w:rsidRDefault="00FF3086" w:rsidP="00FF3086">
      <w:pPr>
        <w:shd w:val="clear" w:color="auto" w:fill="FFFFFF"/>
        <w:spacing w:before="150" w:after="150" w:line="270" w:lineRule="atLeast"/>
        <w:textAlignment w:val="baseline"/>
        <w:rPr>
          <w:rFonts w:ascii="Arial" w:eastAsia="Times New Roman" w:hAnsi="Arial" w:cs="Arial"/>
          <w:b/>
          <w:bCs/>
          <w:lang w:val="en-GB" w:eastAsia="en-GB"/>
        </w:rPr>
      </w:pPr>
      <w:r w:rsidRPr="0043766C">
        <w:rPr>
          <w:rFonts w:ascii="Arial" w:eastAsia="Times New Roman" w:hAnsi="Arial" w:cs="Arial"/>
          <w:b/>
          <w:bCs/>
          <w:lang w:val="en-GB" w:eastAsia="en-GB"/>
        </w:rPr>
        <w:t>The COVID-19 Rapid Survey of Adherence to Interventions and Responses (CORSAIR) study: Final report.</w:t>
      </w:r>
      <w:r w:rsidR="006D6A1C">
        <w:rPr>
          <w:rFonts w:ascii="Arial" w:eastAsia="Times New Roman" w:hAnsi="Arial" w:cs="Arial"/>
          <w:b/>
          <w:bCs/>
          <w:lang w:val="en-GB" w:eastAsia="en-GB"/>
        </w:rPr>
        <w:t xml:space="preserve"> </w:t>
      </w:r>
      <w:r w:rsidR="00775DB9">
        <w:rPr>
          <w:rFonts w:ascii="Arial" w:eastAsia="Times New Roman" w:hAnsi="Arial" w:cs="Arial"/>
          <w:b/>
          <w:bCs/>
          <w:lang w:val="en-GB" w:eastAsia="en-GB"/>
        </w:rPr>
        <w:t>22</w:t>
      </w:r>
      <w:r w:rsidR="006D6A1C">
        <w:rPr>
          <w:rFonts w:ascii="Arial" w:eastAsia="Times New Roman" w:hAnsi="Arial" w:cs="Arial"/>
          <w:b/>
          <w:bCs/>
          <w:lang w:val="en-GB" w:eastAsia="en-GB"/>
        </w:rPr>
        <w:t xml:space="preserve"> </w:t>
      </w:r>
      <w:r w:rsidR="00775DB9">
        <w:rPr>
          <w:rFonts w:ascii="Arial" w:eastAsia="Times New Roman" w:hAnsi="Arial" w:cs="Arial"/>
          <w:b/>
          <w:bCs/>
          <w:lang w:val="en-GB" w:eastAsia="en-GB"/>
        </w:rPr>
        <w:t>June</w:t>
      </w:r>
      <w:r w:rsidR="006D6A1C">
        <w:rPr>
          <w:rFonts w:ascii="Arial" w:eastAsia="Times New Roman" w:hAnsi="Arial" w:cs="Arial"/>
          <w:b/>
          <w:bCs/>
          <w:lang w:val="en-GB" w:eastAsia="en-GB"/>
        </w:rPr>
        <w:t xml:space="preserve"> 2022</w:t>
      </w:r>
    </w:p>
    <w:p w14:paraId="3CBBA24E" w14:textId="2A62C9D4" w:rsidR="00FF3086" w:rsidRPr="0043766C" w:rsidRDefault="00FF3086" w:rsidP="00FF3086">
      <w:pPr>
        <w:shd w:val="clear" w:color="auto" w:fill="FFFFFF"/>
        <w:spacing w:before="150" w:after="150" w:line="270" w:lineRule="atLeast"/>
        <w:textAlignment w:val="baseline"/>
        <w:rPr>
          <w:rFonts w:ascii="Arial" w:eastAsia="Times New Roman" w:hAnsi="Arial" w:cs="Arial"/>
          <w:lang w:val="en-GB" w:eastAsia="en-GB"/>
        </w:rPr>
      </w:pPr>
      <w:r w:rsidRPr="0043766C">
        <w:rPr>
          <w:rFonts w:ascii="Arial" w:eastAsia="Times New Roman" w:hAnsi="Arial" w:cs="Arial"/>
          <w:lang w:val="en-GB" w:eastAsia="en-GB"/>
        </w:rPr>
        <w:t xml:space="preserve">Rubin GJ, Smith LE, Potts HWW, Fear NT, Amlôt R, Michie S. </w:t>
      </w:r>
    </w:p>
    <w:p w14:paraId="591B8F48" w14:textId="3E643817" w:rsidR="002233FB" w:rsidRPr="00DE1420" w:rsidRDefault="002233FB" w:rsidP="00FF3086">
      <w:pPr>
        <w:shd w:val="clear" w:color="auto" w:fill="FFFFFF"/>
        <w:spacing w:before="150" w:after="150" w:line="270" w:lineRule="atLeast"/>
        <w:textAlignment w:val="baseline"/>
        <w:rPr>
          <w:rFonts w:ascii="Arial" w:eastAsia="Times New Roman" w:hAnsi="Arial" w:cs="Arial"/>
          <w:b/>
          <w:bCs/>
          <w:i/>
          <w:iCs/>
          <w:lang w:val="en-GB" w:eastAsia="en-GB"/>
        </w:rPr>
      </w:pPr>
      <w:r w:rsidRPr="00DE1420">
        <w:rPr>
          <w:rFonts w:ascii="Arial" w:eastAsia="Times New Roman" w:hAnsi="Arial" w:cs="Arial"/>
          <w:b/>
          <w:bCs/>
          <w:i/>
          <w:iCs/>
          <w:lang w:val="en-GB" w:eastAsia="en-GB"/>
        </w:rPr>
        <w:t>Background</w:t>
      </w:r>
    </w:p>
    <w:p w14:paraId="47CAB8B5" w14:textId="4E66EA00" w:rsidR="00FF3086" w:rsidRPr="0043766C" w:rsidRDefault="00FF3086" w:rsidP="00FF3086">
      <w:pPr>
        <w:shd w:val="clear" w:color="auto" w:fill="FFFFFF"/>
        <w:spacing w:before="150" w:after="150" w:line="270" w:lineRule="atLeast"/>
        <w:textAlignment w:val="baseline"/>
        <w:rPr>
          <w:rFonts w:ascii="Arial" w:eastAsia="Times New Roman" w:hAnsi="Arial" w:cs="Arial"/>
          <w:lang w:val="en-GB" w:eastAsia="en-GB"/>
        </w:rPr>
      </w:pPr>
      <w:r w:rsidRPr="00FF3086">
        <w:rPr>
          <w:rFonts w:ascii="Arial" w:eastAsia="Times New Roman" w:hAnsi="Arial" w:cs="Arial"/>
          <w:lang w:val="en-GB" w:eastAsia="en-GB"/>
        </w:rPr>
        <w:t xml:space="preserve">In 2012, our joint team from King’s College London, University College London and Public Health England (now the UK Health Security Agency) were awarded a grant by the National Institute of Health Research </w:t>
      </w:r>
      <w:r w:rsidR="00D20D9F">
        <w:rPr>
          <w:rFonts w:ascii="Arial" w:eastAsia="Times New Roman" w:hAnsi="Arial" w:cs="Arial"/>
          <w:lang w:val="en-GB" w:eastAsia="en-GB"/>
        </w:rPr>
        <w:t xml:space="preserve">(NIHR) </w:t>
      </w:r>
      <w:r w:rsidRPr="00FF3086">
        <w:rPr>
          <w:rFonts w:ascii="Arial" w:eastAsia="Times New Roman" w:hAnsi="Arial" w:cs="Arial"/>
          <w:lang w:val="en-GB" w:eastAsia="en-GB"/>
        </w:rPr>
        <w:t xml:space="preserve">to develop a set </w:t>
      </w:r>
      <w:r w:rsidRPr="0043766C">
        <w:rPr>
          <w:rFonts w:ascii="Arial" w:eastAsia="Times New Roman" w:hAnsi="Arial" w:cs="Arial"/>
          <w:lang w:val="en-GB" w:eastAsia="en-GB"/>
        </w:rPr>
        <w:t xml:space="preserve">of </w:t>
      </w:r>
      <w:r w:rsidR="009E11FA">
        <w:rPr>
          <w:rFonts w:ascii="Arial" w:eastAsia="Times New Roman" w:hAnsi="Arial" w:cs="Arial"/>
          <w:lang w:val="en-GB" w:eastAsia="en-GB"/>
        </w:rPr>
        <w:t xml:space="preserve">survey </w:t>
      </w:r>
      <w:r w:rsidRPr="00FF3086">
        <w:rPr>
          <w:rFonts w:ascii="Arial" w:eastAsia="Times New Roman" w:hAnsi="Arial" w:cs="Arial"/>
          <w:lang w:val="en-GB" w:eastAsia="en-GB"/>
        </w:rPr>
        <w:t xml:space="preserve">questions that could be used in the event of a future pandemic. </w:t>
      </w:r>
      <w:r w:rsidR="009E11FA">
        <w:rPr>
          <w:rFonts w:ascii="Arial" w:eastAsia="Times New Roman" w:hAnsi="Arial" w:cs="Arial"/>
          <w:lang w:val="en-GB" w:eastAsia="en-GB"/>
        </w:rPr>
        <w:t>The</w:t>
      </w:r>
      <w:r w:rsidRPr="00FF3086">
        <w:rPr>
          <w:rFonts w:ascii="Arial" w:eastAsia="Times New Roman" w:hAnsi="Arial" w:cs="Arial"/>
          <w:lang w:val="en-GB" w:eastAsia="en-GB"/>
        </w:rPr>
        <w:t xml:space="preserve"> tool </w:t>
      </w:r>
      <w:r w:rsidR="009E11FA">
        <w:rPr>
          <w:rFonts w:ascii="Arial" w:eastAsia="Times New Roman" w:hAnsi="Arial" w:cs="Arial"/>
          <w:lang w:val="en-GB" w:eastAsia="en-GB"/>
        </w:rPr>
        <w:t>was intended to</w:t>
      </w:r>
      <w:r w:rsidRPr="00FF3086">
        <w:rPr>
          <w:rFonts w:ascii="Arial" w:eastAsia="Times New Roman" w:hAnsi="Arial" w:cs="Arial"/>
          <w:lang w:val="en-GB" w:eastAsia="en-GB"/>
        </w:rPr>
        <w:t xml:space="preserve"> help academics and policy makers understand how the public were responding </w:t>
      </w:r>
      <w:r w:rsidR="009E11FA">
        <w:rPr>
          <w:rFonts w:ascii="Arial" w:eastAsia="Times New Roman" w:hAnsi="Arial" w:cs="Arial"/>
          <w:lang w:val="en-GB" w:eastAsia="en-GB"/>
        </w:rPr>
        <w:t xml:space="preserve">to the pandemic </w:t>
      </w:r>
      <w:r w:rsidRPr="00FF3086">
        <w:rPr>
          <w:rFonts w:ascii="Arial" w:eastAsia="Times New Roman" w:hAnsi="Arial" w:cs="Arial"/>
          <w:lang w:val="en-GB" w:eastAsia="en-GB"/>
        </w:rPr>
        <w:t>in terms of their behaviours</w:t>
      </w:r>
      <w:r w:rsidR="0064704F">
        <w:rPr>
          <w:rFonts w:ascii="Arial" w:eastAsia="Times New Roman" w:hAnsi="Arial" w:cs="Arial"/>
          <w:lang w:val="en-GB" w:eastAsia="en-GB"/>
        </w:rPr>
        <w:t xml:space="preserve">, </w:t>
      </w:r>
      <w:r w:rsidR="00D20D9F">
        <w:rPr>
          <w:rFonts w:ascii="Arial" w:eastAsia="Times New Roman" w:hAnsi="Arial" w:cs="Arial"/>
          <w:lang w:val="en-GB" w:eastAsia="en-GB"/>
        </w:rPr>
        <w:t>factors</w:t>
      </w:r>
      <w:r w:rsidR="00D20D9F" w:rsidRPr="00FF3086">
        <w:rPr>
          <w:rFonts w:ascii="Arial" w:eastAsia="Times New Roman" w:hAnsi="Arial" w:cs="Arial"/>
          <w:lang w:val="en-GB" w:eastAsia="en-GB"/>
        </w:rPr>
        <w:t xml:space="preserve"> </w:t>
      </w:r>
      <w:r w:rsidRPr="00FF3086">
        <w:rPr>
          <w:rFonts w:ascii="Arial" w:eastAsia="Times New Roman" w:hAnsi="Arial" w:cs="Arial"/>
          <w:lang w:val="en-GB" w:eastAsia="en-GB"/>
        </w:rPr>
        <w:t>influenc</w:t>
      </w:r>
      <w:r w:rsidR="00D20D9F">
        <w:rPr>
          <w:rFonts w:ascii="Arial" w:eastAsia="Times New Roman" w:hAnsi="Arial" w:cs="Arial"/>
          <w:lang w:val="en-GB" w:eastAsia="en-GB"/>
        </w:rPr>
        <w:t>ing</w:t>
      </w:r>
      <w:r w:rsidRPr="00FF3086">
        <w:rPr>
          <w:rFonts w:ascii="Arial" w:eastAsia="Times New Roman" w:hAnsi="Arial" w:cs="Arial"/>
          <w:lang w:val="en-GB" w:eastAsia="en-GB"/>
        </w:rPr>
        <w:t xml:space="preserve"> those behaviours, and what impact official communications and policies were having. The NIHR funding allowed us to conduct preparatory work to develop the questions and then to ‘hibernate’ the study until a pandemic occurred. The plan was that, if and when a pandemic broke out, we would come out of hibernation and assist the English Department of Health and Social Care </w:t>
      </w:r>
      <w:r w:rsidR="009D14EF">
        <w:rPr>
          <w:rFonts w:ascii="Arial" w:eastAsia="Times New Roman" w:hAnsi="Arial" w:cs="Arial"/>
          <w:lang w:val="en-GB" w:eastAsia="en-GB"/>
        </w:rPr>
        <w:t xml:space="preserve">(DHSC) </w:t>
      </w:r>
      <w:r w:rsidRPr="00FF3086">
        <w:rPr>
          <w:rFonts w:ascii="Arial" w:eastAsia="Times New Roman" w:hAnsi="Arial" w:cs="Arial"/>
          <w:lang w:val="en-GB" w:eastAsia="en-GB"/>
        </w:rPr>
        <w:t>in launching, modifying and analysing their surveys.</w:t>
      </w:r>
      <w:r w:rsidRPr="0043766C">
        <w:rPr>
          <w:rFonts w:ascii="Arial" w:eastAsia="Times New Roman" w:hAnsi="Arial" w:cs="Arial"/>
          <w:lang w:val="en-GB" w:eastAsia="en-GB"/>
        </w:rPr>
        <w:t xml:space="preserve"> </w:t>
      </w:r>
      <w:r w:rsidR="00525A7F">
        <w:rPr>
          <w:rFonts w:ascii="Arial" w:eastAsia="Times New Roman" w:hAnsi="Arial" w:cs="Arial"/>
          <w:lang w:val="en-GB" w:eastAsia="en-GB"/>
        </w:rPr>
        <w:t>The result of</w:t>
      </w:r>
      <w:r w:rsidRPr="00FF3086">
        <w:rPr>
          <w:rFonts w:ascii="Arial" w:eastAsia="Times New Roman" w:hAnsi="Arial" w:cs="Arial"/>
          <w:lang w:val="en-GB" w:eastAsia="en-GB"/>
        </w:rPr>
        <w:t xml:space="preserve"> the preparatory work</w:t>
      </w:r>
      <w:r w:rsidRPr="0043766C">
        <w:rPr>
          <w:rFonts w:ascii="Arial" w:eastAsia="Times New Roman" w:hAnsi="Arial" w:cs="Arial"/>
          <w:lang w:val="en-GB" w:eastAsia="en-GB"/>
        </w:rPr>
        <w:t xml:space="preserve"> </w:t>
      </w:r>
      <w:r w:rsidR="00525A7F">
        <w:rPr>
          <w:rFonts w:ascii="Arial" w:eastAsia="Times New Roman" w:hAnsi="Arial" w:cs="Arial"/>
          <w:lang w:val="en-GB" w:eastAsia="en-GB"/>
        </w:rPr>
        <w:t>was a</w:t>
      </w:r>
      <w:r w:rsidR="002233FB" w:rsidRPr="0043766C">
        <w:rPr>
          <w:rFonts w:ascii="Arial" w:eastAsia="Times New Roman" w:hAnsi="Arial" w:cs="Arial"/>
          <w:lang w:val="en-GB" w:eastAsia="en-GB"/>
        </w:rPr>
        <w:t xml:space="preserve"> tool which we named FluTEST (the Flu Telephone Survey Template)</w:t>
      </w:r>
      <w:r w:rsidRPr="0043766C">
        <w:rPr>
          <w:rFonts w:ascii="Arial" w:eastAsia="Times New Roman" w:hAnsi="Arial" w:cs="Arial"/>
          <w:lang w:val="en-GB" w:eastAsia="en-GB"/>
        </w:rPr>
        <w:t xml:space="preserve">. </w:t>
      </w:r>
    </w:p>
    <w:p w14:paraId="72C407DB" w14:textId="18208D8D" w:rsidR="002233FB" w:rsidRPr="00DE1420" w:rsidRDefault="002233FB" w:rsidP="00FF3086">
      <w:pPr>
        <w:shd w:val="clear" w:color="auto" w:fill="FFFFFF"/>
        <w:spacing w:before="150" w:after="150" w:line="270" w:lineRule="atLeast"/>
        <w:textAlignment w:val="baseline"/>
        <w:rPr>
          <w:rFonts w:ascii="Arial" w:eastAsia="Times New Roman" w:hAnsi="Arial" w:cs="Arial"/>
          <w:b/>
          <w:bCs/>
          <w:i/>
          <w:iCs/>
          <w:lang w:val="en-GB" w:eastAsia="en-GB"/>
        </w:rPr>
      </w:pPr>
      <w:r w:rsidRPr="00DE1420">
        <w:rPr>
          <w:rFonts w:ascii="Arial" w:eastAsia="Times New Roman" w:hAnsi="Arial" w:cs="Arial"/>
          <w:b/>
          <w:bCs/>
          <w:i/>
          <w:iCs/>
          <w:lang w:val="en-GB" w:eastAsia="en-GB"/>
        </w:rPr>
        <w:t>Activation</w:t>
      </w:r>
    </w:p>
    <w:p w14:paraId="233148C8" w14:textId="2BE4CE1B" w:rsidR="00E47532" w:rsidRPr="0043766C" w:rsidRDefault="002233FB" w:rsidP="00FF3086">
      <w:pPr>
        <w:shd w:val="clear" w:color="auto" w:fill="FFFFFF"/>
        <w:spacing w:before="150" w:after="150" w:line="270" w:lineRule="atLeast"/>
        <w:textAlignment w:val="baseline"/>
        <w:rPr>
          <w:rFonts w:ascii="Arial" w:eastAsia="Times New Roman" w:hAnsi="Arial" w:cs="Arial"/>
          <w:lang w:val="en-GB" w:eastAsia="en-GB"/>
        </w:rPr>
      </w:pPr>
      <w:r w:rsidRPr="0043766C">
        <w:rPr>
          <w:rFonts w:ascii="Arial" w:eastAsia="Times New Roman" w:hAnsi="Arial" w:cs="Arial"/>
          <w:lang w:val="en-GB" w:eastAsia="en-GB"/>
        </w:rPr>
        <w:t xml:space="preserve">In January 2020, as SARS-CoV-2 spread rapidly around the world, the communications team within </w:t>
      </w:r>
      <w:r w:rsidR="009D14EF">
        <w:rPr>
          <w:rFonts w:ascii="Arial" w:eastAsia="Times New Roman" w:hAnsi="Arial" w:cs="Arial"/>
          <w:lang w:val="en-GB" w:eastAsia="en-GB"/>
        </w:rPr>
        <w:t>DHSC</w:t>
      </w:r>
      <w:r w:rsidRPr="0043766C">
        <w:rPr>
          <w:rFonts w:ascii="Arial" w:eastAsia="Times New Roman" w:hAnsi="Arial" w:cs="Arial"/>
          <w:lang w:val="en-GB" w:eastAsia="en-GB"/>
        </w:rPr>
        <w:t xml:space="preserve"> began a series of surveys to understand how the UK public were responding</w:t>
      </w:r>
      <w:r w:rsidR="00B61EC5">
        <w:rPr>
          <w:rFonts w:ascii="Arial" w:eastAsia="Times New Roman" w:hAnsi="Arial" w:cs="Arial"/>
          <w:lang w:val="en-GB" w:eastAsia="en-GB"/>
        </w:rPr>
        <w:t xml:space="preserve"> based on </w:t>
      </w:r>
      <w:r w:rsidR="0064704F">
        <w:rPr>
          <w:rFonts w:ascii="Arial" w:eastAsia="Times New Roman" w:hAnsi="Arial" w:cs="Arial"/>
          <w:lang w:val="en-GB" w:eastAsia="en-GB"/>
        </w:rPr>
        <w:t>FluTEST</w:t>
      </w:r>
      <w:r w:rsidR="00B61EC5">
        <w:rPr>
          <w:rFonts w:ascii="Arial" w:eastAsia="Times New Roman" w:hAnsi="Arial" w:cs="Arial"/>
          <w:lang w:val="en-GB" w:eastAsia="en-GB"/>
        </w:rPr>
        <w:t xml:space="preserve"> (</w:t>
      </w:r>
      <w:r w:rsidR="00D20D9F">
        <w:rPr>
          <w:rFonts w:ascii="Arial" w:eastAsia="Times New Roman" w:hAnsi="Arial" w:cs="Arial"/>
          <w:lang w:val="en-GB" w:eastAsia="en-GB"/>
        </w:rPr>
        <w:t>i</w:t>
      </w:r>
      <w:r w:rsidR="00B61EC5">
        <w:rPr>
          <w:rFonts w:ascii="Arial" w:eastAsia="Times New Roman" w:hAnsi="Arial" w:cs="Arial"/>
          <w:lang w:val="en-GB" w:eastAsia="en-GB"/>
        </w:rPr>
        <w:t>nitial work in 2012-4 had presumed surveys would be done by telephone, but changes in society’s usage of telecommunications meant that surveys switched to online)</w:t>
      </w:r>
      <w:r w:rsidR="0064704F">
        <w:rPr>
          <w:rFonts w:ascii="Arial" w:eastAsia="Times New Roman" w:hAnsi="Arial" w:cs="Arial"/>
          <w:lang w:val="en-GB" w:eastAsia="en-GB"/>
        </w:rPr>
        <w:t>.</w:t>
      </w:r>
      <w:r w:rsidRPr="0043766C">
        <w:rPr>
          <w:rFonts w:ascii="Arial" w:eastAsia="Times New Roman" w:hAnsi="Arial" w:cs="Arial"/>
          <w:lang w:val="en-GB" w:eastAsia="en-GB"/>
        </w:rPr>
        <w:t xml:space="preserve"> The first data were collected on 28 January 2020. </w:t>
      </w:r>
      <w:r w:rsidR="00007253" w:rsidRPr="0043766C">
        <w:rPr>
          <w:rFonts w:ascii="Arial" w:eastAsia="Times New Roman" w:hAnsi="Arial" w:cs="Arial"/>
          <w:lang w:val="en-GB" w:eastAsia="en-GB"/>
        </w:rPr>
        <w:t xml:space="preserve">Each survey wave collected data in an online questionnaire from around 2,000 respondents over the course of </w:t>
      </w:r>
      <w:r w:rsidR="00294D6A">
        <w:rPr>
          <w:rFonts w:ascii="Arial" w:eastAsia="Times New Roman" w:hAnsi="Arial" w:cs="Arial"/>
          <w:lang w:val="en-GB" w:eastAsia="en-GB"/>
        </w:rPr>
        <w:t xml:space="preserve">two </w:t>
      </w:r>
      <w:r w:rsidR="00B61EC5">
        <w:rPr>
          <w:rFonts w:ascii="Arial" w:eastAsia="Times New Roman" w:hAnsi="Arial" w:cs="Arial"/>
          <w:lang w:val="en-GB" w:eastAsia="en-GB"/>
        </w:rPr>
        <w:t xml:space="preserve">to </w:t>
      </w:r>
      <w:r w:rsidR="00007253" w:rsidRPr="0043766C">
        <w:rPr>
          <w:rFonts w:ascii="Arial" w:eastAsia="Times New Roman" w:hAnsi="Arial" w:cs="Arial"/>
          <w:lang w:val="en-GB" w:eastAsia="en-GB"/>
        </w:rPr>
        <w:t>three days, with data collection being subcontracted to a market research company. FluTEST was activated by NIHR in February 2020</w:t>
      </w:r>
      <w:r w:rsidR="00525A7F">
        <w:rPr>
          <w:rFonts w:ascii="Arial" w:eastAsia="Times New Roman" w:hAnsi="Arial" w:cs="Arial"/>
          <w:lang w:val="en-GB" w:eastAsia="en-GB"/>
        </w:rPr>
        <w:t xml:space="preserve"> </w:t>
      </w:r>
      <w:r w:rsidR="00007253" w:rsidRPr="0043766C">
        <w:rPr>
          <w:rFonts w:ascii="Arial" w:eastAsia="Times New Roman" w:hAnsi="Arial" w:cs="Arial"/>
          <w:lang w:val="en-GB" w:eastAsia="en-GB"/>
        </w:rPr>
        <w:t xml:space="preserve">and the team set to work analysing the </w:t>
      </w:r>
      <w:r w:rsidR="00792525">
        <w:rPr>
          <w:rFonts w:ascii="Arial" w:eastAsia="Times New Roman" w:hAnsi="Arial" w:cs="Arial"/>
          <w:lang w:val="en-GB" w:eastAsia="en-GB"/>
        </w:rPr>
        <w:t>waves of data</w:t>
      </w:r>
      <w:r w:rsidR="00007253" w:rsidRPr="0043766C">
        <w:rPr>
          <w:rFonts w:ascii="Arial" w:eastAsia="Times New Roman" w:hAnsi="Arial" w:cs="Arial"/>
          <w:lang w:val="en-GB" w:eastAsia="en-GB"/>
        </w:rPr>
        <w:t xml:space="preserve"> that had already been collected and proposing changes</w:t>
      </w:r>
      <w:r w:rsidRPr="0043766C">
        <w:rPr>
          <w:rFonts w:ascii="Arial" w:eastAsia="Times New Roman" w:hAnsi="Arial" w:cs="Arial"/>
          <w:lang w:val="en-GB" w:eastAsia="en-GB"/>
        </w:rPr>
        <w:t xml:space="preserve"> </w:t>
      </w:r>
      <w:r w:rsidR="00007253" w:rsidRPr="0043766C">
        <w:rPr>
          <w:rFonts w:ascii="Arial" w:eastAsia="Times New Roman" w:hAnsi="Arial" w:cs="Arial"/>
          <w:lang w:val="en-GB" w:eastAsia="en-GB"/>
        </w:rPr>
        <w:t>to future waves. The work continue</w:t>
      </w:r>
      <w:r w:rsidR="00B61EC5">
        <w:rPr>
          <w:rFonts w:ascii="Arial" w:eastAsia="Times New Roman" w:hAnsi="Arial" w:cs="Arial"/>
          <w:lang w:val="en-GB" w:eastAsia="en-GB"/>
        </w:rPr>
        <w:t>d</w:t>
      </w:r>
      <w:r w:rsidR="00525A7F">
        <w:rPr>
          <w:rFonts w:ascii="Arial" w:eastAsia="Times New Roman" w:hAnsi="Arial" w:cs="Arial"/>
          <w:lang w:val="en-GB" w:eastAsia="en-GB"/>
        </w:rPr>
        <w:t xml:space="preserve"> under the new name of CORSAIR</w:t>
      </w:r>
      <w:r w:rsidR="0064704F">
        <w:rPr>
          <w:rFonts w:ascii="Arial" w:eastAsia="Times New Roman" w:hAnsi="Arial" w:cs="Arial"/>
          <w:lang w:val="en-GB" w:eastAsia="en-GB"/>
        </w:rPr>
        <w:t xml:space="preserve"> (</w:t>
      </w:r>
      <w:r w:rsidR="00D20D9F">
        <w:rPr>
          <w:rFonts w:ascii="Arial" w:eastAsia="Times New Roman" w:hAnsi="Arial" w:cs="Arial"/>
          <w:lang w:val="en-GB" w:eastAsia="en-GB"/>
        </w:rPr>
        <w:t>t</w:t>
      </w:r>
      <w:r w:rsidR="0064704F">
        <w:rPr>
          <w:rFonts w:ascii="Arial" w:eastAsia="Times New Roman" w:hAnsi="Arial" w:cs="Arial"/>
          <w:lang w:val="en-GB" w:eastAsia="en-GB"/>
        </w:rPr>
        <w:t>he COVID-19 Rapid Survey of Adherence to Interventions and Responses)</w:t>
      </w:r>
      <w:r w:rsidR="00007253" w:rsidRPr="0043766C">
        <w:rPr>
          <w:rFonts w:ascii="Arial" w:eastAsia="Times New Roman" w:hAnsi="Arial" w:cs="Arial"/>
          <w:lang w:val="en-GB" w:eastAsia="en-GB"/>
        </w:rPr>
        <w:t xml:space="preserve"> until 31 March 2022</w:t>
      </w:r>
      <w:r w:rsidR="008C2AE0" w:rsidRPr="0043766C">
        <w:rPr>
          <w:rFonts w:ascii="Arial" w:eastAsia="Times New Roman" w:hAnsi="Arial" w:cs="Arial"/>
          <w:lang w:val="en-GB" w:eastAsia="en-GB"/>
        </w:rPr>
        <w:t xml:space="preserve">, </w:t>
      </w:r>
      <w:r w:rsidR="00792525">
        <w:rPr>
          <w:rFonts w:ascii="Arial" w:eastAsia="Times New Roman" w:hAnsi="Arial" w:cs="Arial"/>
          <w:lang w:val="en-GB" w:eastAsia="en-GB"/>
        </w:rPr>
        <w:t>analysing</w:t>
      </w:r>
      <w:r w:rsidR="008C2AE0" w:rsidRPr="0043766C">
        <w:rPr>
          <w:rFonts w:ascii="Arial" w:eastAsia="Times New Roman" w:hAnsi="Arial" w:cs="Arial"/>
          <w:lang w:val="en-GB" w:eastAsia="en-GB"/>
        </w:rPr>
        <w:t xml:space="preserve"> 73 waves </w:t>
      </w:r>
      <w:r w:rsidR="00525A7F">
        <w:rPr>
          <w:rFonts w:ascii="Arial" w:eastAsia="Times New Roman" w:hAnsi="Arial" w:cs="Arial"/>
          <w:lang w:val="en-GB" w:eastAsia="en-GB"/>
        </w:rPr>
        <w:t xml:space="preserve">of </w:t>
      </w:r>
      <w:r w:rsidR="008C2AE0" w:rsidRPr="0043766C">
        <w:rPr>
          <w:rFonts w:ascii="Arial" w:eastAsia="Times New Roman" w:hAnsi="Arial" w:cs="Arial"/>
          <w:lang w:val="en-GB" w:eastAsia="en-GB"/>
        </w:rPr>
        <w:t xml:space="preserve">data </w:t>
      </w:r>
      <w:r w:rsidR="00525A7F">
        <w:rPr>
          <w:rFonts w:ascii="Arial" w:eastAsia="Times New Roman" w:hAnsi="Arial" w:cs="Arial"/>
          <w:lang w:val="en-GB" w:eastAsia="en-GB"/>
        </w:rPr>
        <w:t>collection</w:t>
      </w:r>
      <w:r w:rsidR="00D20D9F">
        <w:rPr>
          <w:rFonts w:ascii="Arial" w:eastAsia="Times New Roman" w:hAnsi="Arial" w:cs="Arial"/>
          <w:lang w:val="en-GB" w:eastAsia="en-GB"/>
        </w:rPr>
        <w:t xml:space="preserve"> (approximately 149,600 responses)</w:t>
      </w:r>
      <w:r w:rsidR="008C2AE0" w:rsidRPr="0043766C">
        <w:rPr>
          <w:rFonts w:ascii="Arial" w:eastAsia="Times New Roman" w:hAnsi="Arial" w:cs="Arial"/>
          <w:lang w:val="en-GB" w:eastAsia="en-GB"/>
        </w:rPr>
        <w:t xml:space="preserve">. </w:t>
      </w:r>
      <w:r w:rsidR="0043766C" w:rsidRPr="0043766C">
        <w:rPr>
          <w:rFonts w:ascii="Arial" w:eastAsia="Times New Roman" w:hAnsi="Arial" w:cs="Arial"/>
          <w:lang w:val="en-GB" w:eastAsia="en-GB"/>
        </w:rPr>
        <w:t xml:space="preserve">We are continuing to produce publications from the data </w:t>
      </w:r>
      <w:r w:rsidR="00DF25D9">
        <w:rPr>
          <w:rFonts w:ascii="Arial" w:eastAsia="Times New Roman" w:hAnsi="Arial" w:cs="Arial"/>
          <w:lang w:val="en-GB" w:eastAsia="en-GB"/>
        </w:rPr>
        <w:t>and</w:t>
      </w:r>
      <w:r w:rsidR="0043766C" w:rsidRPr="0043766C">
        <w:rPr>
          <w:rFonts w:ascii="Arial" w:eastAsia="Times New Roman" w:hAnsi="Arial" w:cs="Arial"/>
          <w:lang w:val="en-GB" w:eastAsia="en-GB"/>
        </w:rPr>
        <w:t xml:space="preserve"> so </w:t>
      </w:r>
      <w:r w:rsidR="00B61EC5">
        <w:rPr>
          <w:rFonts w:ascii="Arial" w:eastAsia="Times New Roman" w:hAnsi="Arial" w:cs="Arial"/>
          <w:lang w:val="en-GB" w:eastAsia="en-GB"/>
        </w:rPr>
        <w:t>far</w:t>
      </w:r>
      <w:r w:rsidR="00B61EC5" w:rsidRPr="0043766C">
        <w:rPr>
          <w:rFonts w:ascii="Arial" w:eastAsia="Times New Roman" w:hAnsi="Arial" w:cs="Arial"/>
          <w:lang w:val="en-GB" w:eastAsia="en-GB"/>
        </w:rPr>
        <w:t xml:space="preserve"> </w:t>
      </w:r>
      <w:r w:rsidR="0043766C" w:rsidRPr="0043766C">
        <w:rPr>
          <w:rFonts w:ascii="Arial" w:eastAsia="Times New Roman" w:hAnsi="Arial" w:cs="Arial"/>
          <w:lang w:val="en-GB" w:eastAsia="en-GB"/>
        </w:rPr>
        <w:t xml:space="preserve">we have </w:t>
      </w:r>
      <w:r w:rsidR="00E47532" w:rsidRPr="0043766C">
        <w:rPr>
          <w:rFonts w:ascii="Arial" w:eastAsia="Times New Roman" w:hAnsi="Arial" w:cs="Arial"/>
          <w:lang w:val="en-GB" w:eastAsia="en-GB"/>
        </w:rPr>
        <w:t>produced</w:t>
      </w:r>
      <w:r w:rsidR="00792525">
        <w:rPr>
          <w:rFonts w:ascii="Arial" w:eastAsia="Times New Roman" w:hAnsi="Arial" w:cs="Arial"/>
          <w:lang w:val="en-GB" w:eastAsia="en-GB"/>
        </w:rPr>
        <w:t xml:space="preserve"> </w:t>
      </w:r>
      <w:r w:rsidR="00E47532" w:rsidRPr="0043766C">
        <w:rPr>
          <w:rFonts w:ascii="Arial" w:eastAsia="Times New Roman" w:hAnsi="Arial" w:cs="Arial"/>
          <w:lang w:val="en-GB" w:eastAsia="en-GB"/>
        </w:rPr>
        <w:t>45 reports</w:t>
      </w:r>
      <w:r w:rsidR="00792525">
        <w:rPr>
          <w:rFonts w:ascii="Arial" w:eastAsia="Times New Roman" w:hAnsi="Arial" w:cs="Arial"/>
          <w:lang w:val="en-GB" w:eastAsia="en-GB"/>
        </w:rPr>
        <w:t xml:space="preserve">, </w:t>
      </w:r>
      <w:r w:rsidR="0043766C" w:rsidRPr="0043766C">
        <w:rPr>
          <w:rFonts w:ascii="Arial" w:eastAsia="Times New Roman" w:hAnsi="Arial" w:cs="Arial"/>
          <w:lang w:val="en-GB" w:eastAsia="en-GB"/>
        </w:rPr>
        <w:t>15 pre-prints</w:t>
      </w:r>
      <w:r w:rsidR="00792525">
        <w:rPr>
          <w:rFonts w:ascii="Arial" w:eastAsia="Times New Roman" w:hAnsi="Arial" w:cs="Arial"/>
          <w:lang w:val="en-GB" w:eastAsia="en-GB"/>
        </w:rPr>
        <w:t xml:space="preserve"> and </w:t>
      </w:r>
      <w:r w:rsidR="0043766C" w:rsidRPr="0043766C">
        <w:rPr>
          <w:rFonts w:ascii="Arial" w:eastAsia="Times New Roman" w:hAnsi="Arial" w:cs="Arial"/>
          <w:lang w:val="en-GB" w:eastAsia="en-GB"/>
        </w:rPr>
        <w:t>1</w:t>
      </w:r>
      <w:r w:rsidR="00C15C7E">
        <w:rPr>
          <w:rFonts w:ascii="Arial" w:eastAsia="Times New Roman" w:hAnsi="Arial" w:cs="Arial"/>
          <w:lang w:val="en-GB" w:eastAsia="en-GB"/>
        </w:rPr>
        <w:t>2</w:t>
      </w:r>
      <w:r w:rsidR="0043766C" w:rsidRPr="0043766C">
        <w:rPr>
          <w:rFonts w:ascii="Arial" w:eastAsia="Times New Roman" w:hAnsi="Arial" w:cs="Arial"/>
          <w:lang w:val="en-GB" w:eastAsia="en-GB"/>
        </w:rPr>
        <w:t xml:space="preserve"> peer</w:t>
      </w:r>
      <w:r w:rsidR="0064704F">
        <w:rPr>
          <w:rFonts w:ascii="Arial" w:eastAsia="Times New Roman" w:hAnsi="Arial" w:cs="Arial"/>
          <w:lang w:val="en-GB" w:eastAsia="en-GB"/>
        </w:rPr>
        <w:t>-</w:t>
      </w:r>
      <w:r w:rsidR="0043766C" w:rsidRPr="0043766C">
        <w:rPr>
          <w:rFonts w:ascii="Arial" w:eastAsia="Times New Roman" w:hAnsi="Arial" w:cs="Arial"/>
          <w:lang w:val="en-GB" w:eastAsia="en-GB"/>
        </w:rPr>
        <w:t>review</w:t>
      </w:r>
      <w:r w:rsidR="00792525">
        <w:rPr>
          <w:rFonts w:ascii="Arial" w:eastAsia="Times New Roman" w:hAnsi="Arial" w:cs="Arial"/>
          <w:lang w:val="en-GB" w:eastAsia="en-GB"/>
        </w:rPr>
        <w:t>ed</w:t>
      </w:r>
      <w:r w:rsidR="0043766C" w:rsidRPr="0043766C">
        <w:rPr>
          <w:rFonts w:ascii="Arial" w:eastAsia="Times New Roman" w:hAnsi="Arial" w:cs="Arial"/>
          <w:lang w:val="en-GB" w:eastAsia="en-GB"/>
        </w:rPr>
        <w:t xml:space="preserve"> publications</w:t>
      </w:r>
      <w:r w:rsidR="00792525">
        <w:rPr>
          <w:rFonts w:ascii="Arial" w:eastAsia="Times New Roman" w:hAnsi="Arial" w:cs="Arial"/>
          <w:lang w:val="en-GB" w:eastAsia="en-GB"/>
        </w:rPr>
        <w:t>.</w:t>
      </w:r>
      <w:r w:rsidR="0043766C" w:rsidRPr="0043766C">
        <w:rPr>
          <w:rFonts w:ascii="Arial" w:eastAsia="Times New Roman" w:hAnsi="Arial" w:cs="Arial"/>
          <w:lang w:val="en-GB" w:eastAsia="en-GB"/>
        </w:rPr>
        <w:t xml:space="preserve"> </w:t>
      </w:r>
    </w:p>
    <w:p w14:paraId="0CF9A279" w14:textId="3AE43860" w:rsidR="00007253" w:rsidRPr="00DE1420" w:rsidRDefault="00007253" w:rsidP="00FF3086">
      <w:pPr>
        <w:shd w:val="clear" w:color="auto" w:fill="FFFFFF"/>
        <w:spacing w:before="150" w:after="150" w:line="270" w:lineRule="atLeast"/>
        <w:textAlignment w:val="baseline"/>
        <w:rPr>
          <w:rFonts w:ascii="Arial" w:eastAsia="Times New Roman" w:hAnsi="Arial" w:cs="Arial"/>
          <w:b/>
          <w:bCs/>
          <w:i/>
          <w:iCs/>
          <w:lang w:val="en-GB" w:eastAsia="en-GB"/>
        </w:rPr>
      </w:pPr>
      <w:r w:rsidRPr="00DE1420">
        <w:rPr>
          <w:rFonts w:ascii="Arial" w:eastAsia="Times New Roman" w:hAnsi="Arial" w:cs="Arial"/>
          <w:b/>
          <w:bCs/>
          <w:i/>
          <w:iCs/>
          <w:lang w:val="en-GB" w:eastAsia="en-GB"/>
        </w:rPr>
        <w:t>Dissemination</w:t>
      </w:r>
    </w:p>
    <w:p w14:paraId="46E1E16B" w14:textId="16C953C6" w:rsidR="004120C7" w:rsidRDefault="008A6C53" w:rsidP="00FF3086">
      <w:p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As</w:t>
      </w:r>
      <w:r w:rsidR="00DE1420">
        <w:rPr>
          <w:rFonts w:ascii="Arial" w:eastAsia="Times New Roman" w:hAnsi="Arial" w:cs="Arial"/>
          <w:lang w:val="en-GB" w:eastAsia="en-GB"/>
        </w:rPr>
        <w:t xml:space="preserve"> </w:t>
      </w:r>
      <w:r w:rsidR="00DE1420">
        <w:rPr>
          <w:rFonts w:ascii="Arial" w:eastAsia="Times New Roman" w:hAnsi="Arial" w:cs="Arial"/>
          <w:lang w:val="en-GB" w:eastAsia="en-GB"/>
        </w:rPr>
        <w:t>intended</w:t>
      </w:r>
      <w:r>
        <w:rPr>
          <w:rFonts w:ascii="Arial" w:eastAsia="Times New Roman" w:hAnsi="Arial" w:cs="Arial"/>
          <w:lang w:val="en-GB" w:eastAsia="en-GB"/>
        </w:rPr>
        <w:t>,</w:t>
      </w:r>
      <w:r w:rsidR="00DE1420">
        <w:rPr>
          <w:rFonts w:ascii="Arial" w:eastAsia="Times New Roman" w:hAnsi="Arial" w:cs="Arial"/>
          <w:lang w:val="en-GB" w:eastAsia="en-GB"/>
        </w:rPr>
        <w:t xml:space="preserve"> the DHSC </w:t>
      </w:r>
      <w:r w:rsidR="002E2499">
        <w:rPr>
          <w:rFonts w:ascii="Arial" w:eastAsia="Times New Roman" w:hAnsi="Arial" w:cs="Arial"/>
          <w:lang w:val="en-GB" w:eastAsia="en-GB"/>
        </w:rPr>
        <w:t xml:space="preserve">and </w:t>
      </w:r>
      <w:r w:rsidR="00775DB9">
        <w:rPr>
          <w:rFonts w:ascii="Arial" w:eastAsia="Times New Roman" w:hAnsi="Arial" w:cs="Arial"/>
          <w:lang w:val="en-GB" w:eastAsia="en-GB"/>
        </w:rPr>
        <w:t xml:space="preserve">Cabinet Office </w:t>
      </w:r>
      <w:r w:rsidR="00DE1420">
        <w:rPr>
          <w:rFonts w:ascii="Arial" w:eastAsia="Times New Roman" w:hAnsi="Arial" w:cs="Arial"/>
          <w:lang w:val="en-GB" w:eastAsia="en-GB"/>
        </w:rPr>
        <w:t xml:space="preserve">communications </w:t>
      </w:r>
      <w:r w:rsidR="00525A7F">
        <w:rPr>
          <w:rFonts w:ascii="Arial" w:eastAsia="Times New Roman" w:hAnsi="Arial" w:cs="Arial"/>
          <w:lang w:val="en-GB" w:eastAsia="en-GB"/>
        </w:rPr>
        <w:t>team</w:t>
      </w:r>
      <w:r w:rsidR="002E2499">
        <w:rPr>
          <w:rFonts w:ascii="Arial" w:eastAsia="Times New Roman" w:hAnsi="Arial" w:cs="Arial"/>
          <w:lang w:val="en-GB" w:eastAsia="en-GB"/>
        </w:rPr>
        <w:t>s</w:t>
      </w:r>
      <w:r w:rsidR="00525A7F">
        <w:rPr>
          <w:rFonts w:ascii="Arial" w:eastAsia="Times New Roman" w:hAnsi="Arial" w:cs="Arial"/>
          <w:lang w:val="en-GB" w:eastAsia="en-GB"/>
        </w:rPr>
        <w:t xml:space="preserve"> </w:t>
      </w:r>
      <w:r w:rsidR="0071528A">
        <w:rPr>
          <w:rFonts w:ascii="Arial" w:eastAsia="Times New Roman" w:hAnsi="Arial" w:cs="Arial"/>
          <w:lang w:val="en-GB" w:eastAsia="en-GB"/>
        </w:rPr>
        <w:t>were</w:t>
      </w:r>
      <w:r w:rsidR="00DE1420">
        <w:rPr>
          <w:rFonts w:ascii="Arial" w:eastAsia="Times New Roman" w:hAnsi="Arial" w:cs="Arial"/>
          <w:lang w:val="en-GB" w:eastAsia="en-GB"/>
        </w:rPr>
        <w:t xml:space="preserve"> the primary ‘customer</w:t>
      </w:r>
      <w:r w:rsidR="002E2499">
        <w:rPr>
          <w:rFonts w:ascii="Arial" w:eastAsia="Times New Roman" w:hAnsi="Arial" w:cs="Arial"/>
          <w:lang w:val="en-GB" w:eastAsia="en-GB"/>
        </w:rPr>
        <w:t>s</w:t>
      </w:r>
      <w:r w:rsidR="00DE1420">
        <w:rPr>
          <w:rFonts w:ascii="Arial" w:eastAsia="Times New Roman" w:hAnsi="Arial" w:cs="Arial"/>
          <w:lang w:val="en-GB" w:eastAsia="en-GB"/>
        </w:rPr>
        <w:t xml:space="preserve">’ for </w:t>
      </w:r>
      <w:r w:rsidR="00DE1420">
        <w:rPr>
          <w:rFonts w:ascii="Arial" w:eastAsia="Times New Roman" w:hAnsi="Arial" w:cs="Arial"/>
          <w:lang w:val="en-GB" w:eastAsia="en-GB"/>
        </w:rPr>
        <w:t xml:space="preserve">CORSAIR </w:t>
      </w:r>
      <w:r w:rsidR="00DE0575">
        <w:rPr>
          <w:rFonts w:ascii="Arial" w:eastAsia="Times New Roman" w:hAnsi="Arial" w:cs="Arial"/>
          <w:lang w:val="en-GB" w:eastAsia="en-GB"/>
        </w:rPr>
        <w:t xml:space="preserve">outputs </w:t>
      </w:r>
      <w:r w:rsidR="00DE1420">
        <w:rPr>
          <w:rFonts w:ascii="Arial" w:eastAsia="Times New Roman" w:hAnsi="Arial" w:cs="Arial"/>
          <w:lang w:val="en-GB" w:eastAsia="en-GB"/>
        </w:rPr>
        <w:t xml:space="preserve">throughout the activation period. </w:t>
      </w:r>
      <w:r w:rsidR="009F0DCC">
        <w:rPr>
          <w:rFonts w:ascii="Arial" w:eastAsia="Times New Roman" w:hAnsi="Arial" w:cs="Arial"/>
          <w:lang w:val="en-GB" w:eastAsia="en-GB"/>
        </w:rPr>
        <w:t xml:space="preserve">However, because we had close links to </w:t>
      </w:r>
      <w:r w:rsidR="0071528A">
        <w:rPr>
          <w:rFonts w:ascii="Arial" w:eastAsia="Times New Roman" w:hAnsi="Arial" w:cs="Arial"/>
          <w:lang w:val="en-GB" w:eastAsia="en-GB"/>
        </w:rPr>
        <w:t>several</w:t>
      </w:r>
      <w:r w:rsidR="009F0DCC">
        <w:rPr>
          <w:rFonts w:ascii="Arial" w:eastAsia="Times New Roman" w:hAnsi="Arial" w:cs="Arial"/>
          <w:lang w:val="en-GB" w:eastAsia="en-GB"/>
        </w:rPr>
        <w:t xml:space="preserve"> Government </w:t>
      </w:r>
      <w:r w:rsidR="0071528A">
        <w:rPr>
          <w:rFonts w:ascii="Arial" w:eastAsia="Times New Roman" w:hAnsi="Arial" w:cs="Arial"/>
          <w:lang w:val="en-GB" w:eastAsia="en-GB"/>
        </w:rPr>
        <w:t>advisory groups</w:t>
      </w:r>
      <w:r w:rsidR="00DE0575">
        <w:rPr>
          <w:rFonts w:ascii="Arial" w:eastAsia="Times New Roman" w:hAnsi="Arial" w:cs="Arial"/>
          <w:lang w:val="en-GB" w:eastAsia="en-GB"/>
        </w:rPr>
        <w:t>,</w:t>
      </w:r>
      <w:r w:rsidR="009F0DCC">
        <w:rPr>
          <w:rFonts w:ascii="Arial" w:eastAsia="Times New Roman" w:hAnsi="Arial" w:cs="Arial"/>
          <w:lang w:val="en-GB" w:eastAsia="en-GB"/>
        </w:rPr>
        <w:t xml:space="preserve"> we were </w:t>
      </w:r>
      <w:r w:rsidR="0071528A">
        <w:rPr>
          <w:rFonts w:ascii="Arial" w:eastAsia="Times New Roman" w:hAnsi="Arial" w:cs="Arial"/>
          <w:lang w:val="en-GB" w:eastAsia="en-GB"/>
        </w:rPr>
        <w:t xml:space="preserve">also </w:t>
      </w:r>
      <w:r w:rsidR="009F0DCC">
        <w:rPr>
          <w:rFonts w:ascii="Arial" w:eastAsia="Times New Roman" w:hAnsi="Arial" w:cs="Arial"/>
          <w:lang w:val="en-GB" w:eastAsia="en-GB"/>
        </w:rPr>
        <w:t>able to identify and respond to needs for data</w:t>
      </w:r>
      <w:r w:rsidR="0071528A">
        <w:rPr>
          <w:rFonts w:ascii="Arial" w:eastAsia="Times New Roman" w:hAnsi="Arial" w:cs="Arial"/>
          <w:lang w:val="en-GB" w:eastAsia="en-GB"/>
        </w:rPr>
        <w:t xml:space="preserve"> analyses</w:t>
      </w:r>
      <w:r w:rsidR="009F0DCC">
        <w:rPr>
          <w:rFonts w:ascii="Arial" w:eastAsia="Times New Roman" w:hAnsi="Arial" w:cs="Arial"/>
          <w:lang w:val="en-GB" w:eastAsia="en-GB"/>
        </w:rPr>
        <w:t xml:space="preserve"> from SAGE, SPI-B, NERVTAG, NHSE and NHSX.</w:t>
      </w:r>
      <w:r w:rsidR="004120C7">
        <w:rPr>
          <w:rFonts w:ascii="Arial" w:eastAsia="Times New Roman" w:hAnsi="Arial" w:cs="Arial"/>
          <w:lang w:val="en-GB" w:eastAsia="en-GB"/>
        </w:rPr>
        <w:t xml:space="preserve"> </w:t>
      </w:r>
    </w:p>
    <w:p w14:paraId="7BF1EC50" w14:textId="76A88B59" w:rsidR="00BF102F" w:rsidRDefault="004120C7" w:rsidP="00FF3086">
      <w:p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 xml:space="preserve">Publications and pre-prints were regularly highlighted to academic and policy colleagues via the weekly UKHSA </w:t>
      </w:r>
      <w:r w:rsidR="0064704F">
        <w:rPr>
          <w:rFonts w:ascii="Arial" w:eastAsia="Times New Roman" w:hAnsi="Arial" w:cs="Arial"/>
          <w:lang w:val="en-GB" w:eastAsia="en-GB"/>
        </w:rPr>
        <w:t xml:space="preserve">Behavioural Science </w:t>
      </w:r>
      <w:r>
        <w:rPr>
          <w:rFonts w:ascii="Arial" w:eastAsia="Times New Roman" w:hAnsi="Arial" w:cs="Arial"/>
          <w:lang w:val="en-GB" w:eastAsia="en-GB"/>
        </w:rPr>
        <w:t>Lit</w:t>
      </w:r>
      <w:r w:rsidR="0064704F">
        <w:rPr>
          <w:rFonts w:ascii="Arial" w:eastAsia="Times New Roman" w:hAnsi="Arial" w:cs="Arial"/>
          <w:lang w:val="en-GB" w:eastAsia="en-GB"/>
        </w:rPr>
        <w:t>erature Report</w:t>
      </w:r>
      <w:r w:rsidR="00DF25D9">
        <w:rPr>
          <w:rFonts w:ascii="Arial" w:eastAsia="Times New Roman" w:hAnsi="Arial" w:cs="Arial"/>
          <w:lang w:val="en-GB" w:eastAsia="en-GB"/>
        </w:rPr>
        <w:t xml:space="preserve"> (available here: </w:t>
      </w:r>
      <w:hyperlink r:id="rId10" w:history="1">
        <w:r w:rsidR="00DF25D9" w:rsidRPr="00B0460C">
          <w:rPr>
            <w:rStyle w:val="Hyperlink"/>
            <w:rFonts w:ascii="Arial" w:eastAsia="Times New Roman" w:hAnsi="Arial" w:cs="Arial"/>
            <w:lang w:val="en-GB" w:eastAsia="en-GB"/>
          </w:rPr>
          <w:t>https://ukhsalibrary.koha-ptfs.co.uk/coronavirusinformation/</w:t>
        </w:r>
      </w:hyperlink>
      <w:r w:rsidR="00DF25D9">
        <w:rPr>
          <w:rFonts w:ascii="Arial" w:eastAsia="Times New Roman" w:hAnsi="Arial" w:cs="Arial"/>
          <w:lang w:val="en-GB" w:eastAsia="en-GB"/>
        </w:rPr>
        <w:t>)</w:t>
      </w:r>
      <w:r w:rsidR="0071528A">
        <w:rPr>
          <w:rFonts w:ascii="Arial" w:eastAsia="Times New Roman" w:hAnsi="Arial" w:cs="Arial"/>
          <w:lang w:val="en-GB" w:eastAsia="en-GB"/>
        </w:rPr>
        <w:t>, while</w:t>
      </w:r>
      <w:r w:rsidR="00BF102F">
        <w:rPr>
          <w:rFonts w:ascii="Arial" w:eastAsia="Times New Roman" w:hAnsi="Arial" w:cs="Arial"/>
          <w:lang w:val="en-GB" w:eastAsia="en-GB"/>
        </w:rPr>
        <w:t xml:space="preserve"> presentations based on our data were provided to NHS Test and Trace, UKHSA and in cross-Whitehall seminars. </w:t>
      </w:r>
    </w:p>
    <w:p w14:paraId="551A5ED5" w14:textId="59E9AB4C" w:rsidR="00877A7F" w:rsidRDefault="00BF102F" w:rsidP="00FF3086">
      <w:p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K</w:t>
      </w:r>
      <w:r w:rsidR="0071528A">
        <w:rPr>
          <w:rFonts w:ascii="Arial" w:eastAsia="Times New Roman" w:hAnsi="Arial" w:cs="Arial"/>
          <w:lang w:val="en-GB" w:eastAsia="en-GB"/>
        </w:rPr>
        <w:t>ey r</w:t>
      </w:r>
      <w:r w:rsidR="004120C7">
        <w:rPr>
          <w:rFonts w:ascii="Arial" w:eastAsia="Times New Roman" w:hAnsi="Arial" w:cs="Arial"/>
          <w:lang w:val="en-GB" w:eastAsia="en-GB"/>
        </w:rPr>
        <w:t xml:space="preserve">esults </w:t>
      </w:r>
      <w:r w:rsidR="0071528A">
        <w:rPr>
          <w:rFonts w:ascii="Arial" w:eastAsia="Times New Roman" w:hAnsi="Arial" w:cs="Arial"/>
          <w:lang w:val="en-GB" w:eastAsia="en-GB"/>
        </w:rPr>
        <w:t>were</w:t>
      </w:r>
      <w:r w:rsidR="00877A7F">
        <w:rPr>
          <w:rFonts w:ascii="Arial" w:eastAsia="Times New Roman" w:hAnsi="Arial" w:cs="Arial"/>
          <w:lang w:val="en-GB" w:eastAsia="en-GB"/>
        </w:rPr>
        <w:t xml:space="preserve"> also </w:t>
      </w:r>
      <w:r w:rsidR="0031787F">
        <w:rPr>
          <w:rFonts w:ascii="Arial" w:eastAsia="Times New Roman" w:hAnsi="Arial" w:cs="Arial"/>
          <w:lang w:val="en-GB" w:eastAsia="en-GB"/>
        </w:rPr>
        <w:t xml:space="preserve">disseminated to the public through engagement with </w:t>
      </w:r>
      <w:r w:rsidR="00C90A89">
        <w:rPr>
          <w:rFonts w:ascii="Arial" w:eastAsia="Times New Roman" w:hAnsi="Arial" w:cs="Arial"/>
          <w:lang w:val="en-GB" w:eastAsia="en-GB"/>
        </w:rPr>
        <w:t xml:space="preserve">the </w:t>
      </w:r>
      <w:r w:rsidR="0031787F">
        <w:rPr>
          <w:rFonts w:ascii="Arial" w:eastAsia="Times New Roman" w:hAnsi="Arial" w:cs="Arial"/>
          <w:lang w:val="en-GB" w:eastAsia="en-GB"/>
        </w:rPr>
        <w:t xml:space="preserve">media. This included coverage in </w:t>
      </w:r>
      <w:r w:rsidR="001142FA">
        <w:rPr>
          <w:rFonts w:ascii="Arial" w:eastAsia="Times New Roman" w:hAnsi="Arial" w:cs="Arial"/>
          <w:lang w:val="en-GB" w:eastAsia="en-GB"/>
        </w:rPr>
        <w:t>The Financial Times</w:t>
      </w:r>
      <w:r w:rsidR="00DF25D9">
        <w:rPr>
          <w:rFonts w:ascii="Arial" w:eastAsia="Times New Roman" w:hAnsi="Arial" w:cs="Arial"/>
          <w:lang w:val="en-GB" w:eastAsia="en-GB"/>
        </w:rPr>
        <w:t xml:space="preserve">, Guardian, Independent, Daily Mail, Telegraph and Washington </w:t>
      </w:r>
      <w:r w:rsidR="00C90A89">
        <w:rPr>
          <w:rFonts w:ascii="Arial" w:eastAsia="Times New Roman" w:hAnsi="Arial" w:cs="Arial"/>
          <w:lang w:val="en-GB" w:eastAsia="en-GB"/>
        </w:rPr>
        <w:t>P</w:t>
      </w:r>
      <w:r w:rsidR="00DF25D9">
        <w:rPr>
          <w:rFonts w:ascii="Arial" w:eastAsia="Times New Roman" w:hAnsi="Arial" w:cs="Arial"/>
          <w:lang w:val="en-GB" w:eastAsia="en-GB"/>
        </w:rPr>
        <w:t>ost and</w:t>
      </w:r>
      <w:r w:rsidR="007821E2">
        <w:rPr>
          <w:rFonts w:ascii="Arial" w:eastAsia="Times New Roman" w:hAnsi="Arial" w:cs="Arial"/>
          <w:lang w:val="en-GB" w:eastAsia="en-GB"/>
        </w:rPr>
        <w:t xml:space="preserve"> interviews with our team on </w:t>
      </w:r>
      <w:r w:rsidR="00D639F8">
        <w:rPr>
          <w:rFonts w:ascii="Arial" w:eastAsia="Times New Roman" w:hAnsi="Arial" w:cs="Arial"/>
          <w:lang w:val="en-GB" w:eastAsia="en-GB"/>
        </w:rPr>
        <w:t xml:space="preserve">Sky News, </w:t>
      </w:r>
      <w:r w:rsidR="007821E2">
        <w:rPr>
          <w:rFonts w:ascii="Arial" w:eastAsia="Times New Roman" w:hAnsi="Arial" w:cs="Arial"/>
          <w:lang w:val="en-GB" w:eastAsia="en-GB"/>
        </w:rPr>
        <w:t xml:space="preserve">Today, </w:t>
      </w:r>
      <w:r w:rsidR="00DF25D9">
        <w:rPr>
          <w:rFonts w:ascii="Arial" w:eastAsia="Times New Roman" w:hAnsi="Arial" w:cs="Arial"/>
          <w:lang w:val="en-GB" w:eastAsia="en-GB"/>
        </w:rPr>
        <w:t xml:space="preserve">BBC Radio 5 </w:t>
      </w:r>
      <w:r w:rsidR="00D639F8">
        <w:rPr>
          <w:rFonts w:ascii="Arial" w:eastAsia="Times New Roman" w:hAnsi="Arial" w:cs="Arial"/>
          <w:lang w:val="en-GB" w:eastAsia="en-GB"/>
        </w:rPr>
        <w:t xml:space="preserve">and </w:t>
      </w:r>
      <w:r w:rsidR="001142FA">
        <w:rPr>
          <w:rFonts w:ascii="Arial" w:eastAsia="Times New Roman" w:hAnsi="Arial" w:cs="Arial"/>
          <w:lang w:val="en-GB" w:eastAsia="en-GB"/>
        </w:rPr>
        <w:t xml:space="preserve">LBC, </w:t>
      </w:r>
      <w:r w:rsidR="00DF25D9">
        <w:rPr>
          <w:rFonts w:ascii="Arial" w:eastAsia="Times New Roman" w:hAnsi="Arial" w:cs="Arial"/>
          <w:lang w:val="en-GB" w:eastAsia="en-GB"/>
        </w:rPr>
        <w:t xml:space="preserve">among others. </w:t>
      </w:r>
    </w:p>
    <w:p w14:paraId="19163253" w14:textId="1874351E" w:rsidR="00B6507A" w:rsidRDefault="00B61EC5" w:rsidP="00FF3086">
      <w:p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lastRenderedPageBreak/>
        <w:t>Our</w:t>
      </w:r>
      <w:r w:rsidR="004120C7">
        <w:rPr>
          <w:rFonts w:ascii="Arial" w:eastAsia="Times New Roman" w:hAnsi="Arial" w:cs="Arial"/>
          <w:lang w:val="en-GB" w:eastAsia="en-GB"/>
        </w:rPr>
        <w:t xml:space="preserve"> study website </w:t>
      </w:r>
      <w:r w:rsidR="0071528A">
        <w:rPr>
          <w:rFonts w:ascii="Arial" w:eastAsia="Times New Roman" w:hAnsi="Arial" w:cs="Arial"/>
          <w:lang w:val="en-GB" w:eastAsia="en-GB"/>
        </w:rPr>
        <w:t xml:space="preserve">has </w:t>
      </w:r>
      <w:r w:rsidR="004120C7">
        <w:rPr>
          <w:rFonts w:ascii="Arial" w:eastAsia="Times New Roman" w:hAnsi="Arial" w:cs="Arial"/>
          <w:lang w:val="en-GB" w:eastAsia="en-GB"/>
        </w:rPr>
        <w:t xml:space="preserve">links to all reports, pre-prints and papers arising from the work: </w:t>
      </w:r>
      <w:hyperlink r:id="rId11" w:history="1">
        <w:r w:rsidR="004120C7" w:rsidRPr="00D278F9">
          <w:rPr>
            <w:rStyle w:val="Hyperlink"/>
            <w:rFonts w:ascii="Arial" w:eastAsia="Times New Roman" w:hAnsi="Arial" w:cs="Arial"/>
            <w:lang w:val="en-GB" w:eastAsia="en-GB"/>
          </w:rPr>
          <w:t>http://epr.hpru.nihr.ac.uk/our-research/research-themes/response/corsair-study</w:t>
        </w:r>
      </w:hyperlink>
      <w:r w:rsidR="004120C7">
        <w:rPr>
          <w:rFonts w:ascii="Arial" w:eastAsia="Times New Roman" w:hAnsi="Arial" w:cs="Arial"/>
          <w:lang w:val="en-GB" w:eastAsia="en-GB"/>
        </w:rPr>
        <w:t xml:space="preserve"> </w:t>
      </w:r>
    </w:p>
    <w:p w14:paraId="087B74E0" w14:textId="32E3A099" w:rsidR="005F1F0B" w:rsidRPr="00DE0575" w:rsidRDefault="005F1F0B" w:rsidP="00FF3086">
      <w:pPr>
        <w:shd w:val="clear" w:color="auto" w:fill="FFFFFF"/>
        <w:spacing w:before="150" w:after="150" w:line="270" w:lineRule="atLeast"/>
        <w:textAlignment w:val="baseline"/>
        <w:rPr>
          <w:rFonts w:ascii="Arial" w:eastAsia="Times New Roman" w:hAnsi="Arial" w:cs="Arial"/>
          <w:b/>
          <w:bCs/>
          <w:i/>
          <w:iCs/>
          <w:lang w:val="en-GB" w:eastAsia="en-GB"/>
        </w:rPr>
      </w:pPr>
      <w:r w:rsidRPr="00DE0575">
        <w:rPr>
          <w:rFonts w:ascii="Arial" w:eastAsia="Times New Roman" w:hAnsi="Arial" w:cs="Arial"/>
          <w:b/>
          <w:bCs/>
          <w:i/>
          <w:iCs/>
          <w:lang w:val="en-GB" w:eastAsia="en-GB"/>
        </w:rPr>
        <w:t>Impact</w:t>
      </w:r>
    </w:p>
    <w:p w14:paraId="0D45B307" w14:textId="3AF6C87F" w:rsidR="008A6C53" w:rsidRDefault="004240ED" w:rsidP="00FF3086">
      <w:p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 xml:space="preserve">Data from </w:t>
      </w:r>
      <w:r w:rsidR="00DE0575">
        <w:rPr>
          <w:rFonts w:ascii="Arial" w:eastAsia="Times New Roman" w:hAnsi="Arial" w:cs="Arial"/>
          <w:lang w:val="en-GB" w:eastAsia="en-GB"/>
        </w:rPr>
        <w:t xml:space="preserve">CORSAIR were cited in </w:t>
      </w:r>
      <w:r w:rsidR="0071528A">
        <w:rPr>
          <w:rFonts w:ascii="Arial" w:eastAsia="Times New Roman" w:hAnsi="Arial" w:cs="Arial"/>
          <w:lang w:val="en-GB" w:eastAsia="en-GB"/>
        </w:rPr>
        <w:t>dozens of</w:t>
      </w:r>
      <w:r>
        <w:rPr>
          <w:rFonts w:ascii="Arial" w:eastAsia="Times New Roman" w:hAnsi="Arial" w:cs="Arial"/>
          <w:lang w:val="en-GB" w:eastAsia="en-GB"/>
        </w:rPr>
        <w:t xml:space="preserve"> reports produced </w:t>
      </w:r>
      <w:r w:rsidR="004120C7">
        <w:rPr>
          <w:rFonts w:ascii="Arial" w:eastAsia="Times New Roman" w:hAnsi="Arial" w:cs="Arial"/>
          <w:lang w:val="en-GB" w:eastAsia="en-GB"/>
        </w:rPr>
        <w:t>b</w:t>
      </w:r>
      <w:r>
        <w:rPr>
          <w:rFonts w:ascii="Arial" w:eastAsia="Times New Roman" w:hAnsi="Arial" w:cs="Arial"/>
          <w:lang w:val="en-GB" w:eastAsia="en-GB"/>
        </w:rPr>
        <w:t>y SAGE and SPI-B.</w:t>
      </w:r>
      <w:r w:rsidR="00B61EC5">
        <w:rPr>
          <w:rFonts w:ascii="Arial" w:eastAsia="Times New Roman" w:hAnsi="Arial" w:cs="Arial"/>
          <w:lang w:val="en-GB" w:eastAsia="en-GB"/>
        </w:rPr>
        <w:t xml:space="preserve"> </w:t>
      </w:r>
      <w:r w:rsidR="008A6C53">
        <w:rPr>
          <w:rFonts w:ascii="Arial" w:eastAsia="Times New Roman" w:hAnsi="Arial" w:cs="Arial"/>
          <w:lang w:val="en-GB" w:eastAsia="en-GB"/>
        </w:rPr>
        <w:t xml:space="preserve">Analyses by the team informed, among other things: </w:t>
      </w:r>
    </w:p>
    <w:p w14:paraId="71A3C8BE" w14:textId="56C0252C" w:rsidR="008A6C53" w:rsidRDefault="008A6C53" w:rsidP="008A6C53">
      <w:pPr>
        <w:pStyle w:val="ListParagraph"/>
        <w:numPr>
          <w:ilvl w:val="0"/>
          <w:numId w:val="8"/>
        </w:num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The finding by SAGE on 23</w:t>
      </w:r>
      <w:r w:rsidRPr="008A6C53">
        <w:rPr>
          <w:rFonts w:ascii="Arial" w:eastAsia="Times New Roman" w:hAnsi="Arial" w:cs="Arial"/>
          <w:vertAlign w:val="superscript"/>
          <w:lang w:val="en-GB" w:eastAsia="en-GB"/>
        </w:rPr>
        <w:t>rd</w:t>
      </w:r>
      <w:r>
        <w:rPr>
          <w:rFonts w:ascii="Arial" w:eastAsia="Times New Roman" w:hAnsi="Arial" w:cs="Arial"/>
          <w:lang w:val="en-GB" w:eastAsia="en-GB"/>
        </w:rPr>
        <w:t xml:space="preserve"> March 2020 that the then voluntary arrangements in place to reduce the spread of infection left room for improvement, contributing to the evidence base behind the decision that the UK would enter a full, compulsory lockdown. </w:t>
      </w:r>
    </w:p>
    <w:p w14:paraId="245EFF4C" w14:textId="42E79569" w:rsidR="008A6C53" w:rsidRDefault="00C21636" w:rsidP="008A6C53">
      <w:pPr>
        <w:pStyle w:val="ListParagraph"/>
        <w:numPr>
          <w:ilvl w:val="0"/>
          <w:numId w:val="8"/>
        </w:num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The SAGE-endorsed SPI-B paper on improving rates of adherence to self-isolation</w:t>
      </w:r>
      <w:r w:rsidR="00877A7F">
        <w:rPr>
          <w:rFonts w:ascii="Arial" w:eastAsia="Times New Roman" w:hAnsi="Arial" w:cs="Arial"/>
          <w:lang w:val="en-GB" w:eastAsia="en-GB"/>
        </w:rPr>
        <w:t xml:space="preserve"> (17 September 2020), which in turn informed the Government’s decision to offer £500 grants to those on low incomes who </w:t>
      </w:r>
      <w:r w:rsidR="0057002E">
        <w:rPr>
          <w:rFonts w:ascii="Arial" w:eastAsia="Times New Roman" w:hAnsi="Arial" w:cs="Arial"/>
          <w:lang w:val="en-GB" w:eastAsia="en-GB"/>
        </w:rPr>
        <w:t>we</w:t>
      </w:r>
      <w:r w:rsidR="00877A7F">
        <w:rPr>
          <w:rFonts w:ascii="Arial" w:eastAsia="Times New Roman" w:hAnsi="Arial" w:cs="Arial"/>
          <w:lang w:val="en-GB" w:eastAsia="en-GB"/>
        </w:rPr>
        <w:t xml:space="preserve">re asked to self-isolate. </w:t>
      </w:r>
    </w:p>
    <w:p w14:paraId="7AB71A97" w14:textId="77777777" w:rsidR="0064704F" w:rsidRPr="00BF102F" w:rsidRDefault="00877A7F" w:rsidP="008A6C53">
      <w:pPr>
        <w:pStyle w:val="ListParagraph"/>
        <w:numPr>
          <w:ilvl w:val="0"/>
          <w:numId w:val="8"/>
        </w:numPr>
        <w:shd w:val="clear" w:color="auto" w:fill="FFFFFF"/>
        <w:spacing w:before="150" w:after="150" w:line="270" w:lineRule="atLeast"/>
        <w:textAlignment w:val="baseline"/>
        <w:rPr>
          <w:rStyle w:val="QuoteChar"/>
          <w:rFonts w:eastAsiaTheme="minorHAnsi" w:cs="Arial"/>
          <w:szCs w:val="22"/>
        </w:rPr>
      </w:pPr>
      <w:r w:rsidRPr="00877A7F">
        <w:rPr>
          <w:rFonts w:ascii="Arial" w:eastAsia="Times New Roman" w:hAnsi="Arial" w:cs="Arial"/>
          <w:lang w:val="en-GB" w:eastAsia="en-GB"/>
        </w:rPr>
        <w:t xml:space="preserve">Routine briefings to </w:t>
      </w:r>
      <w:r w:rsidR="0064704F">
        <w:rPr>
          <w:rFonts w:ascii="Arial" w:eastAsia="Times New Roman" w:hAnsi="Arial" w:cs="Arial"/>
          <w:lang w:val="en-GB" w:eastAsia="en-GB"/>
        </w:rPr>
        <w:t xml:space="preserve">UKHSA-led </w:t>
      </w:r>
      <w:r w:rsidRPr="00877A7F">
        <w:rPr>
          <w:rFonts w:ascii="Arial" w:eastAsia="Times New Roman" w:hAnsi="Arial" w:cs="Arial"/>
          <w:lang w:val="en-GB" w:eastAsia="en-GB"/>
        </w:rPr>
        <w:t xml:space="preserve">National Covid Response Centre Situational Awareness Meetings </w:t>
      </w:r>
      <w:r w:rsidR="0064704F">
        <w:rPr>
          <w:rFonts w:ascii="Arial" w:eastAsia="Times New Roman" w:hAnsi="Arial" w:cs="Arial"/>
          <w:lang w:val="en-GB" w:eastAsia="en-GB"/>
        </w:rPr>
        <w:t xml:space="preserve">(NCRC SAM) </w:t>
      </w:r>
      <w:r w:rsidRPr="00877A7F">
        <w:rPr>
          <w:rStyle w:val="QuoteChar"/>
          <w:rFonts w:eastAsiaTheme="minorHAnsi"/>
          <w:i w:val="0"/>
          <w:iCs w:val="0"/>
        </w:rPr>
        <w:t>across a range of policy and operational areas, including on symptom attribution/recognition, self-isolation adherence, vaccination uptake and public perceptions and behavioural intentions relating to the COVID-19 pandemic</w:t>
      </w:r>
      <w:r>
        <w:rPr>
          <w:rStyle w:val="QuoteChar"/>
          <w:rFonts w:eastAsiaTheme="minorHAnsi"/>
          <w:i w:val="0"/>
          <w:iCs w:val="0"/>
        </w:rPr>
        <w:t>.</w:t>
      </w:r>
    </w:p>
    <w:p w14:paraId="2CB57371" w14:textId="64568FA4" w:rsidR="005F1F0B" w:rsidRPr="00B6507A" w:rsidRDefault="005F1F0B" w:rsidP="00FF3086">
      <w:pPr>
        <w:shd w:val="clear" w:color="auto" w:fill="FFFFFF"/>
        <w:spacing w:before="150" w:after="150" w:line="270" w:lineRule="atLeast"/>
        <w:textAlignment w:val="baseline"/>
        <w:rPr>
          <w:rFonts w:ascii="Arial" w:eastAsia="Times New Roman" w:hAnsi="Arial" w:cs="Arial"/>
          <w:b/>
          <w:bCs/>
          <w:i/>
          <w:iCs/>
          <w:lang w:val="en-GB" w:eastAsia="en-GB"/>
        </w:rPr>
      </w:pPr>
      <w:r w:rsidRPr="00B6507A">
        <w:rPr>
          <w:rFonts w:ascii="Arial" w:eastAsia="Times New Roman" w:hAnsi="Arial" w:cs="Arial"/>
          <w:b/>
          <w:bCs/>
          <w:i/>
          <w:iCs/>
          <w:lang w:val="en-GB" w:eastAsia="en-GB"/>
        </w:rPr>
        <w:t>Lessons</w:t>
      </w:r>
    </w:p>
    <w:p w14:paraId="5918A6C4" w14:textId="13F84FF8" w:rsidR="004120C7" w:rsidRDefault="004120C7" w:rsidP="00FF3086">
      <w:p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 xml:space="preserve">Several </w:t>
      </w:r>
      <w:r w:rsidR="00FA5EE9">
        <w:rPr>
          <w:rFonts w:ascii="Arial" w:eastAsia="Times New Roman" w:hAnsi="Arial" w:cs="Arial"/>
          <w:lang w:val="en-GB" w:eastAsia="en-GB"/>
        </w:rPr>
        <w:t xml:space="preserve">successes </w:t>
      </w:r>
      <w:r w:rsidR="0035555C">
        <w:rPr>
          <w:rFonts w:ascii="Arial" w:eastAsia="Times New Roman" w:hAnsi="Arial" w:cs="Arial"/>
          <w:lang w:val="en-GB" w:eastAsia="en-GB"/>
        </w:rPr>
        <w:t>were identified</w:t>
      </w:r>
      <w:r w:rsidR="00BF102F">
        <w:rPr>
          <w:rFonts w:ascii="Arial" w:eastAsia="Times New Roman" w:hAnsi="Arial" w:cs="Arial"/>
          <w:lang w:val="en-GB" w:eastAsia="en-GB"/>
        </w:rPr>
        <w:t xml:space="preserve">, including: </w:t>
      </w:r>
    </w:p>
    <w:p w14:paraId="7BDF0ACB" w14:textId="1F300DDE" w:rsidR="004120C7" w:rsidRDefault="004120C7" w:rsidP="004120C7">
      <w:pPr>
        <w:pStyle w:val="ListParagraph"/>
        <w:numPr>
          <w:ilvl w:val="0"/>
          <w:numId w:val="9"/>
        </w:num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Collaboration between the academic and policy teams was a success</w:t>
      </w:r>
      <w:r w:rsidR="009954FC">
        <w:rPr>
          <w:rFonts w:ascii="Arial" w:eastAsia="Times New Roman" w:hAnsi="Arial" w:cs="Arial"/>
          <w:lang w:val="en-GB" w:eastAsia="en-GB"/>
        </w:rPr>
        <w:t>, although it took time to build relationships</w:t>
      </w:r>
      <w:r>
        <w:rPr>
          <w:rFonts w:ascii="Arial" w:eastAsia="Times New Roman" w:hAnsi="Arial" w:cs="Arial"/>
          <w:lang w:val="en-GB" w:eastAsia="en-GB"/>
        </w:rPr>
        <w:t xml:space="preserve">. </w:t>
      </w:r>
      <w:r w:rsidR="005D40FF">
        <w:rPr>
          <w:rFonts w:ascii="Arial" w:eastAsia="Times New Roman" w:hAnsi="Arial" w:cs="Arial"/>
          <w:lang w:val="en-GB" w:eastAsia="en-GB"/>
        </w:rPr>
        <w:t>Regular meetings</w:t>
      </w:r>
      <w:r>
        <w:rPr>
          <w:rFonts w:ascii="Arial" w:eastAsia="Times New Roman" w:hAnsi="Arial" w:cs="Arial"/>
          <w:lang w:val="en-GB" w:eastAsia="en-GB"/>
        </w:rPr>
        <w:t xml:space="preserve"> allowed both parties </w:t>
      </w:r>
      <w:r w:rsidR="005D40FF">
        <w:rPr>
          <w:rFonts w:ascii="Arial" w:eastAsia="Times New Roman" w:hAnsi="Arial" w:cs="Arial"/>
          <w:lang w:val="en-GB" w:eastAsia="en-GB"/>
        </w:rPr>
        <w:t xml:space="preserve">to understand priorities and develop analyses that were both academically interesting and had direct application to policy problems. We recommend a similar joint working style in future crises. </w:t>
      </w:r>
    </w:p>
    <w:p w14:paraId="4973F6B7" w14:textId="2DDC32EA" w:rsidR="005D40FF" w:rsidRDefault="005D40FF" w:rsidP="004120C7">
      <w:pPr>
        <w:pStyle w:val="ListParagraph"/>
        <w:numPr>
          <w:ilvl w:val="0"/>
          <w:numId w:val="9"/>
        </w:num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 xml:space="preserve">Being </w:t>
      </w:r>
      <w:r w:rsidR="001A3263">
        <w:rPr>
          <w:rFonts w:ascii="Arial" w:eastAsia="Times New Roman" w:hAnsi="Arial" w:cs="Arial"/>
          <w:lang w:val="en-GB" w:eastAsia="en-GB"/>
        </w:rPr>
        <w:t>linked to</w:t>
      </w:r>
      <w:r>
        <w:rPr>
          <w:rFonts w:ascii="Arial" w:eastAsia="Times New Roman" w:hAnsi="Arial" w:cs="Arial"/>
          <w:lang w:val="en-GB" w:eastAsia="en-GB"/>
        </w:rPr>
        <w:t xml:space="preserve"> a H</w:t>
      </w:r>
      <w:r w:rsidR="004C67DE">
        <w:rPr>
          <w:rFonts w:ascii="Arial" w:eastAsia="Times New Roman" w:hAnsi="Arial" w:cs="Arial"/>
          <w:lang w:val="en-GB" w:eastAsia="en-GB"/>
        </w:rPr>
        <w:t>ealth Protection Research Unit (HPRU)</w:t>
      </w:r>
      <w:r>
        <w:rPr>
          <w:rFonts w:ascii="Arial" w:eastAsia="Times New Roman" w:hAnsi="Arial" w:cs="Arial"/>
          <w:lang w:val="en-GB" w:eastAsia="en-GB"/>
        </w:rPr>
        <w:t xml:space="preserve"> was helpful. The HPRU seconded a skilled research associate to work on the project </w:t>
      </w:r>
      <w:r w:rsidR="0035555C">
        <w:rPr>
          <w:rFonts w:ascii="Arial" w:eastAsia="Times New Roman" w:hAnsi="Arial" w:cs="Arial"/>
          <w:lang w:val="en-GB" w:eastAsia="en-GB"/>
        </w:rPr>
        <w:t xml:space="preserve">allowing an immediate start </w:t>
      </w:r>
      <w:r>
        <w:rPr>
          <w:rFonts w:ascii="Arial" w:eastAsia="Times New Roman" w:hAnsi="Arial" w:cs="Arial"/>
          <w:lang w:val="en-GB" w:eastAsia="en-GB"/>
        </w:rPr>
        <w:t xml:space="preserve">and </w:t>
      </w:r>
      <w:r w:rsidR="0057002E">
        <w:rPr>
          <w:rFonts w:ascii="Arial" w:eastAsia="Times New Roman" w:hAnsi="Arial" w:cs="Arial"/>
          <w:lang w:val="en-GB" w:eastAsia="en-GB"/>
        </w:rPr>
        <w:t>covered</w:t>
      </w:r>
      <w:r>
        <w:rPr>
          <w:rFonts w:ascii="Arial" w:eastAsia="Times New Roman" w:hAnsi="Arial" w:cs="Arial"/>
          <w:lang w:val="en-GB" w:eastAsia="en-GB"/>
        </w:rPr>
        <w:t xml:space="preserve"> her salary during periods when </w:t>
      </w:r>
      <w:r w:rsidR="0035555C">
        <w:rPr>
          <w:rFonts w:ascii="Arial" w:eastAsia="Times New Roman" w:hAnsi="Arial" w:cs="Arial"/>
          <w:lang w:val="en-GB" w:eastAsia="en-GB"/>
        </w:rPr>
        <w:t xml:space="preserve">we </w:t>
      </w:r>
      <w:r>
        <w:rPr>
          <w:rFonts w:ascii="Arial" w:eastAsia="Times New Roman" w:hAnsi="Arial" w:cs="Arial"/>
          <w:lang w:val="en-GB" w:eastAsia="en-GB"/>
        </w:rPr>
        <w:t xml:space="preserve">were awaiting confirmation of funding extensions from NIHR. The flexibility afforded by the HPRU funding scheme is an important element to our emergency response </w:t>
      </w:r>
      <w:r w:rsidR="0057002E">
        <w:rPr>
          <w:rFonts w:ascii="Arial" w:eastAsia="Times New Roman" w:hAnsi="Arial" w:cs="Arial"/>
          <w:lang w:val="en-GB" w:eastAsia="en-GB"/>
        </w:rPr>
        <w:t>capabilities</w:t>
      </w:r>
      <w:r>
        <w:rPr>
          <w:rFonts w:ascii="Arial" w:eastAsia="Times New Roman" w:hAnsi="Arial" w:cs="Arial"/>
          <w:lang w:val="en-GB" w:eastAsia="en-GB"/>
        </w:rPr>
        <w:t xml:space="preserve">. </w:t>
      </w:r>
    </w:p>
    <w:p w14:paraId="298991B6" w14:textId="2ECEE74D" w:rsidR="005D40FF" w:rsidRDefault="00FA5EE9" w:rsidP="004120C7">
      <w:pPr>
        <w:pStyle w:val="ListParagraph"/>
        <w:numPr>
          <w:ilvl w:val="0"/>
          <w:numId w:val="9"/>
        </w:num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 xml:space="preserve">The involvement of team members in multiple advisory groups within Government allowed us to disseminate results quickly and understand a wider set of policy needs. Any future iteration of the FluTEST / CORSAIR project should seek to have at least one member attend the relevant scientific advisory groups, either as a member or at least as an observer. </w:t>
      </w:r>
    </w:p>
    <w:p w14:paraId="528C3B2E" w14:textId="7399F9DF" w:rsidR="00BF102F" w:rsidRPr="00BF102F" w:rsidRDefault="00BF102F" w:rsidP="00BF102F">
      <w:p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 xml:space="preserve">We also identified the following challenges: </w:t>
      </w:r>
    </w:p>
    <w:p w14:paraId="7A4B84BC" w14:textId="698379AB" w:rsidR="00FA5EE9" w:rsidRDefault="00FA5EE9" w:rsidP="00BF102F">
      <w:pPr>
        <w:pStyle w:val="ListParagraph"/>
        <w:numPr>
          <w:ilvl w:val="0"/>
          <w:numId w:val="10"/>
        </w:num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 xml:space="preserve">Work in the early stages of the pandemic could have been more efficient if we were clearer as to the role of the academic team. Our USP was providing detailed examination of </w:t>
      </w:r>
      <w:r w:rsidR="001A3263">
        <w:rPr>
          <w:rFonts w:ascii="Arial" w:eastAsia="Times New Roman" w:hAnsi="Arial" w:cs="Arial"/>
          <w:lang w:val="en-GB" w:eastAsia="en-GB"/>
        </w:rPr>
        <w:t>specific</w:t>
      </w:r>
      <w:r>
        <w:rPr>
          <w:rFonts w:ascii="Arial" w:eastAsia="Times New Roman" w:hAnsi="Arial" w:cs="Arial"/>
          <w:lang w:val="en-GB" w:eastAsia="en-GB"/>
        </w:rPr>
        <w:t xml:space="preserve"> topics, rather than </w:t>
      </w:r>
      <w:r w:rsidR="001A3263">
        <w:rPr>
          <w:rFonts w:ascii="Arial" w:eastAsia="Times New Roman" w:hAnsi="Arial" w:cs="Arial"/>
          <w:lang w:val="en-GB" w:eastAsia="en-GB"/>
        </w:rPr>
        <w:t>provid</w:t>
      </w:r>
      <w:r w:rsidR="0057002E">
        <w:rPr>
          <w:rFonts w:ascii="Arial" w:eastAsia="Times New Roman" w:hAnsi="Arial" w:cs="Arial"/>
          <w:lang w:val="en-GB" w:eastAsia="en-GB"/>
        </w:rPr>
        <w:t>ing</w:t>
      </w:r>
      <w:r w:rsidR="001A3263">
        <w:rPr>
          <w:rFonts w:ascii="Arial" w:eastAsia="Times New Roman" w:hAnsi="Arial" w:cs="Arial"/>
          <w:lang w:val="en-GB" w:eastAsia="en-GB"/>
        </w:rPr>
        <w:t xml:space="preserve"> </w:t>
      </w:r>
      <w:r>
        <w:rPr>
          <w:rFonts w:ascii="Arial" w:eastAsia="Times New Roman" w:hAnsi="Arial" w:cs="Arial"/>
          <w:lang w:val="en-GB" w:eastAsia="en-GB"/>
        </w:rPr>
        <w:t xml:space="preserve">rolling reports </w:t>
      </w:r>
      <w:r w:rsidR="001A5058">
        <w:rPr>
          <w:rFonts w:ascii="Arial" w:eastAsia="Times New Roman" w:hAnsi="Arial" w:cs="Arial"/>
          <w:lang w:val="en-GB" w:eastAsia="en-GB"/>
        </w:rPr>
        <w:t>about</w:t>
      </w:r>
      <w:r>
        <w:rPr>
          <w:rFonts w:ascii="Arial" w:eastAsia="Times New Roman" w:hAnsi="Arial" w:cs="Arial"/>
          <w:lang w:val="en-GB" w:eastAsia="en-GB"/>
        </w:rPr>
        <w:t xml:space="preserve"> the data</w:t>
      </w:r>
      <w:r w:rsidR="001A5058">
        <w:rPr>
          <w:rFonts w:ascii="Arial" w:eastAsia="Times New Roman" w:hAnsi="Arial" w:cs="Arial"/>
          <w:lang w:val="en-GB" w:eastAsia="en-GB"/>
        </w:rPr>
        <w:t xml:space="preserve">. </w:t>
      </w:r>
    </w:p>
    <w:p w14:paraId="1FE0F310" w14:textId="491203A2" w:rsidR="001A5058" w:rsidRDefault="001A5058" w:rsidP="00BF102F">
      <w:pPr>
        <w:pStyle w:val="ListParagraph"/>
        <w:numPr>
          <w:ilvl w:val="0"/>
          <w:numId w:val="10"/>
        </w:numPr>
        <w:shd w:val="clear" w:color="auto" w:fill="FFFFFF"/>
        <w:spacing w:before="150" w:after="150" w:line="270" w:lineRule="atLeast"/>
        <w:textAlignment w:val="baseline"/>
        <w:rPr>
          <w:rFonts w:ascii="Arial" w:eastAsia="Times New Roman" w:hAnsi="Arial" w:cs="Arial"/>
          <w:lang w:val="en-GB" w:eastAsia="en-GB"/>
        </w:rPr>
      </w:pPr>
      <w:r>
        <w:rPr>
          <w:rFonts w:ascii="Arial" w:eastAsia="Times New Roman" w:hAnsi="Arial" w:cs="Arial"/>
          <w:lang w:val="en-GB" w:eastAsia="en-GB"/>
        </w:rPr>
        <w:t xml:space="preserve">The academic and policy teams took different stances on the </w:t>
      </w:r>
      <w:r w:rsidR="001A3263">
        <w:rPr>
          <w:rFonts w:ascii="Arial" w:eastAsia="Times New Roman" w:hAnsi="Arial" w:cs="Arial"/>
          <w:lang w:val="en-GB" w:eastAsia="en-GB"/>
        </w:rPr>
        <w:t>best timing for</w:t>
      </w:r>
      <w:r>
        <w:rPr>
          <w:rFonts w:ascii="Arial" w:eastAsia="Times New Roman" w:hAnsi="Arial" w:cs="Arial"/>
          <w:lang w:val="en-GB" w:eastAsia="en-GB"/>
        </w:rPr>
        <w:t xml:space="preserve"> publication</w:t>
      </w:r>
      <w:r w:rsidR="001A3263">
        <w:rPr>
          <w:rFonts w:ascii="Arial" w:eastAsia="Times New Roman" w:hAnsi="Arial" w:cs="Arial"/>
          <w:lang w:val="en-GB" w:eastAsia="en-GB"/>
        </w:rPr>
        <w:t>s</w:t>
      </w:r>
      <w:r>
        <w:rPr>
          <w:rFonts w:ascii="Arial" w:eastAsia="Times New Roman" w:hAnsi="Arial" w:cs="Arial"/>
          <w:lang w:val="en-GB" w:eastAsia="en-GB"/>
        </w:rPr>
        <w:t>. While a compromise was found, we should have been clearer</w:t>
      </w:r>
      <w:r w:rsidR="006048EB">
        <w:rPr>
          <w:rFonts w:ascii="Arial" w:eastAsia="Times New Roman" w:hAnsi="Arial" w:cs="Arial"/>
          <w:lang w:val="en-GB" w:eastAsia="en-GB"/>
        </w:rPr>
        <w:t xml:space="preserve"> about this</w:t>
      </w:r>
      <w:r>
        <w:rPr>
          <w:rFonts w:ascii="Arial" w:eastAsia="Times New Roman" w:hAnsi="Arial" w:cs="Arial"/>
          <w:lang w:val="en-GB" w:eastAsia="en-GB"/>
        </w:rPr>
        <w:t xml:space="preserve"> earlier. Future iterations of the project should include agreement on day one of what can be published when. This will need to balance the right of policy teams to consider their data before releasing it </w:t>
      </w:r>
      <w:r w:rsidR="004C67DE">
        <w:rPr>
          <w:rFonts w:ascii="Arial" w:eastAsia="Times New Roman" w:hAnsi="Arial" w:cs="Arial"/>
          <w:lang w:val="en-GB" w:eastAsia="en-GB"/>
        </w:rPr>
        <w:t xml:space="preserve">with </w:t>
      </w:r>
      <w:r>
        <w:rPr>
          <w:rFonts w:ascii="Arial" w:eastAsia="Times New Roman" w:hAnsi="Arial" w:cs="Arial"/>
          <w:lang w:val="en-GB" w:eastAsia="en-GB"/>
        </w:rPr>
        <w:t xml:space="preserve">the need to place academic findings into the public domain so that </w:t>
      </w:r>
      <w:r w:rsidR="001A396A">
        <w:rPr>
          <w:rFonts w:ascii="Arial" w:eastAsia="Times New Roman" w:hAnsi="Arial" w:cs="Arial"/>
          <w:lang w:val="en-GB" w:eastAsia="en-GB"/>
        </w:rPr>
        <w:t xml:space="preserve">they can be reviewed and provide benefit to </w:t>
      </w:r>
      <w:r>
        <w:rPr>
          <w:rFonts w:ascii="Arial" w:eastAsia="Times New Roman" w:hAnsi="Arial" w:cs="Arial"/>
          <w:lang w:val="en-GB" w:eastAsia="en-GB"/>
        </w:rPr>
        <w:t>others</w:t>
      </w:r>
      <w:r w:rsidR="001A396A">
        <w:rPr>
          <w:rFonts w:ascii="Arial" w:eastAsia="Times New Roman" w:hAnsi="Arial" w:cs="Arial"/>
          <w:lang w:val="en-GB" w:eastAsia="en-GB"/>
        </w:rPr>
        <w:t>.</w:t>
      </w:r>
    </w:p>
    <w:p w14:paraId="35BC192F" w14:textId="1207AA8B" w:rsidR="00B6507A" w:rsidRPr="009F107E" w:rsidRDefault="009F107E" w:rsidP="00BF102F">
      <w:pPr>
        <w:pStyle w:val="ListParagraph"/>
        <w:numPr>
          <w:ilvl w:val="0"/>
          <w:numId w:val="10"/>
        </w:numPr>
        <w:shd w:val="clear" w:color="auto" w:fill="FFFFFF"/>
        <w:spacing w:before="150" w:after="150" w:line="270" w:lineRule="atLeast"/>
        <w:textAlignment w:val="baseline"/>
        <w:rPr>
          <w:rFonts w:ascii="Arial" w:eastAsia="Times New Roman" w:hAnsi="Arial" w:cs="Arial"/>
          <w:lang w:val="en-GB" w:eastAsia="en-GB"/>
        </w:rPr>
      </w:pPr>
      <w:r w:rsidRPr="009F107E">
        <w:rPr>
          <w:rFonts w:ascii="Arial" w:eastAsia="Times New Roman" w:hAnsi="Arial" w:cs="Arial"/>
          <w:lang w:val="en-GB" w:eastAsia="en-GB"/>
        </w:rPr>
        <w:t xml:space="preserve">Errors were identified in the data supplied to us, that required us to submit errata to our peer-reviewed publications. A change to the contracted market research company also caused challenges to us in matching-up data and identifying subtle </w:t>
      </w:r>
      <w:r w:rsidRPr="009F107E">
        <w:rPr>
          <w:rFonts w:ascii="Arial" w:eastAsia="Times New Roman" w:hAnsi="Arial" w:cs="Arial"/>
          <w:lang w:val="en-GB" w:eastAsia="en-GB"/>
        </w:rPr>
        <w:lastRenderedPageBreak/>
        <w:t xml:space="preserve">changes to question formats. Future work should seek to retain a single supplier throughout and pay close attention to quality assurance. </w:t>
      </w:r>
      <w:r w:rsidR="009954FC">
        <w:rPr>
          <w:rFonts w:ascii="Arial" w:eastAsia="Times New Roman" w:hAnsi="Arial" w:cs="Arial"/>
          <w:lang w:val="en-GB" w:eastAsia="en-GB"/>
        </w:rPr>
        <w:t xml:space="preserve">The relationship between the academic team and those collecting the data should be established </w:t>
      </w:r>
      <w:r w:rsidR="004C5ADB">
        <w:rPr>
          <w:rFonts w:ascii="Arial" w:eastAsia="Times New Roman" w:hAnsi="Arial" w:cs="Arial"/>
          <w:lang w:val="en-GB" w:eastAsia="en-GB"/>
        </w:rPr>
        <w:t>as early as possible</w:t>
      </w:r>
      <w:r w:rsidR="009954FC">
        <w:rPr>
          <w:rFonts w:ascii="Arial" w:eastAsia="Times New Roman" w:hAnsi="Arial" w:cs="Arial"/>
          <w:lang w:val="en-GB" w:eastAsia="en-GB"/>
        </w:rPr>
        <w:t>.</w:t>
      </w:r>
    </w:p>
    <w:p w14:paraId="23BBE698" w14:textId="6ED09180" w:rsidR="00FF3086" w:rsidRPr="0043766C" w:rsidRDefault="00FF3086" w:rsidP="00FF3086">
      <w:pPr>
        <w:shd w:val="clear" w:color="auto" w:fill="FFFFFF"/>
        <w:spacing w:after="0" w:line="270" w:lineRule="atLeast"/>
        <w:ind w:right="150"/>
        <w:textAlignment w:val="baseline"/>
        <w:rPr>
          <w:rFonts w:ascii="inherit" w:eastAsia="Times New Roman" w:hAnsi="inherit" w:cs="Arial"/>
          <w:i/>
          <w:iCs/>
          <w:color w:val="575757"/>
          <w:bdr w:val="none" w:sz="0" w:space="0" w:color="auto" w:frame="1"/>
          <w:lang w:val="en-GB" w:eastAsia="en-GB"/>
        </w:rPr>
      </w:pPr>
    </w:p>
    <w:p w14:paraId="51A7A8C0" w14:textId="7900BDFF" w:rsidR="006D6A1C" w:rsidRDefault="006D6A1C" w:rsidP="00FF3086">
      <w:pPr>
        <w:shd w:val="clear" w:color="auto" w:fill="FFFFFF"/>
        <w:spacing w:after="0" w:line="270" w:lineRule="atLeast"/>
        <w:ind w:right="150"/>
        <w:textAlignment w:val="baseline"/>
        <w:rPr>
          <w:rFonts w:ascii="Arial" w:eastAsia="Times New Roman" w:hAnsi="Arial" w:cs="Arial"/>
          <w:b/>
          <w:bCs/>
          <w:i/>
          <w:iCs/>
          <w:sz w:val="21"/>
          <w:szCs w:val="21"/>
          <w:bdr w:val="none" w:sz="0" w:space="0" w:color="auto" w:frame="1"/>
          <w:lang w:val="en-GB" w:eastAsia="en-GB"/>
        </w:rPr>
      </w:pPr>
      <w:r>
        <w:rPr>
          <w:rFonts w:ascii="Arial" w:eastAsia="Times New Roman" w:hAnsi="Arial" w:cs="Arial"/>
          <w:b/>
          <w:bCs/>
          <w:i/>
          <w:iCs/>
          <w:sz w:val="21"/>
          <w:szCs w:val="21"/>
          <w:bdr w:val="none" w:sz="0" w:space="0" w:color="auto" w:frame="1"/>
          <w:lang w:val="en-GB" w:eastAsia="en-GB"/>
        </w:rPr>
        <w:t>Acknowledgments</w:t>
      </w:r>
    </w:p>
    <w:p w14:paraId="2C85DD11" w14:textId="73DF91E0" w:rsidR="006D6A1C" w:rsidRPr="006D6A1C" w:rsidRDefault="006D6A1C" w:rsidP="00FF3086">
      <w:pPr>
        <w:shd w:val="clear" w:color="auto" w:fill="FFFFFF"/>
        <w:spacing w:after="0" w:line="270" w:lineRule="atLeast"/>
        <w:ind w:right="150"/>
        <w:textAlignment w:val="baseline"/>
        <w:rPr>
          <w:rFonts w:ascii="Arial" w:eastAsia="Times New Roman" w:hAnsi="Arial" w:cs="Arial"/>
          <w:sz w:val="21"/>
          <w:szCs w:val="21"/>
          <w:bdr w:val="none" w:sz="0" w:space="0" w:color="auto" w:frame="1"/>
          <w:lang w:val="en-GB" w:eastAsia="en-GB"/>
        </w:rPr>
      </w:pPr>
      <w:r>
        <w:rPr>
          <w:rFonts w:ascii="Arial" w:eastAsia="Times New Roman" w:hAnsi="Arial" w:cs="Arial"/>
          <w:sz w:val="21"/>
          <w:szCs w:val="21"/>
          <w:bdr w:val="none" w:sz="0" w:space="0" w:color="auto" w:frame="1"/>
          <w:lang w:val="en-GB" w:eastAsia="en-GB"/>
        </w:rPr>
        <w:t xml:space="preserve">We are grateful to: NIHR and the Emergency Preparedness and Response Health Protection Research Unit for providing funding; our colleagues at the Department of Health and Social Care for granting access to their data and supporting the work; the teams at BMG and Savanta for discussing the polling with us on innumerable occasions; </w:t>
      </w:r>
      <w:r w:rsidR="00CA26E4">
        <w:rPr>
          <w:rFonts w:ascii="Arial" w:eastAsia="Times New Roman" w:hAnsi="Arial" w:cs="Arial"/>
          <w:sz w:val="21"/>
          <w:szCs w:val="21"/>
          <w:bdr w:val="none" w:sz="0" w:space="0" w:color="auto" w:frame="1"/>
          <w:lang w:val="en-GB" w:eastAsia="en-GB"/>
        </w:rPr>
        <w:t xml:space="preserve">the members of our advisory group for providing a sounding board for our ideas; </w:t>
      </w:r>
      <w:r>
        <w:rPr>
          <w:rFonts w:ascii="Arial" w:eastAsia="Times New Roman" w:hAnsi="Arial" w:cs="Arial"/>
          <w:sz w:val="21"/>
          <w:szCs w:val="21"/>
          <w:bdr w:val="none" w:sz="0" w:space="0" w:color="auto" w:frame="1"/>
          <w:lang w:val="en-GB" w:eastAsia="en-GB"/>
        </w:rPr>
        <w:t xml:space="preserve">the dozens of peer reviewers who checked and improved </w:t>
      </w:r>
      <w:r w:rsidR="001A396A">
        <w:rPr>
          <w:rFonts w:ascii="Arial" w:eastAsia="Times New Roman" w:hAnsi="Arial" w:cs="Arial"/>
          <w:sz w:val="21"/>
          <w:szCs w:val="21"/>
          <w:bdr w:val="none" w:sz="0" w:space="0" w:color="auto" w:frame="1"/>
          <w:lang w:val="en-GB" w:eastAsia="en-GB"/>
        </w:rPr>
        <w:t>our</w:t>
      </w:r>
      <w:r>
        <w:rPr>
          <w:rFonts w:ascii="Arial" w:eastAsia="Times New Roman" w:hAnsi="Arial" w:cs="Arial"/>
          <w:sz w:val="21"/>
          <w:szCs w:val="21"/>
          <w:bdr w:val="none" w:sz="0" w:space="0" w:color="auto" w:frame="1"/>
          <w:lang w:val="en-GB" w:eastAsia="en-GB"/>
        </w:rPr>
        <w:t xml:space="preserve"> manuscripts; and the tens of thousands of people </w:t>
      </w:r>
      <w:r w:rsidR="001A396A">
        <w:rPr>
          <w:rFonts w:ascii="Arial" w:eastAsia="Times New Roman" w:hAnsi="Arial" w:cs="Arial"/>
          <w:sz w:val="21"/>
          <w:szCs w:val="21"/>
          <w:bdr w:val="none" w:sz="0" w:space="0" w:color="auto" w:frame="1"/>
          <w:lang w:val="en-GB" w:eastAsia="en-GB"/>
        </w:rPr>
        <w:t>who</w:t>
      </w:r>
      <w:r>
        <w:rPr>
          <w:rFonts w:ascii="Arial" w:eastAsia="Times New Roman" w:hAnsi="Arial" w:cs="Arial"/>
          <w:sz w:val="21"/>
          <w:szCs w:val="21"/>
          <w:bdr w:val="none" w:sz="0" w:space="0" w:color="auto" w:frame="1"/>
          <w:lang w:val="en-GB" w:eastAsia="en-GB"/>
        </w:rPr>
        <w:t xml:space="preserve"> contributed their data to the research. </w:t>
      </w:r>
    </w:p>
    <w:p w14:paraId="631F76AC" w14:textId="77777777" w:rsidR="006D6A1C" w:rsidRDefault="006D6A1C" w:rsidP="00FF3086">
      <w:pPr>
        <w:shd w:val="clear" w:color="auto" w:fill="FFFFFF"/>
        <w:spacing w:after="0" w:line="270" w:lineRule="atLeast"/>
        <w:ind w:right="150"/>
        <w:textAlignment w:val="baseline"/>
        <w:rPr>
          <w:rFonts w:ascii="Arial" w:eastAsia="Times New Roman" w:hAnsi="Arial" w:cs="Arial"/>
          <w:b/>
          <w:bCs/>
          <w:i/>
          <w:iCs/>
          <w:sz w:val="21"/>
          <w:szCs w:val="21"/>
          <w:bdr w:val="none" w:sz="0" w:space="0" w:color="auto" w:frame="1"/>
          <w:lang w:val="en-GB" w:eastAsia="en-GB"/>
        </w:rPr>
      </w:pPr>
    </w:p>
    <w:p w14:paraId="3D53187C" w14:textId="2801AB90" w:rsidR="00B6507A" w:rsidRDefault="00B6507A" w:rsidP="00FF3086">
      <w:pPr>
        <w:shd w:val="clear" w:color="auto" w:fill="FFFFFF"/>
        <w:spacing w:after="0" w:line="270" w:lineRule="atLeast"/>
        <w:ind w:right="150"/>
        <w:textAlignment w:val="baseline"/>
        <w:rPr>
          <w:rFonts w:ascii="Arial" w:eastAsia="Times New Roman" w:hAnsi="Arial" w:cs="Arial"/>
          <w:b/>
          <w:bCs/>
          <w:i/>
          <w:iCs/>
          <w:sz w:val="21"/>
          <w:szCs w:val="21"/>
          <w:bdr w:val="none" w:sz="0" w:space="0" w:color="auto" w:frame="1"/>
          <w:lang w:val="en-GB" w:eastAsia="en-GB"/>
        </w:rPr>
      </w:pPr>
      <w:r>
        <w:rPr>
          <w:rFonts w:ascii="Arial" w:eastAsia="Times New Roman" w:hAnsi="Arial" w:cs="Arial"/>
          <w:b/>
          <w:bCs/>
          <w:i/>
          <w:iCs/>
          <w:sz w:val="21"/>
          <w:szCs w:val="21"/>
          <w:bdr w:val="none" w:sz="0" w:space="0" w:color="auto" w:frame="1"/>
          <w:lang w:val="en-GB" w:eastAsia="en-GB"/>
        </w:rPr>
        <w:t>Publications and reports</w:t>
      </w:r>
    </w:p>
    <w:p w14:paraId="0B143360" w14:textId="37DF1BB9" w:rsidR="0043766C" w:rsidRPr="00B6507A" w:rsidRDefault="0043766C" w:rsidP="00FF3086">
      <w:pPr>
        <w:shd w:val="clear" w:color="auto" w:fill="FFFFFF"/>
        <w:spacing w:after="0" w:line="270" w:lineRule="atLeast"/>
        <w:ind w:right="150"/>
        <w:textAlignment w:val="baseline"/>
        <w:rPr>
          <w:rFonts w:ascii="Arial" w:eastAsia="Times New Roman" w:hAnsi="Arial" w:cs="Arial"/>
          <w:i/>
          <w:iCs/>
          <w:sz w:val="21"/>
          <w:szCs w:val="21"/>
          <w:bdr w:val="none" w:sz="0" w:space="0" w:color="auto" w:frame="1"/>
          <w:lang w:val="en-GB" w:eastAsia="en-GB"/>
        </w:rPr>
      </w:pPr>
      <w:r w:rsidRPr="00B6507A">
        <w:rPr>
          <w:rFonts w:ascii="Arial" w:eastAsia="Times New Roman" w:hAnsi="Arial" w:cs="Arial"/>
          <w:i/>
          <w:iCs/>
          <w:sz w:val="21"/>
          <w:szCs w:val="21"/>
          <w:bdr w:val="none" w:sz="0" w:space="0" w:color="auto" w:frame="1"/>
          <w:lang w:val="en-GB" w:eastAsia="en-GB"/>
        </w:rPr>
        <w:t>Pre-hibernation papers</w:t>
      </w:r>
    </w:p>
    <w:p w14:paraId="526ADACD" w14:textId="0D016F36" w:rsidR="0043766C" w:rsidRPr="0043766C" w:rsidRDefault="0043766C" w:rsidP="00FF3086">
      <w:pPr>
        <w:shd w:val="clear" w:color="auto" w:fill="FFFFFF"/>
        <w:spacing w:after="0" w:line="270" w:lineRule="atLeast"/>
        <w:ind w:right="150"/>
        <w:textAlignment w:val="baseline"/>
        <w:rPr>
          <w:rFonts w:ascii="Arial" w:eastAsia="Times New Roman" w:hAnsi="Arial" w:cs="Arial"/>
          <w:b/>
          <w:bCs/>
          <w:i/>
          <w:iCs/>
          <w:sz w:val="21"/>
          <w:szCs w:val="21"/>
          <w:bdr w:val="none" w:sz="0" w:space="0" w:color="auto" w:frame="1"/>
          <w:lang w:val="en-GB" w:eastAsia="en-GB"/>
        </w:rPr>
      </w:pPr>
      <w:r w:rsidRPr="0043766C">
        <w:rPr>
          <w:rFonts w:ascii="Arial" w:eastAsia="Times New Roman" w:hAnsi="Arial" w:cs="Arial"/>
          <w:b/>
          <w:bCs/>
          <w:i/>
          <w:iCs/>
          <w:sz w:val="21"/>
          <w:szCs w:val="21"/>
          <w:bdr w:val="none" w:sz="0" w:space="0" w:color="auto" w:frame="1"/>
          <w:lang w:val="en-GB" w:eastAsia="en-GB"/>
        </w:rPr>
        <w:t xml:space="preserve"> </w:t>
      </w:r>
    </w:p>
    <w:p w14:paraId="471CC0CF" w14:textId="02255E40" w:rsidR="00FF3086" w:rsidRPr="0043766C" w:rsidRDefault="00FF3086" w:rsidP="0043766C">
      <w:pPr>
        <w:pStyle w:val="ListParagraph"/>
        <w:numPr>
          <w:ilvl w:val="0"/>
          <w:numId w:val="7"/>
        </w:numPr>
        <w:shd w:val="clear" w:color="auto" w:fill="FFFFFF"/>
        <w:spacing w:after="0" w:line="270" w:lineRule="atLeast"/>
        <w:ind w:right="150"/>
        <w:textAlignment w:val="baseline"/>
        <w:rPr>
          <w:rFonts w:ascii="inherit" w:eastAsia="Times New Roman" w:hAnsi="inherit" w:cs="Arial"/>
          <w:color w:val="575757"/>
          <w:sz w:val="21"/>
          <w:szCs w:val="21"/>
          <w:lang w:val="en-GB" w:eastAsia="en-GB"/>
        </w:rPr>
      </w:pPr>
      <w:r w:rsidRPr="0043766C">
        <w:rPr>
          <w:rFonts w:ascii="inherit" w:eastAsia="Times New Roman" w:hAnsi="inherit" w:cs="Arial"/>
          <w:i/>
          <w:iCs/>
          <w:color w:val="575757"/>
          <w:sz w:val="21"/>
          <w:szCs w:val="21"/>
          <w:bdr w:val="none" w:sz="0" w:space="0" w:color="auto" w:frame="1"/>
          <w:lang w:val="en-GB" w:eastAsia="en-GB"/>
        </w:rPr>
        <w:t>Rubin GJ, Bakhshi S, Amlot R, Fear N, Potts HWW, Michie S. </w:t>
      </w:r>
      <w:hyperlink r:id="rId12" w:history="1">
        <w:r w:rsidRPr="0043766C">
          <w:rPr>
            <w:rFonts w:ascii="inherit" w:eastAsia="Times New Roman" w:hAnsi="inherit" w:cs="Arial"/>
            <w:b/>
            <w:bCs/>
            <w:i/>
            <w:iCs/>
            <w:color w:val="009966"/>
            <w:sz w:val="23"/>
            <w:szCs w:val="23"/>
            <w:bdr w:val="none" w:sz="0" w:space="0" w:color="auto" w:frame="1"/>
            <w:lang w:val="en-GB" w:eastAsia="en-GB"/>
          </w:rPr>
          <w:t>The design of a survey questionnaire to measure perceptions and behaviour during an influenza pandemic: the Flu Telephone Survey Template (FluTEST).</w:t>
        </w:r>
      </w:hyperlink>
      <w:r w:rsidRPr="0043766C">
        <w:rPr>
          <w:rFonts w:ascii="inherit" w:eastAsia="Times New Roman" w:hAnsi="inherit" w:cs="Arial"/>
          <w:i/>
          <w:iCs/>
          <w:color w:val="575757"/>
          <w:sz w:val="21"/>
          <w:szCs w:val="21"/>
          <w:bdr w:val="none" w:sz="0" w:space="0" w:color="auto" w:frame="1"/>
          <w:lang w:val="en-GB" w:eastAsia="en-GB"/>
        </w:rPr>
        <w:t> Health Services and Delivery Research. 2014;2(41): 1-125. doi: 10.3310/hsdr02410</w:t>
      </w:r>
    </w:p>
    <w:p w14:paraId="351DA2DC" w14:textId="5154A033" w:rsidR="00FF3086" w:rsidRPr="0043766C" w:rsidRDefault="00FF3086" w:rsidP="0043766C">
      <w:pPr>
        <w:pStyle w:val="ListParagraph"/>
        <w:numPr>
          <w:ilvl w:val="0"/>
          <w:numId w:val="7"/>
        </w:numPr>
        <w:shd w:val="clear" w:color="auto" w:fill="FFFFFF"/>
        <w:spacing w:after="0" w:line="270" w:lineRule="atLeast"/>
        <w:ind w:right="150"/>
        <w:textAlignment w:val="baseline"/>
        <w:rPr>
          <w:rFonts w:ascii="inherit" w:eastAsia="Times New Roman" w:hAnsi="inherit" w:cs="Arial"/>
          <w:color w:val="575757"/>
          <w:sz w:val="21"/>
          <w:szCs w:val="21"/>
          <w:lang w:val="en-GB" w:eastAsia="en-GB"/>
        </w:rPr>
      </w:pPr>
      <w:r w:rsidRPr="0043766C">
        <w:rPr>
          <w:rFonts w:ascii="inherit" w:eastAsia="Times New Roman" w:hAnsi="inherit" w:cs="Arial"/>
          <w:i/>
          <w:iCs/>
          <w:color w:val="575757"/>
          <w:sz w:val="21"/>
          <w:szCs w:val="21"/>
          <w:bdr w:val="none" w:sz="0" w:space="0" w:color="auto" w:frame="1"/>
          <w:lang w:val="en-GB" w:eastAsia="en-GB"/>
        </w:rPr>
        <w:t>Simpson CR, Knight M, Beever D, Challen K, De Angelis D, Fragaszy E, Goodacre S, Hayward A, Shen Lim W, Meakin G,</w:t>
      </w:r>
      <w:r w:rsidRPr="0043766C">
        <w:rPr>
          <w:rFonts w:ascii="inherit" w:eastAsia="Times New Roman" w:hAnsi="inherit" w:cs="Arial"/>
          <w:color w:val="575757"/>
          <w:sz w:val="21"/>
          <w:szCs w:val="21"/>
          <w:lang w:val="en-GB" w:eastAsia="en-GB"/>
        </w:rPr>
        <w:t> </w:t>
      </w:r>
      <w:r w:rsidRPr="0043766C">
        <w:rPr>
          <w:rFonts w:ascii="inherit" w:eastAsia="Times New Roman" w:hAnsi="inherit" w:cs="Arial"/>
          <w:i/>
          <w:iCs/>
          <w:color w:val="575757"/>
          <w:sz w:val="21"/>
          <w:szCs w:val="21"/>
          <w:bdr w:val="none" w:sz="0" w:space="0" w:color="auto" w:frame="1"/>
          <w:lang w:val="en-GB" w:eastAsia="en-GB"/>
        </w:rPr>
        <w:t>Rubin GJ, Semple M, Walters H. </w:t>
      </w:r>
      <w:hyperlink r:id="rId13" w:history="1">
        <w:r w:rsidRPr="0043766C">
          <w:rPr>
            <w:rFonts w:ascii="inherit" w:eastAsia="Times New Roman" w:hAnsi="inherit" w:cs="Arial"/>
            <w:b/>
            <w:bCs/>
            <w:i/>
            <w:iCs/>
            <w:color w:val="009966"/>
            <w:sz w:val="23"/>
            <w:szCs w:val="23"/>
            <w:bdr w:val="none" w:sz="0" w:space="0" w:color="auto" w:frame="1"/>
            <w:lang w:val="en-GB" w:eastAsia="en-GB"/>
          </w:rPr>
          <w:t>The UK's pandemic influenza research portfolio: a model for future research on emerging infections</w:t>
        </w:r>
      </w:hyperlink>
      <w:r w:rsidRPr="0043766C">
        <w:rPr>
          <w:rFonts w:ascii="inherit" w:eastAsia="Times New Roman" w:hAnsi="inherit" w:cs="Arial"/>
          <w:i/>
          <w:iCs/>
          <w:color w:val="575757"/>
          <w:sz w:val="21"/>
          <w:szCs w:val="21"/>
          <w:bdr w:val="none" w:sz="0" w:space="0" w:color="auto" w:frame="1"/>
          <w:lang w:val="en-GB" w:eastAsia="en-GB"/>
        </w:rPr>
        <w:t>. The Lancet Infectious Diseases. 2019;19(8):e295-e300 doi:10.1016/S1473-3099(18)30786-2.</w:t>
      </w:r>
    </w:p>
    <w:p w14:paraId="3692A004" w14:textId="636F62D2" w:rsidR="0043766C" w:rsidRDefault="0043766C" w:rsidP="0043766C">
      <w:pPr>
        <w:shd w:val="clear" w:color="auto" w:fill="FFFFFF"/>
        <w:spacing w:after="0" w:line="270" w:lineRule="atLeast"/>
        <w:ind w:right="150"/>
        <w:textAlignment w:val="baseline"/>
        <w:rPr>
          <w:rFonts w:ascii="inherit" w:eastAsia="Times New Roman" w:hAnsi="inherit" w:cs="Arial"/>
          <w:color w:val="575757"/>
          <w:sz w:val="21"/>
          <w:szCs w:val="21"/>
          <w:lang w:val="en-GB" w:eastAsia="en-GB"/>
        </w:rPr>
      </w:pPr>
    </w:p>
    <w:p w14:paraId="0279DFE1" w14:textId="28B07CAE" w:rsidR="0043766C" w:rsidRPr="009F107E" w:rsidRDefault="0043766C" w:rsidP="0043766C">
      <w:pPr>
        <w:shd w:val="clear" w:color="auto" w:fill="FFFFFF"/>
        <w:spacing w:after="0" w:line="270" w:lineRule="atLeast"/>
        <w:ind w:right="150"/>
        <w:textAlignment w:val="baseline"/>
        <w:rPr>
          <w:rFonts w:ascii="Arial" w:eastAsia="Times New Roman" w:hAnsi="Arial" w:cs="Arial"/>
          <w:i/>
          <w:iCs/>
          <w:sz w:val="21"/>
          <w:szCs w:val="21"/>
          <w:bdr w:val="none" w:sz="0" w:space="0" w:color="auto" w:frame="1"/>
          <w:lang w:val="en-GB" w:eastAsia="en-GB"/>
        </w:rPr>
      </w:pPr>
      <w:r w:rsidRPr="009F107E">
        <w:rPr>
          <w:rFonts w:ascii="Arial" w:eastAsia="Times New Roman" w:hAnsi="Arial" w:cs="Arial"/>
          <w:i/>
          <w:iCs/>
          <w:sz w:val="21"/>
          <w:szCs w:val="21"/>
          <w:bdr w:val="none" w:sz="0" w:space="0" w:color="auto" w:frame="1"/>
          <w:lang w:val="en-GB" w:eastAsia="en-GB"/>
        </w:rPr>
        <w:t xml:space="preserve">Data reports </w:t>
      </w:r>
    </w:p>
    <w:p w14:paraId="15ABF096" w14:textId="77777777" w:rsidR="0043766C" w:rsidRPr="0043766C" w:rsidRDefault="0043766C" w:rsidP="0043766C">
      <w:pPr>
        <w:shd w:val="clear" w:color="auto" w:fill="FFFFFF"/>
        <w:spacing w:after="0" w:line="270" w:lineRule="atLeast"/>
        <w:ind w:right="150"/>
        <w:textAlignment w:val="baseline"/>
        <w:rPr>
          <w:rFonts w:ascii="Arial" w:eastAsia="Times New Roman" w:hAnsi="Arial" w:cs="Arial"/>
          <w:b/>
          <w:bCs/>
          <w:i/>
          <w:iCs/>
          <w:sz w:val="21"/>
          <w:szCs w:val="21"/>
          <w:bdr w:val="none" w:sz="0" w:space="0" w:color="auto" w:frame="1"/>
          <w:lang w:val="en-GB" w:eastAsia="en-GB"/>
        </w:rPr>
      </w:pPr>
    </w:p>
    <w:p w14:paraId="0A43F81A"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14" w:history="1">
        <w:r w:rsidR="00FF3086" w:rsidRPr="00FF3086">
          <w:rPr>
            <w:rFonts w:ascii="inherit" w:eastAsia="Times New Roman" w:hAnsi="inherit" w:cs="Arial"/>
            <w:b/>
            <w:bCs/>
            <w:color w:val="009966"/>
            <w:sz w:val="23"/>
            <w:szCs w:val="23"/>
            <w:u w:val="single"/>
            <w:bdr w:val="none" w:sz="0" w:space="0" w:color="auto" w:frame="1"/>
            <w:lang w:val="en-GB" w:eastAsia="en-GB"/>
          </w:rPr>
          <w:t>Worry, behaviour and stigma following UK Government communications during the COVID-19 outbreak: results from three UK surveys</w:t>
        </w:r>
      </w:hyperlink>
      <w:r w:rsidR="00FF3086" w:rsidRPr="00FF3086">
        <w:rPr>
          <w:rFonts w:ascii="inherit" w:eastAsia="Times New Roman" w:hAnsi="inherit" w:cs="Arial"/>
          <w:color w:val="575757"/>
          <w:sz w:val="21"/>
          <w:szCs w:val="21"/>
          <w:lang w:val="en-GB" w:eastAsia="en-GB"/>
        </w:rPr>
        <w:t> (Shared with DHSC, 24 February 2020)</w:t>
      </w:r>
    </w:p>
    <w:p w14:paraId="6C91C24D"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15" w:history="1">
        <w:r w:rsidR="00FF3086" w:rsidRPr="00FF3086">
          <w:rPr>
            <w:rFonts w:ascii="inherit" w:eastAsia="Times New Roman" w:hAnsi="inherit" w:cs="Arial"/>
            <w:b/>
            <w:bCs/>
            <w:color w:val="009966"/>
            <w:sz w:val="23"/>
            <w:szCs w:val="23"/>
            <w:u w:val="single"/>
            <w:bdr w:val="none" w:sz="0" w:space="0" w:color="auto" w:frame="1"/>
            <w:lang w:val="en-GB" w:eastAsia="en-GB"/>
          </w:rPr>
          <w:t>Worry, recommended behaviours and stigma. Wave 4 – 17th to 20th February 2020</w:t>
        </w:r>
      </w:hyperlink>
      <w:r w:rsidR="00FF3086" w:rsidRPr="00FF3086">
        <w:rPr>
          <w:rFonts w:ascii="inherit" w:eastAsia="Times New Roman" w:hAnsi="inherit" w:cs="Arial"/>
          <w:color w:val="575757"/>
          <w:sz w:val="21"/>
          <w:szCs w:val="21"/>
          <w:lang w:val="en-GB" w:eastAsia="en-GB"/>
        </w:rPr>
        <w:t> (Shared with DHSC, 26 February 2020)</w:t>
      </w:r>
    </w:p>
    <w:p w14:paraId="2ED80167"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16" w:history="1">
        <w:r w:rsidR="00FF3086" w:rsidRPr="00FF3086">
          <w:rPr>
            <w:rFonts w:ascii="inherit" w:eastAsia="Times New Roman" w:hAnsi="inherit" w:cs="Arial"/>
            <w:b/>
            <w:bCs/>
            <w:color w:val="009966"/>
            <w:sz w:val="23"/>
            <w:szCs w:val="23"/>
            <w:u w:val="single"/>
            <w:bdr w:val="none" w:sz="0" w:space="0" w:color="auto" w:frame="1"/>
            <w:lang w:val="en-GB" w:eastAsia="en-GB"/>
          </w:rPr>
          <w:t>Vulnerable populations. Wave 6 – 2nd to 5th March 2020</w:t>
        </w:r>
      </w:hyperlink>
      <w:r w:rsidR="00FF3086" w:rsidRPr="00FF3086">
        <w:rPr>
          <w:rFonts w:ascii="inherit" w:eastAsia="Times New Roman" w:hAnsi="inherit" w:cs="Arial"/>
          <w:color w:val="575757"/>
          <w:sz w:val="21"/>
          <w:szCs w:val="21"/>
          <w:lang w:val="en-GB" w:eastAsia="en-GB"/>
        </w:rPr>
        <w:t> (Shared with DHSC, 9 March 2020)</w:t>
      </w:r>
    </w:p>
    <w:p w14:paraId="2FBAA8F5"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17" w:history="1">
        <w:r w:rsidR="00FF3086" w:rsidRPr="00FF3086">
          <w:rPr>
            <w:rFonts w:ascii="inherit" w:eastAsia="Times New Roman" w:hAnsi="inherit" w:cs="Arial"/>
            <w:b/>
            <w:bCs/>
            <w:color w:val="009966"/>
            <w:sz w:val="23"/>
            <w:szCs w:val="23"/>
            <w:u w:val="single"/>
            <w:bdr w:val="none" w:sz="0" w:space="0" w:color="auto" w:frame="1"/>
            <w:lang w:val="en-GB" w:eastAsia="en-GB"/>
          </w:rPr>
          <w:t>Key information sources, by wave</w:t>
        </w:r>
      </w:hyperlink>
      <w:r w:rsidR="00FF3086" w:rsidRPr="00FF3086">
        <w:rPr>
          <w:rFonts w:ascii="inherit" w:eastAsia="Times New Roman" w:hAnsi="inherit" w:cs="Arial"/>
          <w:color w:val="575757"/>
          <w:sz w:val="21"/>
          <w:szCs w:val="21"/>
          <w:lang w:val="en-GB" w:eastAsia="en-GB"/>
        </w:rPr>
        <w:t> (Shared with DHSC, 17 March 2020)</w:t>
      </w:r>
    </w:p>
    <w:p w14:paraId="26F07EFF"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18" w:history="1">
        <w:r w:rsidR="00FF3086" w:rsidRPr="00FF3086">
          <w:rPr>
            <w:rFonts w:ascii="inherit" w:eastAsia="Times New Roman" w:hAnsi="inherit" w:cs="Arial"/>
            <w:b/>
            <w:bCs/>
            <w:color w:val="009966"/>
            <w:sz w:val="23"/>
            <w:szCs w:val="23"/>
            <w:u w:val="single"/>
            <w:bdr w:val="none" w:sz="0" w:space="0" w:color="auto" w:frame="1"/>
            <w:lang w:val="en-GB" w:eastAsia="en-GB"/>
          </w:rPr>
          <w:t>Hand hygiene behaviours – impact of handwashing campaign</w:t>
        </w:r>
      </w:hyperlink>
      <w:r w:rsidR="00FF3086" w:rsidRPr="00FF3086">
        <w:rPr>
          <w:rFonts w:ascii="inherit" w:eastAsia="Times New Roman" w:hAnsi="inherit" w:cs="Arial"/>
          <w:color w:val="575757"/>
          <w:sz w:val="21"/>
          <w:szCs w:val="21"/>
          <w:lang w:val="en-GB" w:eastAsia="en-GB"/>
        </w:rPr>
        <w:t> (Shared with DHSC, 17 March 2020)</w:t>
      </w:r>
    </w:p>
    <w:p w14:paraId="7344B4C1"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19" w:history="1">
        <w:r w:rsidR="00FF3086" w:rsidRPr="00FF3086">
          <w:rPr>
            <w:rFonts w:ascii="inherit" w:eastAsia="Times New Roman" w:hAnsi="inherit" w:cs="Arial"/>
            <w:b/>
            <w:bCs/>
            <w:color w:val="009966"/>
            <w:sz w:val="23"/>
            <w:szCs w:val="23"/>
            <w:u w:val="single"/>
            <w:bdr w:val="none" w:sz="0" w:space="0" w:color="auto" w:frame="1"/>
            <w:lang w:val="en-GB" w:eastAsia="en-GB"/>
          </w:rPr>
          <w:t>Vulnerable populations. Wave 7 – 9th to 11th March 2020</w:t>
        </w:r>
      </w:hyperlink>
      <w:r w:rsidR="00FF3086" w:rsidRPr="00FF3086">
        <w:rPr>
          <w:rFonts w:ascii="inherit" w:eastAsia="Times New Roman" w:hAnsi="inherit" w:cs="Arial"/>
          <w:color w:val="575757"/>
          <w:sz w:val="21"/>
          <w:szCs w:val="21"/>
          <w:lang w:val="en-GB" w:eastAsia="en-GB"/>
        </w:rPr>
        <w:t> (Shared with DHSC, 17 March 2020)</w:t>
      </w:r>
    </w:p>
    <w:p w14:paraId="2DD75231"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0" w:history="1">
        <w:r w:rsidR="00FF3086" w:rsidRPr="00FF3086">
          <w:rPr>
            <w:rFonts w:ascii="inherit" w:eastAsia="Times New Roman" w:hAnsi="inherit" w:cs="Arial"/>
            <w:b/>
            <w:bCs/>
            <w:color w:val="009966"/>
            <w:sz w:val="23"/>
            <w:szCs w:val="23"/>
            <w:u w:val="single"/>
            <w:bdr w:val="none" w:sz="0" w:space="0" w:color="auto" w:frame="1"/>
            <w:lang w:val="en-GB" w:eastAsia="en-GB"/>
          </w:rPr>
          <w:t>Symptom knowledge and intentions when ill</w:t>
        </w:r>
      </w:hyperlink>
      <w:r w:rsidR="00FF3086" w:rsidRPr="00FF3086">
        <w:rPr>
          <w:rFonts w:ascii="inherit" w:eastAsia="Times New Roman" w:hAnsi="inherit" w:cs="Arial"/>
          <w:color w:val="575757"/>
          <w:sz w:val="21"/>
          <w:szCs w:val="21"/>
          <w:lang w:val="en-GB" w:eastAsia="en-GB"/>
        </w:rPr>
        <w:t> (Shared with DHSC, 18 March 2020)</w:t>
      </w:r>
    </w:p>
    <w:p w14:paraId="3878E1DE"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1" w:history="1">
        <w:r w:rsidR="00FF3086" w:rsidRPr="00FF3086">
          <w:rPr>
            <w:rFonts w:ascii="inherit" w:eastAsia="Times New Roman" w:hAnsi="inherit" w:cs="Arial"/>
            <w:b/>
            <w:bCs/>
            <w:color w:val="009966"/>
            <w:sz w:val="23"/>
            <w:szCs w:val="23"/>
            <w:u w:val="single"/>
            <w:bdr w:val="none" w:sz="0" w:space="0" w:color="auto" w:frame="1"/>
            <w:lang w:val="en-GB" w:eastAsia="en-GB"/>
          </w:rPr>
          <w:t>Self-reported adherence to social distancing measures</w:t>
        </w:r>
      </w:hyperlink>
      <w:r w:rsidR="00FF3086" w:rsidRPr="00FF3086">
        <w:rPr>
          <w:rFonts w:ascii="inherit" w:eastAsia="Times New Roman" w:hAnsi="inherit" w:cs="Arial"/>
          <w:color w:val="575757"/>
          <w:sz w:val="21"/>
          <w:szCs w:val="21"/>
          <w:lang w:val="en-GB" w:eastAsia="en-GB"/>
        </w:rPr>
        <w:t> (Shared with DHSC, 3 April 2020)</w:t>
      </w:r>
    </w:p>
    <w:p w14:paraId="107DC0BE"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2" w:history="1">
        <w:r w:rsidR="00FF3086" w:rsidRPr="00FF3086">
          <w:rPr>
            <w:rFonts w:ascii="inherit" w:eastAsia="Times New Roman" w:hAnsi="inherit" w:cs="Arial"/>
            <w:b/>
            <w:bCs/>
            <w:color w:val="009966"/>
            <w:sz w:val="23"/>
            <w:szCs w:val="23"/>
            <w:u w:val="single"/>
            <w:bdr w:val="none" w:sz="0" w:space="0" w:color="auto" w:frame="1"/>
            <w:lang w:val="en-GB" w:eastAsia="en-GB"/>
          </w:rPr>
          <w:t>Self-reported adherence to self-isolation</w:t>
        </w:r>
      </w:hyperlink>
      <w:r w:rsidR="00FF3086" w:rsidRPr="00FF3086">
        <w:rPr>
          <w:rFonts w:ascii="inherit" w:eastAsia="Times New Roman" w:hAnsi="inherit" w:cs="Arial"/>
          <w:color w:val="575757"/>
          <w:sz w:val="21"/>
          <w:szCs w:val="21"/>
          <w:lang w:val="en-GB" w:eastAsia="en-GB"/>
        </w:rPr>
        <w:t> (Shared with DHSC, 7 April 2020)</w:t>
      </w:r>
    </w:p>
    <w:p w14:paraId="4357EA40"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3" w:history="1">
        <w:r w:rsidR="00FF3086" w:rsidRPr="00FF3086">
          <w:rPr>
            <w:rFonts w:ascii="inherit" w:eastAsia="Times New Roman" w:hAnsi="inherit" w:cs="Arial"/>
            <w:b/>
            <w:bCs/>
            <w:color w:val="009966"/>
            <w:sz w:val="23"/>
            <w:szCs w:val="23"/>
            <w:u w:val="single"/>
            <w:bdr w:val="none" w:sz="0" w:space="0" w:color="auto" w:frame="1"/>
            <w:lang w:val="en-GB" w:eastAsia="en-GB"/>
          </w:rPr>
          <w:t>Handwashing behaviours</w:t>
        </w:r>
      </w:hyperlink>
      <w:r w:rsidR="00FF3086" w:rsidRPr="00FF3086">
        <w:rPr>
          <w:rFonts w:ascii="inherit" w:eastAsia="Times New Roman" w:hAnsi="inherit" w:cs="Arial"/>
          <w:color w:val="575757"/>
          <w:sz w:val="21"/>
          <w:szCs w:val="21"/>
          <w:lang w:val="en-GB" w:eastAsia="en-GB"/>
        </w:rPr>
        <w:t> (Shared with DHSC, 9 April 2020)</w:t>
      </w:r>
    </w:p>
    <w:p w14:paraId="1EC2800E"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4" w:history="1">
        <w:r w:rsidR="00FF3086" w:rsidRPr="00FF3086">
          <w:rPr>
            <w:rFonts w:ascii="inherit" w:eastAsia="Times New Roman" w:hAnsi="inherit" w:cs="Arial"/>
            <w:b/>
            <w:bCs/>
            <w:color w:val="009966"/>
            <w:sz w:val="23"/>
            <w:szCs w:val="23"/>
            <w:u w:val="single"/>
            <w:bdr w:val="none" w:sz="0" w:space="0" w:color="auto" w:frame="1"/>
            <w:lang w:val="en-GB" w:eastAsia="en-GB"/>
          </w:rPr>
          <w:t>Symptom identification and associated factors </w:t>
        </w:r>
      </w:hyperlink>
      <w:r w:rsidR="00FF3086" w:rsidRPr="00FF3086">
        <w:rPr>
          <w:rFonts w:ascii="inherit" w:eastAsia="Times New Roman" w:hAnsi="inherit" w:cs="Arial"/>
          <w:color w:val="575757"/>
          <w:sz w:val="21"/>
          <w:szCs w:val="21"/>
          <w:lang w:val="en-GB" w:eastAsia="en-GB"/>
        </w:rPr>
        <w:t>(Shared with DHSC, 9 April 2020)</w:t>
      </w:r>
    </w:p>
    <w:p w14:paraId="26B754A8"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5" w:history="1">
        <w:r w:rsidR="00FF3086" w:rsidRPr="00FF3086">
          <w:rPr>
            <w:rFonts w:ascii="inherit" w:eastAsia="Times New Roman" w:hAnsi="inherit" w:cs="Arial"/>
            <w:b/>
            <w:bCs/>
            <w:color w:val="009966"/>
            <w:sz w:val="23"/>
            <w:szCs w:val="23"/>
            <w:u w:val="single"/>
            <w:bdr w:val="none" w:sz="0" w:space="0" w:color="auto" w:frame="1"/>
            <w:lang w:val="en-GB" w:eastAsia="en-GB"/>
          </w:rPr>
          <w:t>Changes in behaviour if you think you have ever had coronavirus or have had it confirmed by a test</w:t>
        </w:r>
      </w:hyperlink>
      <w:r w:rsidR="00FF3086" w:rsidRPr="00FF3086">
        <w:rPr>
          <w:rFonts w:ascii="inherit" w:eastAsia="Times New Roman" w:hAnsi="inherit" w:cs="Arial"/>
          <w:color w:val="575757"/>
          <w:sz w:val="21"/>
          <w:szCs w:val="21"/>
          <w:lang w:val="en-GB" w:eastAsia="en-GB"/>
        </w:rPr>
        <w:t> (Shared with DHSC, 14 April 2020)</w:t>
      </w:r>
    </w:p>
    <w:p w14:paraId="62377404"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6" w:history="1">
        <w:r w:rsidR="00FF3086" w:rsidRPr="00FF3086">
          <w:rPr>
            <w:rFonts w:ascii="inherit" w:eastAsia="Times New Roman" w:hAnsi="inherit" w:cs="Arial"/>
            <w:b/>
            <w:bCs/>
            <w:color w:val="009966"/>
            <w:sz w:val="23"/>
            <w:szCs w:val="23"/>
            <w:u w:val="single"/>
            <w:bdr w:val="none" w:sz="0" w:space="0" w:color="auto" w:frame="1"/>
            <w:lang w:val="en-GB" w:eastAsia="en-GB"/>
          </w:rPr>
          <w:t>Keeping well physically and psychological wellbeing during the Government “lockdown”, and impact on adherence to social distancing measures</w:t>
        </w:r>
      </w:hyperlink>
      <w:r w:rsidR="00FF3086" w:rsidRPr="00FF3086">
        <w:rPr>
          <w:rFonts w:ascii="inherit" w:eastAsia="Times New Roman" w:hAnsi="inherit" w:cs="Arial"/>
          <w:color w:val="575757"/>
          <w:sz w:val="21"/>
          <w:szCs w:val="21"/>
          <w:lang w:val="en-GB" w:eastAsia="en-GB"/>
        </w:rPr>
        <w:t> (Shared with DHSC, 20 April 2020)</w:t>
      </w:r>
    </w:p>
    <w:p w14:paraId="046AA622"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7" w:history="1">
        <w:r w:rsidR="00FF3086" w:rsidRPr="00FF3086">
          <w:rPr>
            <w:rFonts w:ascii="inherit" w:eastAsia="Times New Roman" w:hAnsi="inherit" w:cs="Arial"/>
            <w:b/>
            <w:bCs/>
            <w:color w:val="009966"/>
            <w:sz w:val="23"/>
            <w:szCs w:val="23"/>
            <w:u w:val="single"/>
            <w:bdr w:val="none" w:sz="0" w:space="0" w:color="auto" w:frame="1"/>
            <w:lang w:val="en-GB" w:eastAsia="en-GB"/>
          </w:rPr>
          <w:t>Psychological wellbeing and self-reported general health</w:t>
        </w:r>
      </w:hyperlink>
      <w:r w:rsidR="00FF3086" w:rsidRPr="00FF3086">
        <w:rPr>
          <w:rFonts w:ascii="inherit" w:eastAsia="Times New Roman" w:hAnsi="inherit" w:cs="Arial"/>
          <w:color w:val="575757"/>
          <w:sz w:val="21"/>
          <w:szCs w:val="21"/>
          <w:lang w:val="en-GB" w:eastAsia="en-GB"/>
        </w:rPr>
        <w:t> (Shared with DHSC, 7 May 2020)</w:t>
      </w:r>
    </w:p>
    <w:p w14:paraId="0A741051"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8" w:history="1">
        <w:r w:rsidR="00FF3086" w:rsidRPr="00FF3086">
          <w:rPr>
            <w:rFonts w:ascii="inherit" w:eastAsia="Times New Roman" w:hAnsi="inherit" w:cs="Arial"/>
            <w:b/>
            <w:bCs/>
            <w:color w:val="009966"/>
            <w:sz w:val="23"/>
            <w:szCs w:val="23"/>
            <w:u w:val="single"/>
            <w:bdr w:val="none" w:sz="0" w:space="0" w:color="auto" w:frame="1"/>
            <w:lang w:val="en-GB" w:eastAsia="en-GB"/>
          </w:rPr>
          <w:t>Self-reported adherence to self-isolation and social distancing measures</w:t>
        </w:r>
      </w:hyperlink>
      <w:r w:rsidR="00FF3086" w:rsidRPr="00FF3086">
        <w:rPr>
          <w:rFonts w:ascii="inherit" w:eastAsia="Times New Roman" w:hAnsi="inherit" w:cs="Arial"/>
          <w:color w:val="575757"/>
          <w:sz w:val="21"/>
          <w:szCs w:val="21"/>
          <w:lang w:val="en-GB" w:eastAsia="en-GB"/>
        </w:rPr>
        <w:t> (Shared with DHSC, 11 May 2020)</w:t>
      </w:r>
    </w:p>
    <w:p w14:paraId="21A29C1D"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29" w:history="1">
        <w:r w:rsidR="00FF3086" w:rsidRPr="00FF3086">
          <w:rPr>
            <w:rFonts w:ascii="inherit" w:eastAsia="Times New Roman" w:hAnsi="inherit" w:cs="Arial"/>
            <w:b/>
            <w:bCs/>
            <w:color w:val="009966"/>
            <w:sz w:val="23"/>
            <w:szCs w:val="23"/>
            <w:u w:val="single"/>
            <w:bdr w:val="none" w:sz="0" w:space="0" w:color="auto" w:frame="1"/>
            <w:lang w:val="en-GB" w:eastAsia="en-GB"/>
          </w:rPr>
          <w:t>Personal protective behaviours in NHS workers</w:t>
        </w:r>
      </w:hyperlink>
      <w:r w:rsidR="00FF3086" w:rsidRPr="00FF3086">
        <w:rPr>
          <w:rFonts w:ascii="inherit" w:eastAsia="Times New Roman" w:hAnsi="inherit" w:cs="Arial"/>
          <w:color w:val="575757"/>
          <w:sz w:val="21"/>
          <w:szCs w:val="21"/>
          <w:lang w:val="en-GB" w:eastAsia="en-GB"/>
        </w:rPr>
        <w:t> (Shared with NHS England, 14 May 2020)</w:t>
      </w:r>
    </w:p>
    <w:p w14:paraId="764BD036"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0" w:history="1">
        <w:r w:rsidR="00FF3086" w:rsidRPr="00FF3086">
          <w:rPr>
            <w:rFonts w:ascii="inherit" w:eastAsia="Times New Roman" w:hAnsi="inherit" w:cs="Arial"/>
            <w:b/>
            <w:bCs/>
            <w:color w:val="009966"/>
            <w:sz w:val="23"/>
            <w:szCs w:val="23"/>
            <w:u w:val="single"/>
            <w:bdr w:val="none" w:sz="0" w:space="0" w:color="auto" w:frame="1"/>
            <w:lang w:val="en-GB" w:eastAsia="en-GB"/>
          </w:rPr>
          <w:t>Symptom prevalence</w:t>
        </w:r>
      </w:hyperlink>
      <w:r w:rsidR="00FF3086" w:rsidRPr="00FF3086">
        <w:rPr>
          <w:rFonts w:ascii="inherit" w:eastAsia="Times New Roman" w:hAnsi="inherit" w:cs="Arial"/>
          <w:color w:val="575757"/>
          <w:sz w:val="21"/>
          <w:szCs w:val="21"/>
          <w:lang w:val="en-GB" w:eastAsia="en-GB"/>
        </w:rPr>
        <w:t> (Shared with SPI-B, 22 May 2020)</w:t>
      </w:r>
    </w:p>
    <w:p w14:paraId="557F92FD"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1" w:history="1">
        <w:r w:rsidR="00FF3086" w:rsidRPr="00FF3086">
          <w:rPr>
            <w:rFonts w:ascii="inherit" w:eastAsia="Times New Roman" w:hAnsi="inherit" w:cs="Arial"/>
            <w:b/>
            <w:bCs/>
            <w:color w:val="009966"/>
            <w:sz w:val="23"/>
            <w:szCs w:val="23"/>
            <w:u w:val="single"/>
            <w:bdr w:val="none" w:sz="0" w:space="0" w:color="auto" w:frame="1"/>
            <w:lang w:val="en-GB" w:eastAsia="en-GB"/>
          </w:rPr>
          <w:t>Ethnicity, COVID-19-related behaviours, attitudes and outcomes</w:t>
        </w:r>
      </w:hyperlink>
      <w:r w:rsidR="00FF3086" w:rsidRPr="00FF3086">
        <w:rPr>
          <w:rFonts w:ascii="inherit" w:eastAsia="Times New Roman" w:hAnsi="inherit" w:cs="Arial"/>
          <w:color w:val="575757"/>
          <w:sz w:val="21"/>
          <w:szCs w:val="21"/>
          <w:lang w:val="en-GB" w:eastAsia="en-GB"/>
        </w:rPr>
        <w:t> (Shared with DHSC, 4 June 2020)</w:t>
      </w:r>
    </w:p>
    <w:p w14:paraId="1A36D8FE"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2" w:history="1">
        <w:r w:rsidR="00FF3086" w:rsidRPr="00FF3086">
          <w:rPr>
            <w:rFonts w:ascii="inherit" w:eastAsia="Times New Roman" w:hAnsi="inherit" w:cs="Arial"/>
            <w:b/>
            <w:bCs/>
            <w:color w:val="009966"/>
            <w:sz w:val="23"/>
            <w:szCs w:val="23"/>
            <w:u w:val="single"/>
            <w:bdr w:val="none" w:sz="0" w:space="0" w:color="auto" w:frame="1"/>
            <w:lang w:val="en-GB" w:eastAsia="en-GB"/>
          </w:rPr>
          <w:t>Public perceptions of a COVID-19 tracking app</w:t>
        </w:r>
      </w:hyperlink>
      <w:r w:rsidR="00FF3086" w:rsidRPr="00FF3086">
        <w:rPr>
          <w:rFonts w:ascii="inherit" w:eastAsia="Times New Roman" w:hAnsi="inherit" w:cs="Arial"/>
          <w:color w:val="575757"/>
          <w:sz w:val="21"/>
          <w:szCs w:val="21"/>
          <w:lang w:val="en-GB" w:eastAsia="en-GB"/>
        </w:rPr>
        <w:t> (Shared with DHSC, 8 June 2020)</w:t>
      </w:r>
    </w:p>
    <w:p w14:paraId="452F3D06"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3" w:history="1">
        <w:r w:rsidR="00FF3086" w:rsidRPr="00FF3086">
          <w:rPr>
            <w:rFonts w:ascii="inherit" w:eastAsia="Times New Roman" w:hAnsi="inherit" w:cs="Arial"/>
            <w:b/>
            <w:bCs/>
            <w:color w:val="009966"/>
            <w:sz w:val="23"/>
            <w:szCs w:val="23"/>
            <w:u w:val="single"/>
            <w:bdr w:val="none" w:sz="0" w:space="0" w:color="auto" w:frame="1"/>
            <w:lang w:val="en-GB" w:eastAsia="en-GB"/>
          </w:rPr>
          <w:t>Factors associated with uptake of the Test, Trace and Isolate (TTI) system</w:t>
        </w:r>
      </w:hyperlink>
      <w:r w:rsidR="00FF3086" w:rsidRPr="00FF3086">
        <w:rPr>
          <w:rFonts w:ascii="inherit" w:eastAsia="Times New Roman" w:hAnsi="inherit" w:cs="Arial"/>
          <w:color w:val="575757"/>
          <w:sz w:val="21"/>
          <w:szCs w:val="21"/>
          <w:lang w:val="en-GB" w:eastAsia="en-GB"/>
        </w:rPr>
        <w:t> (Shared with DHSC, 12 June 2020)</w:t>
      </w:r>
    </w:p>
    <w:p w14:paraId="4044E439"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4" w:history="1">
        <w:r w:rsidR="00FF3086" w:rsidRPr="00FF3086">
          <w:rPr>
            <w:rFonts w:ascii="inherit" w:eastAsia="Times New Roman" w:hAnsi="inherit" w:cs="Arial"/>
            <w:b/>
            <w:bCs/>
            <w:color w:val="009966"/>
            <w:sz w:val="23"/>
            <w:szCs w:val="23"/>
            <w:u w:val="single"/>
            <w:bdr w:val="none" w:sz="0" w:space="0" w:color="auto" w:frame="1"/>
            <w:lang w:val="en-GB" w:eastAsia="en-GB"/>
          </w:rPr>
          <w:t>Physical distancing and related behaviours: changes over time</w:t>
        </w:r>
      </w:hyperlink>
      <w:r w:rsidR="00FF3086" w:rsidRPr="00FF3086">
        <w:rPr>
          <w:rFonts w:ascii="inherit" w:eastAsia="Times New Roman" w:hAnsi="inherit" w:cs="Arial"/>
          <w:color w:val="575757"/>
          <w:sz w:val="21"/>
          <w:szCs w:val="21"/>
          <w:lang w:val="en-GB" w:eastAsia="en-GB"/>
        </w:rPr>
        <w:t> (Shared with DHSC, 16 June 2020)</w:t>
      </w:r>
    </w:p>
    <w:p w14:paraId="2DF43EC4"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5" w:history="1">
        <w:r w:rsidR="00FF3086" w:rsidRPr="00FF3086">
          <w:rPr>
            <w:rFonts w:ascii="inherit" w:eastAsia="Times New Roman" w:hAnsi="inherit" w:cs="Arial"/>
            <w:b/>
            <w:bCs/>
            <w:color w:val="009966"/>
            <w:sz w:val="23"/>
            <w:szCs w:val="23"/>
            <w:u w:val="single"/>
            <w:bdr w:val="none" w:sz="0" w:space="0" w:color="auto" w:frame="1"/>
            <w:lang w:val="en-GB" w:eastAsia="en-GB"/>
          </w:rPr>
          <w:t>Public perceptions of a COVID-19 tracking app</w:t>
        </w:r>
      </w:hyperlink>
      <w:r w:rsidR="00FF3086" w:rsidRPr="00FF3086">
        <w:rPr>
          <w:rFonts w:ascii="inherit" w:eastAsia="Times New Roman" w:hAnsi="inherit" w:cs="Arial"/>
          <w:color w:val="575757"/>
          <w:sz w:val="21"/>
          <w:szCs w:val="21"/>
          <w:lang w:val="en-GB" w:eastAsia="en-GB"/>
        </w:rPr>
        <w:t> (Shared with DHSC, 13 July 2020)</w:t>
      </w:r>
    </w:p>
    <w:p w14:paraId="0E18B9CD"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6" w:history="1">
        <w:r w:rsidR="00FF3086" w:rsidRPr="00FF3086">
          <w:rPr>
            <w:rFonts w:ascii="inherit" w:eastAsia="Times New Roman" w:hAnsi="inherit" w:cs="Arial"/>
            <w:b/>
            <w:bCs/>
            <w:color w:val="009966"/>
            <w:sz w:val="23"/>
            <w:szCs w:val="23"/>
            <w:u w:val="single"/>
            <w:bdr w:val="none" w:sz="0" w:space="0" w:color="auto" w:frame="1"/>
            <w:lang w:val="en-GB" w:eastAsia="en-GB"/>
          </w:rPr>
          <w:t>Factors associated with requesting an antigen test and self-isolating after developing symptoms of coronavirus</w:t>
        </w:r>
      </w:hyperlink>
      <w:r w:rsidR="00FF3086" w:rsidRPr="00FF3086">
        <w:rPr>
          <w:rFonts w:ascii="inherit" w:eastAsia="Times New Roman" w:hAnsi="inherit" w:cs="Arial"/>
          <w:color w:val="575757"/>
          <w:sz w:val="21"/>
          <w:szCs w:val="21"/>
          <w:lang w:val="en-GB" w:eastAsia="en-GB"/>
        </w:rPr>
        <w:t> (Shared with DHSC, 14 July 2020)</w:t>
      </w:r>
    </w:p>
    <w:p w14:paraId="659CA3B8"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7" w:history="1">
        <w:r w:rsidR="00FF3086" w:rsidRPr="00FF3086">
          <w:rPr>
            <w:rFonts w:ascii="inherit" w:eastAsia="Times New Roman" w:hAnsi="inherit" w:cs="Arial"/>
            <w:b/>
            <w:bCs/>
            <w:color w:val="009966"/>
            <w:sz w:val="23"/>
            <w:szCs w:val="23"/>
            <w:u w:val="single"/>
            <w:bdr w:val="none" w:sz="0" w:space="0" w:color="auto" w:frame="1"/>
            <w:lang w:val="en-GB" w:eastAsia="en-GB"/>
          </w:rPr>
          <w:t>Adherence to the test, trace and isolate system (CORSAIR study). (Shared with SAGE, 3 September 2020).</w:t>
        </w:r>
      </w:hyperlink>
    </w:p>
    <w:p w14:paraId="4541B72A"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8" w:history="1">
        <w:r w:rsidR="00FF3086" w:rsidRPr="00FF3086">
          <w:rPr>
            <w:rFonts w:ascii="inherit" w:eastAsia="Times New Roman" w:hAnsi="inherit" w:cs="Arial"/>
            <w:b/>
            <w:bCs/>
            <w:color w:val="009966"/>
            <w:sz w:val="23"/>
            <w:szCs w:val="23"/>
            <w:u w:val="single"/>
            <w:bdr w:val="none" w:sz="0" w:space="0" w:color="auto" w:frame="1"/>
            <w:lang w:val="en-GB" w:eastAsia="en-GB"/>
          </w:rPr>
          <w:t>Annex to Evidence summary of impacts to date of public health communications to minority ethnic groups and related challenges. (Annex to Report by Ethnicity Subgroup of SAGE, 23 September 2020)</w:t>
        </w:r>
      </w:hyperlink>
    </w:p>
    <w:p w14:paraId="051CA0A0"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39" w:history="1">
        <w:r w:rsidR="00FF3086" w:rsidRPr="00FF3086">
          <w:rPr>
            <w:rFonts w:ascii="inherit" w:eastAsia="Times New Roman" w:hAnsi="inherit" w:cs="Arial"/>
            <w:b/>
            <w:bCs/>
            <w:color w:val="009966"/>
            <w:sz w:val="23"/>
            <w:szCs w:val="23"/>
            <w:u w:val="single"/>
            <w:bdr w:val="none" w:sz="0" w:space="0" w:color="auto" w:frame="1"/>
            <w:lang w:val="en-GB" w:eastAsia="en-GB"/>
          </w:rPr>
          <w:t>Socialising indoors and outdoors</w:t>
        </w:r>
      </w:hyperlink>
      <w:r w:rsidR="00FF3086" w:rsidRPr="00FF3086">
        <w:rPr>
          <w:rFonts w:ascii="inherit" w:eastAsia="Times New Roman" w:hAnsi="inherit" w:cs="Arial"/>
          <w:color w:val="575757"/>
          <w:sz w:val="21"/>
          <w:szCs w:val="21"/>
          <w:lang w:val="en-GB" w:eastAsia="en-GB"/>
        </w:rPr>
        <w:t> (Report to inform </w:t>
      </w:r>
      <w:hyperlink r:id="rId40" w:history="1">
        <w:r w:rsidR="00FF3086" w:rsidRPr="00FF3086">
          <w:rPr>
            <w:rFonts w:ascii="inherit" w:eastAsia="Times New Roman" w:hAnsi="inherit" w:cs="Arial"/>
            <w:b/>
            <w:bCs/>
            <w:color w:val="009966"/>
            <w:sz w:val="23"/>
            <w:szCs w:val="23"/>
            <w:u w:val="single"/>
            <w:bdr w:val="none" w:sz="0" w:space="0" w:color="auto" w:frame="1"/>
            <w:lang w:val="en-GB" w:eastAsia="en-GB"/>
          </w:rPr>
          <w:t>Nervtag paper</w:t>
        </w:r>
      </w:hyperlink>
      <w:r w:rsidR="00FF3086" w:rsidRPr="00FF3086">
        <w:rPr>
          <w:rFonts w:ascii="inherit" w:eastAsia="Times New Roman" w:hAnsi="inherit" w:cs="Arial"/>
          <w:color w:val="575757"/>
          <w:sz w:val="21"/>
          <w:szCs w:val="21"/>
          <w:lang w:val="en-GB" w:eastAsia="en-GB"/>
        </w:rPr>
        <w:t>, 20 October 2020)</w:t>
      </w:r>
    </w:p>
    <w:p w14:paraId="364ACFD9"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41" w:history="1">
        <w:r w:rsidR="00FF3086" w:rsidRPr="00FF3086">
          <w:rPr>
            <w:rFonts w:ascii="inherit" w:eastAsia="Times New Roman" w:hAnsi="inherit" w:cs="Arial"/>
            <w:b/>
            <w:bCs/>
            <w:color w:val="009966"/>
            <w:sz w:val="23"/>
            <w:szCs w:val="23"/>
            <w:u w:val="single"/>
            <w:bdr w:val="none" w:sz="0" w:space="0" w:color="auto" w:frame="1"/>
            <w:lang w:val="en-GB" w:eastAsia="en-GB"/>
          </w:rPr>
          <w:t>Use of the NHS COVID-19 App</w:t>
        </w:r>
      </w:hyperlink>
      <w:r w:rsidR="00FF3086" w:rsidRPr="00FF3086">
        <w:rPr>
          <w:rFonts w:ascii="inherit" w:eastAsia="Times New Roman" w:hAnsi="inherit" w:cs="Arial"/>
          <w:color w:val="575757"/>
          <w:sz w:val="21"/>
          <w:szCs w:val="21"/>
          <w:lang w:val="en-GB" w:eastAsia="en-GB"/>
        </w:rPr>
        <w:t> (Shared with DHSC, 2 November 2020)</w:t>
      </w:r>
    </w:p>
    <w:p w14:paraId="6F149ABC"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42" w:history="1">
        <w:r w:rsidR="00FF3086" w:rsidRPr="00FF3086">
          <w:rPr>
            <w:rFonts w:ascii="inherit" w:eastAsia="Times New Roman" w:hAnsi="inherit" w:cs="Arial"/>
            <w:b/>
            <w:bCs/>
            <w:color w:val="009966"/>
            <w:sz w:val="23"/>
            <w:szCs w:val="23"/>
            <w:u w:val="single"/>
            <w:bdr w:val="none" w:sz="0" w:space="0" w:color="auto" w:frame="1"/>
            <w:lang w:val="en-GB" w:eastAsia="en-GB"/>
          </w:rPr>
          <w:t>Clusters of behaviours and adherence</w:t>
        </w:r>
      </w:hyperlink>
      <w:r w:rsidR="00FF3086" w:rsidRPr="00FF3086">
        <w:rPr>
          <w:rFonts w:ascii="inherit" w:eastAsia="Times New Roman" w:hAnsi="inherit" w:cs="Arial"/>
          <w:color w:val="575757"/>
          <w:sz w:val="21"/>
          <w:szCs w:val="21"/>
          <w:lang w:val="en-GB" w:eastAsia="en-GB"/>
        </w:rPr>
        <w:t> (Shared with DHSC, 5 November 2020)</w:t>
      </w:r>
    </w:p>
    <w:p w14:paraId="04811583"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43" w:history="1">
        <w:r w:rsidR="00FF3086" w:rsidRPr="00FF3086">
          <w:rPr>
            <w:rFonts w:ascii="inherit" w:eastAsia="Times New Roman" w:hAnsi="inherit" w:cs="Arial"/>
            <w:b/>
            <w:bCs/>
            <w:color w:val="009966"/>
            <w:sz w:val="23"/>
            <w:szCs w:val="23"/>
            <w:u w:val="single"/>
            <w:bdr w:val="none" w:sz="0" w:space="0" w:color="auto" w:frame="1"/>
            <w:lang w:val="en-GB" w:eastAsia="en-GB"/>
          </w:rPr>
          <w:t>Ventilation</w:t>
        </w:r>
      </w:hyperlink>
      <w:r w:rsidR="00FF3086" w:rsidRPr="00FF3086">
        <w:rPr>
          <w:rFonts w:ascii="inherit" w:eastAsia="Times New Roman" w:hAnsi="inherit" w:cs="Arial"/>
          <w:color w:val="575757"/>
          <w:sz w:val="21"/>
          <w:szCs w:val="21"/>
          <w:lang w:val="en-GB" w:eastAsia="en-GB"/>
        </w:rPr>
        <w:t> (Shared with SPI-B and EMG, 25 November 2020)</w:t>
      </w:r>
    </w:p>
    <w:p w14:paraId="6722F5C4"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44" w:history="1">
        <w:r w:rsidR="00FF3086" w:rsidRPr="00FF3086">
          <w:rPr>
            <w:rFonts w:ascii="inherit" w:eastAsia="Times New Roman" w:hAnsi="inherit" w:cs="Arial"/>
            <w:b/>
            <w:bCs/>
            <w:color w:val="009966"/>
            <w:sz w:val="23"/>
            <w:szCs w:val="23"/>
            <w:u w:val="single"/>
            <w:bdr w:val="none" w:sz="0" w:space="0" w:color="auto" w:frame="1"/>
            <w:lang w:val="en-GB" w:eastAsia="en-GB"/>
          </w:rPr>
          <w:t>Clusters of self-reported behaviours and adherence in those who had COVID-19 symptoms</w:t>
        </w:r>
      </w:hyperlink>
      <w:r w:rsidR="00FF3086" w:rsidRPr="00FF3086">
        <w:rPr>
          <w:rFonts w:ascii="inherit" w:eastAsia="Times New Roman" w:hAnsi="inherit" w:cs="Arial"/>
          <w:color w:val="575757"/>
          <w:sz w:val="21"/>
          <w:szCs w:val="21"/>
          <w:lang w:val="en-GB" w:eastAsia="en-GB"/>
        </w:rPr>
        <w:t> (Shared with DHSC, 4 December 2020)</w:t>
      </w:r>
    </w:p>
    <w:p w14:paraId="433B3C5D"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45" w:history="1">
        <w:r w:rsidR="00FF3086" w:rsidRPr="00FF3086">
          <w:rPr>
            <w:rFonts w:ascii="inherit" w:eastAsia="Times New Roman" w:hAnsi="inherit" w:cs="Arial"/>
            <w:b/>
            <w:bCs/>
            <w:color w:val="009966"/>
            <w:sz w:val="23"/>
            <w:szCs w:val="23"/>
            <w:u w:val="single"/>
            <w:bdr w:val="none" w:sz="0" w:space="0" w:color="auto" w:frame="1"/>
            <w:lang w:val="en-GB" w:eastAsia="en-GB"/>
          </w:rPr>
          <w:t>Workplace attendance in people able to work and factors predicting it: evidence from cross-sectional surveys. Report to SAGE 4 February 2021</w:t>
        </w:r>
      </w:hyperlink>
    </w:p>
    <w:p w14:paraId="5287A5A8"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46" w:history="1">
        <w:r w:rsidR="00FF3086" w:rsidRPr="00FF3086">
          <w:rPr>
            <w:rFonts w:ascii="inherit" w:eastAsia="Times New Roman" w:hAnsi="inherit" w:cs="Arial"/>
            <w:b/>
            <w:bCs/>
            <w:color w:val="009966"/>
            <w:sz w:val="23"/>
            <w:szCs w:val="23"/>
            <w:u w:val="single"/>
            <w:bdr w:val="none" w:sz="0" w:space="0" w:color="auto" w:frame="1"/>
            <w:lang w:val="en-GB" w:eastAsia="en-GB"/>
          </w:rPr>
          <w:t>Factors associated with vaccine hesitancy</w:t>
        </w:r>
      </w:hyperlink>
      <w:r w:rsidR="00FF3086" w:rsidRPr="00FF3086">
        <w:rPr>
          <w:rFonts w:ascii="inherit" w:eastAsia="Times New Roman" w:hAnsi="inherit" w:cs="Arial"/>
          <w:color w:val="575757"/>
          <w:sz w:val="21"/>
          <w:szCs w:val="21"/>
          <w:lang w:val="en-GB" w:eastAsia="en-GB"/>
        </w:rPr>
        <w:t> (Shared with SPI-B, 10 March 2021)</w:t>
      </w:r>
    </w:p>
    <w:p w14:paraId="38EB111F"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47" w:history="1">
        <w:r w:rsidR="00FF3086" w:rsidRPr="00FF3086">
          <w:rPr>
            <w:rFonts w:ascii="inherit" w:eastAsia="Times New Roman" w:hAnsi="inherit" w:cs="Arial"/>
            <w:b/>
            <w:bCs/>
            <w:color w:val="009966"/>
            <w:sz w:val="23"/>
            <w:szCs w:val="23"/>
            <w:u w:val="single"/>
            <w:bdr w:val="none" w:sz="0" w:space="0" w:color="auto" w:frame="1"/>
            <w:lang w:val="en-GB" w:eastAsia="en-GB"/>
          </w:rPr>
          <w:t>Impact of vaccination on adherence to rules and guidance about personal protective behaviours (PPBs) and social distancing</w:t>
        </w:r>
      </w:hyperlink>
      <w:r w:rsidR="00FF3086" w:rsidRPr="00FF3086">
        <w:rPr>
          <w:rFonts w:ascii="inherit" w:eastAsia="Times New Roman" w:hAnsi="inherit" w:cs="Arial"/>
          <w:color w:val="575757"/>
          <w:sz w:val="21"/>
          <w:szCs w:val="21"/>
          <w:lang w:val="en-GB" w:eastAsia="en-GB"/>
        </w:rPr>
        <w:t> (Shared with DHSC, 13 April 2021)</w:t>
      </w:r>
    </w:p>
    <w:p w14:paraId="2CFCAC1A"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48" w:history="1">
        <w:r w:rsidR="00FF3086" w:rsidRPr="00FF3086">
          <w:rPr>
            <w:rFonts w:ascii="inherit" w:eastAsia="Times New Roman" w:hAnsi="inherit" w:cs="Arial"/>
            <w:b/>
            <w:bCs/>
            <w:color w:val="009966"/>
            <w:sz w:val="23"/>
            <w:szCs w:val="23"/>
            <w:u w:val="single"/>
            <w:bdr w:val="none" w:sz="0" w:space="0" w:color="auto" w:frame="1"/>
            <w:lang w:val="en-GB" w:eastAsia="en-GB"/>
          </w:rPr>
          <w:t>Impact of attitudes and beliefs about COVID-19 on adherence to rules and guidance about personal protective behaviours (PPBs) and social distancing </w:t>
        </w:r>
      </w:hyperlink>
      <w:r w:rsidR="00FF3086" w:rsidRPr="00FF3086">
        <w:rPr>
          <w:rFonts w:ascii="inherit" w:eastAsia="Times New Roman" w:hAnsi="inherit" w:cs="Arial"/>
          <w:color w:val="575757"/>
          <w:sz w:val="21"/>
          <w:szCs w:val="21"/>
          <w:lang w:val="en-GB" w:eastAsia="en-GB"/>
        </w:rPr>
        <w:t>(Shared with DHSC, 7 May 2021)</w:t>
      </w:r>
    </w:p>
    <w:p w14:paraId="7463331D"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49" w:history="1">
        <w:r w:rsidR="00FF3086" w:rsidRPr="00FF3086">
          <w:rPr>
            <w:rFonts w:ascii="inherit" w:eastAsia="Times New Roman" w:hAnsi="inherit" w:cs="Arial"/>
            <w:b/>
            <w:bCs/>
            <w:color w:val="009966"/>
            <w:sz w:val="23"/>
            <w:szCs w:val="23"/>
            <w:u w:val="single"/>
            <w:bdr w:val="none" w:sz="0" w:space="0" w:color="auto" w:frame="1"/>
            <w:lang w:val="en-GB" w:eastAsia="en-GB"/>
          </w:rPr>
          <w:t>Who is engaging with COVID-19 testing?</w:t>
        </w:r>
      </w:hyperlink>
      <w:r w:rsidR="00FF3086" w:rsidRPr="00FF3086">
        <w:rPr>
          <w:rFonts w:ascii="inherit" w:eastAsia="Times New Roman" w:hAnsi="inherit" w:cs="Arial"/>
          <w:color w:val="575757"/>
          <w:sz w:val="21"/>
          <w:szCs w:val="21"/>
          <w:lang w:val="en-GB" w:eastAsia="en-GB"/>
        </w:rPr>
        <w:t> (Shared with DHSC, 14 June 2021)</w:t>
      </w:r>
    </w:p>
    <w:p w14:paraId="1CACDF4A"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0" w:history="1">
        <w:r w:rsidR="00FF3086" w:rsidRPr="00FF3086">
          <w:rPr>
            <w:rFonts w:ascii="inherit" w:eastAsia="Times New Roman" w:hAnsi="inherit" w:cs="Arial"/>
            <w:b/>
            <w:bCs/>
            <w:color w:val="009966"/>
            <w:sz w:val="23"/>
            <w:szCs w:val="23"/>
            <w:u w:val="single"/>
            <w:bdr w:val="none" w:sz="0" w:space="0" w:color="auto" w:frame="1"/>
            <w:lang w:val="en-GB" w:eastAsia="en-GB"/>
          </w:rPr>
          <w:t>Recognition of symptoms of COVID-19 </w:t>
        </w:r>
      </w:hyperlink>
      <w:r w:rsidR="00FF3086" w:rsidRPr="00FF3086">
        <w:rPr>
          <w:rFonts w:ascii="inherit" w:eastAsia="Times New Roman" w:hAnsi="inherit" w:cs="Arial"/>
          <w:color w:val="575757"/>
          <w:sz w:val="21"/>
          <w:szCs w:val="21"/>
          <w:lang w:val="en-GB" w:eastAsia="en-GB"/>
        </w:rPr>
        <w:t>(Shared with PHE, 14 June 2021)</w:t>
      </w:r>
    </w:p>
    <w:p w14:paraId="2EFEE82F"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1" w:history="1">
        <w:r w:rsidR="00FF3086" w:rsidRPr="00FF3086">
          <w:rPr>
            <w:rFonts w:ascii="inherit" w:eastAsia="Times New Roman" w:hAnsi="inherit" w:cs="Arial"/>
            <w:b/>
            <w:bCs/>
            <w:color w:val="009966"/>
            <w:sz w:val="23"/>
            <w:szCs w:val="23"/>
            <w:u w:val="single"/>
            <w:bdr w:val="none" w:sz="0" w:space="0" w:color="auto" w:frame="1"/>
            <w:lang w:val="en-GB" w:eastAsia="en-GB"/>
          </w:rPr>
          <w:t>Graphs of validated measures [PHQ4, SWEMWS, AUDIT-C]</w:t>
        </w:r>
      </w:hyperlink>
      <w:r w:rsidR="00FF3086" w:rsidRPr="00FF3086">
        <w:rPr>
          <w:rFonts w:ascii="inherit" w:eastAsia="Times New Roman" w:hAnsi="inherit" w:cs="Arial"/>
          <w:color w:val="575757"/>
          <w:sz w:val="21"/>
          <w:szCs w:val="21"/>
          <w:lang w:val="en-GB" w:eastAsia="en-GB"/>
        </w:rPr>
        <w:t> (Shared with DHSC, 23 June 2021)</w:t>
      </w:r>
    </w:p>
    <w:p w14:paraId="041E25CD"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2" w:history="1">
        <w:r w:rsidR="00FF3086" w:rsidRPr="00FF3086">
          <w:rPr>
            <w:rFonts w:ascii="inherit" w:eastAsia="Times New Roman" w:hAnsi="inherit" w:cs="Arial"/>
            <w:b/>
            <w:bCs/>
            <w:color w:val="009966"/>
            <w:sz w:val="23"/>
            <w:szCs w:val="23"/>
            <w:u w:val="single"/>
            <w:bdr w:val="none" w:sz="0" w:space="0" w:color="auto" w:frame="1"/>
            <w:lang w:val="en-GB" w:eastAsia="en-GB"/>
          </w:rPr>
          <w:t>Impact of vaccination on adherence to rules and guidance about personal protective behaviours (PPBs) and social distancing</w:t>
        </w:r>
      </w:hyperlink>
      <w:r w:rsidR="00FF3086" w:rsidRPr="00FF3086">
        <w:rPr>
          <w:rFonts w:ascii="inherit" w:eastAsia="Times New Roman" w:hAnsi="inherit" w:cs="Arial"/>
          <w:color w:val="575757"/>
          <w:sz w:val="21"/>
          <w:szCs w:val="21"/>
          <w:lang w:val="en-GB" w:eastAsia="en-GB"/>
        </w:rPr>
        <w:t> (Shared with DHSC, 25 June 2021)</w:t>
      </w:r>
    </w:p>
    <w:p w14:paraId="139CCAF8"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3" w:history="1">
        <w:r w:rsidR="00FF3086" w:rsidRPr="00FF3086">
          <w:rPr>
            <w:rFonts w:ascii="inherit" w:eastAsia="Times New Roman" w:hAnsi="inherit" w:cs="Arial"/>
            <w:b/>
            <w:bCs/>
            <w:color w:val="009966"/>
            <w:sz w:val="23"/>
            <w:szCs w:val="23"/>
            <w:u w:val="single"/>
            <w:bdr w:val="none" w:sz="0" w:space="0" w:color="auto" w:frame="1"/>
            <w:lang w:val="en-GB" w:eastAsia="en-GB"/>
          </w:rPr>
          <w:t>Do members of the public think they should use lateral flow tests or PCR tests when they have COVID-19-like symptoms? The COVID-19 Rapid Survey of Adherence to Interventions and Responses [CORSAIR] study</w:t>
        </w:r>
      </w:hyperlink>
      <w:r w:rsidR="00FF3086" w:rsidRPr="00FF3086">
        <w:rPr>
          <w:rFonts w:ascii="inherit" w:eastAsia="Times New Roman" w:hAnsi="inherit" w:cs="Arial"/>
          <w:color w:val="575757"/>
          <w:sz w:val="21"/>
          <w:szCs w:val="21"/>
          <w:lang w:val="en-GB" w:eastAsia="en-GB"/>
        </w:rPr>
        <w:t>. (Shared with DHSC, 28 June 2021)</w:t>
      </w:r>
    </w:p>
    <w:p w14:paraId="012346FE"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4" w:history="1">
        <w:r w:rsidR="00FF3086" w:rsidRPr="00FF3086">
          <w:rPr>
            <w:rFonts w:ascii="inherit" w:eastAsia="Times New Roman" w:hAnsi="inherit" w:cs="Arial"/>
            <w:b/>
            <w:bCs/>
            <w:color w:val="009966"/>
            <w:sz w:val="23"/>
            <w:szCs w:val="23"/>
            <w:u w:val="single"/>
            <w:bdr w:val="none" w:sz="0" w:space="0" w:color="auto" w:frame="1"/>
            <w:lang w:val="en-GB" w:eastAsia="en-GB"/>
          </w:rPr>
          <w:t>Changes in behaviour following 19 July 2021 </w:t>
        </w:r>
      </w:hyperlink>
      <w:r w:rsidR="00FF3086" w:rsidRPr="00FF3086">
        <w:rPr>
          <w:rFonts w:ascii="inherit" w:eastAsia="Times New Roman" w:hAnsi="inherit" w:cs="Arial"/>
          <w:color w:val="575757"/>
          <w:sz w:val="21"/>
          <w:szCs w:val="21"/>
          <w:lang w:val="en-GB" w:eastAsia="en-GB"/>
        </w:rPr>
        <w:t>(Shared with DHSC, 6 August 2021)</w:t>
      </w:r>
    </w:p>
    <w:p w14:paraId="416728E8"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5" w:history="1">
        <w:r w:rsidR="00FF3086" w:rsidRPr="00FF3086">
          <w:rPr>
            <w:rFonts w:ascii="inherit" w:eastAsia="Times New Roman" w:hAnsi="inherit" w:cs="Arial"/>
            <w:b/>
            <w:bCs/>
            <w:color w:val="009966"/>
            <w:sz w:val="23"/>
            <w:szCs w:val="23"/>
            <w:u w:val="single"/>
            <w:bdr w:val="none" w:sz="0" w:space="0" w:color="auto" w:frame="1"/>
            <w:lang w:val="en-GB" w:eastAsia="en-GB"/>
          </w:rPr>
          <w:t>Risky social mixing</w:t>
        </w:r>
      </w:hyperlink>
      <w:r w:rsidR="00FF3086" w:rsidRPr="00FF3086">
        <w:rPr>
          <w:rFonts w:ascii="inherit" w:eastAsia="Times New Roman" w:hAnsi="inherit" w:cs="Arial"/>
          <w:color w:val="575757"/>
          <w:sz w:val="21"/>
          <w:szCs w:val="21"/>
          <w:lang w:val="en-GB" w:eastAsia="en-GB"/>
        </w:rPr>
        <w:t> (Shared with DHSC, 9 August 2021)</w:t>
      </w:r>
    </w:p>
    <w:p w14:paraId="2D9933AF"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6" w:history="1">
        <w:r w:rsidR="00FF3086" w:rsidRPr="00FF3086">
          <w:rPr>
            <w:rFonts w:ascii="inherit" w:eastAsia="Times New Roman" w:hAnsi="inherit" w:cs="Arial"/>
            <w:b/>
            <w:bCs/>
            <w:color w:val="009966"/>
            <w:sz w:val="23"/>
            <w:szCs w:val="23"/>
            <w:u w:val="single"/>
            <w:bdr w:val="none" w:sz="0" w:space="0" w:color="auto" w:frame="1"/>
            <w:lang w:val="en-GB" w:eastAsia="en-GB"/>
          </w:rPr>
          <w:t>Risky social mixing – age in bands</w:t>
        </w:r>
      </w:hyperlink>
      <w:r w:rsidR="00FF3086" w:rsidRPr="00FF3086">
        <w:rPr>
          <w:rFonts w:ascii="inherit" w:eastAsia="Times New Roman" w:hAnsi="inherit" w:cs="Arial"/>
          <w:color w:val="575757"/>
          <w:sz w:val="21"/>
          <w:szCs w:val="21"/>
          <w:lang w:val="en-GB" w:eastAsia="en-GB"/>
        </w:rPr>
        <w:t> (Shared with DHSC, 18 August 2021)</w:t>
      </w:r>
    </w:p>
    <w:p w14:paraId="696098FD"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7" w:history="1">
        <w:r w:rsidR="00FF3086" w:rsidRPr="00FF3086">
          <w:rPr>
            <w:rFonts w:ascii="inherit" w:eastAsia="Times New Roman" w:hAnsi="inherit" w:cs="Arial"/>
            <w:b/>
            <w:bCs/>
            <w:color w:val="009966"/>
            <w:sz w:val="23"/>
            <w:szCs w:val="23"/>
            <w:u w:val="single"/>
            <w:bdr w:val="none" w:sz="0" w:space="0" w:color="auto" w:frame="1"/>
            <w:lang w:val="en-GB" w:eastAsia="en-GB"/>
          </w:rPr>
          <w:t>Testing when symptomatic, and staying at home with influenza-like illness, during autumn and winter 2021 (Report to SAGE, 30 September 2021)</w:t>
        </w:r>
      </w:hyperlink>
    </w:p>
    <w:p w14:paraId="39DA08A3"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8" w:history="1">
        <w:r w:rsidR="00FF3086" w:rsidRPr="00FF3086">
          <w:rPr>
            <w:rFonts w:ascii="inherit" w:eastAsia="Times New Roman" w:hAnsi="inherit" w:cs="Arial"/>
            <w:b/>
            <w:bCs/>
            <w:color w:val="009966"/>
            <w:sz w:val="23"/>
            <w:szCs w:val="23"/>
            <w:u w:val="single"/>
            <w:bdr w:val="none" w:sz="0" w:space="0" w:color="auto" w:frame="1"/>
            <w:lang w:val="en-GB" w:eastAsia="en-GB"/>
          </w:rPr>
          <w:t>Agency and risk  - impact on adopting protective behaviours </w:t>
        </w:r>
      </w:hyperlink>
      <w:r w:rsidR="00FF3086" w:rsidRPr="00FF3086">
        <w:rPr>
          <w:rFonts w:ascii="inherit" w:eastAsia="Times New Roman" w:hAnsi="inherit" w:cs="Arial"/>
          <w:color w:val="575757"/>
          <w:sz w:val="21"/>
          <w:szCs w:val="21"/>
          <w:lang w:val="en-GB" w:eastAsia="en-GB"/>
        </w:rPr>
        <w:t>(Shared with DHSC, 5 November 2021</w:t>
      </w:r>
    </w:p>
    <w:p w14:paraId="7C8A302D" w14:textId="77777777" w:rsidR="00FF3086" w:rsidRPr="00FF3086" w:rsidRDefault="00C15C7E" w:rsidP="00FF3086">
      <w:pPr>
        <w:numPr>
          <w:ilvl w:val="0"/>
          <w:numId w:val="3"/>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hyperlink r:id="rId59" w:history="1">
        <w:r w:rsidR="00FF3086" w:rsidRPr="00FF3086">
          <w:rPr>
            <w:rFonts w:ascii="inherit" w:eastAsia="Times New Roman" w:hAnsi="inherit" w:cs="Arial"/>
            <w:b/>
            <w:bCs/>
            <w:color w:val="009966"/>
            <w:sz w:val="23"/>
            <w:szCs w:val="23"/>
            <w:u w:val="single"/>
            <w:bdr w:val="none" w:sz="0" w:space="0" w:color="auto" w:frame="1"/>
            <w:lang w:val="en-GB" w:eastAsia="en-GB"/>
          </w:rPr>
          <w:t>At risk groups </w:t>
        </w:r>
      </w:hyperlink>
      <w:r w:rsidR="00FF3086" w:rsidRPr="00FF3086">
        <w:rPr>
          <w:rFonts w:ascii="inherit" w:eastAsia="Times New Roman" w:hAnsi="inherit" w:cs="Arial"/>
          <w:color w:val="575757"/>
          <w:sz w:val="21"/>
          <w:szCs w:val="21"/>
          <w:lang w:val="en-GB" w:eastAsia="en-GB"/>
        </w:rPr>
        <w:t>(Shared with SPI-B Chairs, 21 December 2021)</w:t>
      </w:r>
    </w:p>
    <w:p w14:paraId="4BC1181E" w14:textId="77777777" w:rsidR="0043766C" w:rsidRDefault="0043766C" w:rsidP="00FF3086">
      <w:pPr>
        <w:shd w:val="clear" w:color="auto" w:fill="FFFFFF"/>
        <w:spacing w:after="0" w:line="270" w:lineRule="atLeast"/>
        <w:textAlignment w:val="baseline"/>
        <w:rPr>
          <w:rFonts w:ascii="inherit" w:eastAsia="Times New Roman" w:hAnsi="inherit" w:cs="Arial"/>
          <w:b/>
          <w:bCs/>
          <w:color w:val="575757"/>
          <w:sz w:val="21"/>
          <w:szCs w:val="21"/>
          <w:bdr w:val="none" w:sz="0" w:space="0" w:color="auto" w:frame="1"/>
          <w:lang w:val="en-GB" w:eastAsia="en-GB"/>
        </w:rPr>
      </w:pPr>
    </w:p>
    <w:p w14:paraId="49C71502" w14:textId="00396803" w:rsidR="0043766C" w:rsidRPr="009F107E" w:rsidRDefault="0043766C" w:rsidP="0043766C">
      <w:pPr>
        <w:shd w:val="clear" w:color="auto" w:fill="FFFFFF"/>
        <w:spacing w:after="0" w:line="270" w:lineRule="atLeast"/>
        <w:ind w:right="150"/>
        <w:textAlignment w:val="baseline"/>
        <w:rPr>
          <w:rFonts w:ascii="Arial" w:eastAsia="Times New Roman" w:hAnsi="Arial" w:cs="Arial"/>
          <w:i/>
          <w:iCs/>
          <w:sz w:val="21"/>
          <w:szCs w:val="21"/>
          <w:bdr w:val="none" w:sz="0" w:space="0" w:color="auto" w:frame="1"/>
          <w:lang w:val="en-GB" w:eastAsia="en-GB"/>
        </w:rPr>
      </w:pPr>
      <w:r w:rsidRPr="009F107E">
        <w:rPr>
          <w:rFonts w:ascii="Arial" w:eastAsia="Times New Roman" w:hAnsi="Arial" w:cs="Arial"/>
          <w:i/>
          <w:iCs/>
          <w:sz w:val="21"/>
          <w:szCs w:val="21"/>
          <w:bdr w:val="none" w:sz="0" w:space="0" w:color="auto" w:frame="1"/>
          <w:lang w:val="en-GB" w:eastAsia="en-GB"/>
        </w:rPr>
        <w:t>Pre-prints</w:t>
      </w:r>
    </w:p>
    <w:p w14:paraId="3557F370" w14:textId="77777777" w:rsidR="0043766C" w:rsidRPr="0043766C" w:rsidRDefault="0043766C" w:rsidP="0043766C">
      <w:pPr>
        <w:shd w:val="clear" w:color="auto" w:fill="FFFFFF"/>
        <w:spacing w:after="0" w:line="270" w:lineRule="atLeast"/>
        <w:ind w:right="150"/>
        <w:textAlignment w:val="baseline"/>
        <w:rPr>
          <w:rFonts w:ascii="Arial" w:eastAsia="Times New Roman" w:hAnsi="Arial" w:cs="Arial"/>
          <w:b/>
          <w:bCs/>
          <w:i/>
          <w:iCs/>
          <w:sz w:val="21"/>
          <w:szCs w:val="21"/>
          <w:bdr w:val="none" w:sz="0" w:space="0" w:color="auto" w:frame="1"/>
          <w:lang w:val="en-GB" w:eastAsia="en-GB"/>
        </w:rPr>
      </w:pPr>
    </w:p>
    <w:p w14:paraId="7AA3094C"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60" w:history="1">
        <w:r w:rsidRPr="00FF3086">
          <w:rPr>
            <w:rFonts w:ascii="inherit" w:eastAsia="Times New Roman" w:hAnsi="inherit" w:cs="Arial"/>
            <w:b/>
            <w:bCs/>
            <w:color w:val="009966"/>
            <w:sz w:val="23"/>
            <w:szCs w:val="23"/>
            <w:u w:val="single"/>
            <w:bdr w:val="none" w:sz="0" w:space="0" w:color="auto" w:frame="1"/>
            <w:lang w:val="en-GB" w:eastAsia="en-GB"/>
          </w:rPr>
          <w:t>Worry and behaviour at the start of the COVID-19 outbreak: results from three UK surveys (the COVID-19 Rapid Survey of Adherence to Interventions and Responses [CORSAIR] study)</w:t>
        </w:r>
      </w:hyperlink>
      <w:r w:rsidRPr="00FF3086">
        <w:rPr>
          <w:rFonts w:ascii="inherit" w:eastAsia="Times New Roman" w:hAnsi="inherit" w:cs="Arial"/>
          <w:color w:val="575757"/>
          <w:sz w:val="21"/>
          <w:szCs w:val="21"/>
          <w:lang w:val="en-GB" w:eastAsia="en-GB"/>
        </w:rPr>
        <w:t>. OSF (2021). DOI [pre-print]: 10.31219/osf.io/h28gq</w:t>
      </w:r>
    </w:p>
    <w:p w14:paraId="5BA8A9C9"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61" w:history="1">
        <w:r w:rsidRPr="00FF3086">
          <w:rPr>
            <w:rFonts w:ascii="inherit" w:eastAsia="Times New Roman" w:hAnsi="inherit" w:cs="Arial"/>
            <w:b/>
            <w:bCs/>
            <w:color w:val="009966"/>
            <w:sz w:val="23"/>
            <w:szCs w:val="23"/>
            <w:u w:val="single"/>
            <w:bdr w:val="none" w:sz="0" w:space="0" w:color="auto" w:frame="1"/>
            <w:lang w:val="en-GB" w:eastAsia="en-GB"/>
          </w:rPr>
          <w:t>Holding a stigmatising attitude at the start of the COVID-19 outbreak (the COVID-19 Rapid Survey of Adherence to Interventions and Responses [CORSAIR] study)</w:t>
        </w:r>
      </w:hyperlink>
      <w:r w:rsidRPr="00FF3086">
        <w:rPr>
          <w:rFonts w:ascii="inherit" w:eastAsia="Times New Roman" w:hAnsi="inherit" w:cs="Arial"/>
          <w:color w:val="575757"/>
          <w:sz w:val="21"/>
          <w:szCs w:val="21"/>
          <w:lang w:val="en-GB" w:eastAsia="en-GB"/>
        </w:rPr>
        <w:t>. OSF (2021). DOI [pre-print]: 10.31219/osf.io/uqvxs</w:t>
      </w:r>
    </w:p>
    <w:p w14:paraId="7086638D"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62" w:history="1">
        <w:r w:rsidRPr="00FF3086">
          <w:rPr>
            <w:rFonts w:ascii="inherit" w:eastAsia="Times New Roman" w:hAnsi="inherit" w:cs="Arial"/>
            <w:b/>
            <w:bCs/>
            <w:color w:val="009966"/>
            <w:sz w:val="23"/>
            <w:szCs w:val="23"/>
            <w:u w:val="single"/>
            <w:bdr w:val="none" w:sz="0" w:space="0" w:color="auto" w:frame="1"/>
            <w:lang w:val="en-GB" w:eastAsia="en-GB"/>
          </w:rPr>
          <w:t>Engagement with protective behaviours in the UK during the COVID-19 pandemic: A series of cross-sectional surveys (the COVID-19 Rapid Survey of Adherence to Interventions and Responses [CORSAIR] study)</w:t>
        </w:r>
      </w:hyperlink>
      <w:r w:rsidRPr="00FF3086">
        <w:rPr>
          <w:rFonts w:ascii="inherit" w:eastAsia="Times New Roman" w:hAnsi="inherit" w:cs="Arial"/>
          <w:color w:val="575757"/>
          <w:sz w:val="21"/>
          <w:szCs w:val="21"/>
          <w:lang w:val="en-GB" w:eastAsia="en-GB"/>
        </w:rPr>
        <w:t>. OSF (2021). DOI [pre-print]: 10.31219/osf.io/g6qbx</w:t>
      </w:r>
    </w:p>
    <w:p w14:paraId="6EA608C3"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63" w:history="1">
        <w:r w:rsidRPr="00FF3086">
          <w:rPr>
            <w:rFonts w:ascii="inherit" w:eastAsia="Times New Roman" w:hAnsi="inherit" w:cs="Arial"/>
            <w:b/>
            <w:bCs/>
            <w:color w:val="009966"/>
            <w:sz w:val="23"/>
            <w:szCs w:val="23"/>
            <w:u w:val="single"/>
            <w:bdr w:val="none" w:sz="0" w:space="0" w:color="auto" w:frame="1"/>
            <w:lang w:val="en-GB" w:eastAsia="en-GB"/>
          </w:rPr>
          <w:t>Adherence to the test, trace and isolate system: results from a time series of 21 nationally representative surveys in the UK (the COVID-19 Rapid Survey of Adherence to Interventions and Responses [CORSAIR] study)</w:t>
        </w:r>
      </w:hyperlink>
      <w:r w:rsidRPr="00FF3086">
        <w:rPr>
          <w:rFonts w:ascii="inherit" w:eastAsia="Times New Roman" w:hAnsi="inherit" w:cs="Arial"/>
          <w:color w:val="575757"/>
          <w:sz w:val="21"/>
          <w:szCs w:val="21"/>
          <w:lang w:val="en-GB" w:eastAsia="en-GB"/>
        </w:rPr>
        <w:t>. medRxiv (2020). DOI [pre-print]: 10.1101/2020.09.15.20191957</w:t>
      </w:r>
    </w:p>
    <w:p w14:paraId="72AB1A72"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64" w:history="1">
        <w:r w:rsidRPr="00FF3086">
          <w:rPr>
            <w:rFonts w:ascii="inherit" w:eastAsia="Times New Roman" w:hAnsi="inherit" w:cs="Arial"/>
            <w:b/>
            <w:bCs/>
            <w:color w:val="009966"/>
            <w:sz w:val="23"/>
            <w:szCs w:val="23"/>
            <w:u w:val="single"/>
            <w:bdr w:val="none" w:sz="0" w:space="0" w:color="auto" w:frame="1"/>
            <w:lang w:val="en-GB" w:eastAsia="en-GB"/>
          </w:rPr>
          <w:t>Psychological wellbeing in the English population during the COVID-19 pandemic: a series of cross-sectional surveys</w:t>
        </w:r>
      </w:hyperlink>
      <w:r w:rsidRPr="00FF3086">
        <w:rPr>
          <w:rFonts w:ascii="inherit" w:eastAsia="Times New Roman" w:hAnsi="inherit" w:cs="Arial"/>
          <w:color w:val="575757"/>
          <w:sz w:val="21"/>
          <w:szCs w:val="21"/>
          <w:lang w:val="en-GB" w:eastAsia="en-GB"/>
        </w:rPr>
        <w:t>. OSF (2021). DOI [pre-print]: 10.31219/osf.io/yj5nb</w:t>
      </w:r>
    </w:p>
    <w:p w14:paraId="29228020"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65" w:history="1">
        <w:r w:rsidRPr="00FF3086">
          <w:rPr>
            <w:rFonts w:ascii="inherit" w:eastAsia="Times New Roman" w:hAnsi="inherit" w:cs="Arial"/>
            <w:b/>
            <w:bCs/>
            <w:color w:val="009966"/>
            <w:sz w:val="23"/>
            <w:szCs w:val="23"/>
            <w:u w:val="single"/>
            <w:bdr w:val="none" w:sz="0" w:space="0" w:color="auto" w:frame="1"/>
            <w:lang w:val="en-GB" w:eastAsia="en-GB"/>
          </w:rPr>
          <w:t>Intention to adhere to test, trace, and isolate during the COVID-19 pandemic (the COVID-19 Rapid Survey of Adherence to Interventions and Responses [CORSAIR] study)</w:t>
        </w:r>
      </w:hyperlink>
      <w:r w:rsidRPr="00FF3086">
        <w:rPr>
          <w:rFonts w:ascii="inherit" w:eastAsia="Times New Roman" w:hAnsi="inherit" w:cs="Arial"/>
          <w:color w:val="575757"/>
          <w:sz w:val="21"/>
          <w:szCs w:val="21"/>
          <w:lang w:val="en-GB" w:eastAsia="en-GB"/>
        </w:rPr>
        <w:t>. OSF (2021). DOI [pre-print]: 10.31219/osf.io/s85cm</w:t>
      </w:r>
    </w:p>
    <w:p w14:paraId="2B9A1714"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66" w:history="1">
        <w:r w:rsidRPr="00FF3086">
          <w:rPr>
            <w:rFonts w:ascii="inherit" w:eastAsia="Times New Roman" w:hAnsi="inherit" w:cs="Arial"/>
            <w:b/>
            <w:bCs/>
            <w:color w:val="009966"/>
            <w:sz w:val="23"/>
            <w:szCs w:val="23"/>
            <w:u w:val="single"/>
            <w:bdr w:val="none" w:sz="0" w:space="0" w:color="auto" w:frame="1"/>
            <w:lang w:val="en-GB" w:eastAsia="en-GB"/>
          </w:rPr>
          <w:t>How have patterns of social mixing changed during the pandemic? A series of cross-sectional nationally representative surveys</w:t>
        </w:r>
      </w:hyperlink>
      <w:r w:rsidRPr="00FF3086">
        <w:rPr>
          <w:rFonts w:ascii="inherit" w:eastAsia="Times New Roman" w:hAnsi="inherit" w:cs="Arial"/>
          <w:color w:val="575757"/>
          <w:sz w:val="21"/>
          <w:szCs w:val="21"/>
          <w:lang w:val="en-GB" w:eastAsia="en-GB"/>
        </w:rPr>
        <w:t>. OSF (2021). DOI [pre-print]: 10.31219/osf.io/duxvf</w:t>
      </w:r>
    </w:p>
    <w:p w14:paraId="517430BB"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Michie S, Potts HWW, West R, Amlôt R, Smith LE, Fear NT, Rubin GJ. </w:t>
      </w:r>
      <w:hyperlink r:id="rId67" w:history="1">
        <w:r w:rsidRPr="00FF3086">
          <w:rPr>
            <w:rFonts w:ascii="inherit" w:eastAsia="Times New Roman" w:hAnsi="inherit" w:cs="Arial"/>
            <w:b/>
            <w:bCs/>
            <w:color w:val="009966"/>
            <w:sz w:val="23"/>
            <w:szCs w:val="23"/>
            <w:u w:val="single"/>
            <w:bdr w:val="none" w:sz="0" w:space="0" w:color="auto" w:frame="1"/>
            <w:lang w:val="en-GB" w:eastAsia="en-GB"/>
          </w:rPr>
          <w:t>Factors associated with nonessential workplace attendance during the Covid-19 pandemic in the UK in early 2021: evidence from cross-sectional surveys</w:t>
        </w:r>
      </w:hyperlink>
      <w:r w:rsidRPr="00FF3086">
        <w:rPr>
          <w:rFonts w:ascii="inherit" w:eastAsia="Times New Roman" w:hAnsi="inherit" w:cs="Arial"/>
          <w:color w:val="575757"/>
          <w:sz w:val="21"/>
          <w:szCs w:val="21"/>
          <w:lang w:val="en-GB" w:eastAsia="en-GB"/>
        </w:rPr>
        <w:t>. OSF (2021). DOI [pre-print]: 10.31219/osf.io/tzhm6</w:t>
      </w:r>
    </w:p>
    <w:p w14:paraId="717E674C"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lastRenderedPageBreak/>
        <w:t>Smith LE, Potts HWW, Amlôt R, Fear NT, Michie S &amp; Rubin GJ. </w:t>
      </w:r>
      <w:hyperlink r:id="rId68" w:history="1">
        <w:r w:rsidRPr="00FF3086">
          <w:rPr>
            <w:rFonts w:ascii="inherit" w:eastAsia="Times New Roman" w:hAnsi="inherit" w:cs="Arial"/>
            <w:b/>
            <w:bCs/>
            <w:color w:val="009966"/>
            <w:sz w:val="23"/>
            <w:szCs w:val="23"/>
            <w:u w:val="single"/>
            <w:bdr w:val="none" w:sz="0" w:space="0" w:color="auto" w:frame="1"/>
            <w:lang w:val="en-GB" w:eastAsia="en-GB"/>
          </w:rPr>
          <w:t>Tiered restrictions for COVID-19 in England: knowledge, motivation to adhere and self-reported behaviour (the COVID-19 Rapid Survey of Adherence to Interventions and Responses [CORSAIR] study)</w:t>
        </w:r>
      </w:hyperlink>
      <w:r w:rsidRPr="00FF3086">
        <w:rPr>
          <w:rFonts w:ascii="inherit" w:eastAsia="Times New Roman" w:hAnsi="inherit" w:cs="Arial"/>
          <w:color w:val="575757"/>
          <w:sz w:val="21"/>
          <w:szCs w:val="21"/>
          <w:lang w:val="en-GB" w:eastAsia="en-GB"/>
        </w:rPr>
        <w:t>. OSF (2021). DOI [pre-print]: 10.31219/osf.io/ukvw2</w:t>
      </w:r>
    </w:p>
    <w:p w14:paraId="194DC7FF"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69" w:history="1">
        <w:r w:rsidRPr="00FF3086">
          <w:rPr>
            <w:rFonts w:ascii="inherit" w:eastAsia="Times New Roman" w:hAnsi="inherit" w:cs="Arial"/>
            <w:b/>
            <w:bCs/>
            <w:color w:val="009966"/>
            <w:sz w:val="23"/>
            <w:szCs w:val="23"/>
            <w:u w:val="single"/>
            <w:bdr w:val="none" w:sz="0" w:space="0" w:color="auto" w:frame="1"/>
            <w:lang w:val="en-GB" w:eastAsia="en-GB"/>
          </w:rPr>
          <w:t>Who is engaging with lateral flow testing for COVID-19 in the UK? The COVID-19 Rapid Survey of Adherence to Interventions and Responses (CORSAIR) study</w:t>
        </w:r>
      </w:hyperlink>
      <w:r w:rsidRPr="00FF3086">
        <w:rPr>
          <w:rFonts w:ascii="inherit" w:eastAsia="Times New Roman" w:hAnsi="inherit" w:cs="Arial"/>
          <w:color w:val="575757"/>
          <w:sz w:val="21"/>
          <w:szCs w:val="21"/>
          <w:lang w:val="en-GB" w:eastAsia="en-GB"/>
        </w:rPr>
        <w:t>. OSF (2021). DOI [pre-print]: 10.31219/osf.io/atn5u</w:t>
      </w:r>
    </w:p>
    <w:p w14:paraId="57FE3F00"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70" w:history="1">
        <w:r w:rsidRPr="00FF3086">
          <w:rPr>
            <w:rFonts w:ascii="inherit" w:eastAsia="Times New Roman" w:hAnsi="inherit" w:cs="Arial"/>
            <w:b/>
            <w:bCs/>
            <w:color w:val="009966"/>
            <w:sz w:val="23"/>
            <w:szCs w:val="23"/>
            <w:u w:val="single"/>
            <w:bdr w:val="none" w:sz="0" w:space="0" w:color="auto" w:frame="1"/>
            <w:lang w:val="en-GB" w:eastAsia="en-GB"/>
          </w:rPr>
          <w:t>Do members of the public think they should use lateral flow tests or PCR tests when they have COVID-19-like symptoms? The COVID-19 Rapid Survey of Adherence to Interventions and Responses [CORSAIR] study</w:t>
        </w:r>
      </w:hyperlink>
      <w:r w:rsidRPr="00FF3086">
        <w:rPr>
          <w:rFonts w:ascii="inherit" w:eastAsia="Times New Roman" w:hAnsi="inherit" w:cs="Arial"/>
          <w:color w:val="575757"/>
          <w:sz w:val="21"/>
          <w:szCs w:val="21"/>
          <w:lang w:val="en-GB" w:eastAsia="en-GB"/>
        </w:rPr>
        <w:t>. OSF (2021). DOI [pre-print]: 10.31219/osf.io/jz8kp</w:t>
      </w:r>
    </w:p>
    <w:p w14:paraId="4FC3DA23"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West R, Potts HWW, Amlȏt R, Fear NT, Rubin GJ, Michie S. </w:t>
      </w:r>
      <w:hyperlink r:id="rId71" w:history="1">
        <w:r w:rsidRPr="00FF3086">
          <w:rPr>
            <w:rFonts w:ascii="inherit" w:eastAsia="Times New Roman" w:hAnsi="inherit" w:cs="Arial"/>
            <w:b/>
            <w:bCs/>
            <w:color w:val="009966"/>
            <w:sz w:val="23"/>
            <w:szCs w:val="23"/>
            <w:u w:val="single"/>
            <w:bdr w:val="none" w:sz="0" w:space="0" w:color="auto" w:frame="1"/>
            <w:lang w:val="en-GB" w:eastAsia="en-GB"/>
          </w:rPr>
          <w:t>Knowledge of self-isolation rules in the UK for those who have symptoms of Covid-19: a repeated cross-sectional survey study</w:t>
        </w:r>
      </w:hyperlink>
      <w:r w:rsidRPr="00FF3086">
        <w:rPr>
          <w:rFonts w:ascii="inherit" w:eastAsia="Times New Roman" w:hAnsi="inherit" w:cs="Arial"/>
          <w:color w:val="575757"/>
          <w:sz w:val="21"/>
          <w:szCs w:val="21"/>
          <w:lang w:val="en-GB" w:eastAsia="en-GB"/>
        </w:rPr>
        <w:t>. OSF (2021). DOI [pre-print]: 10.31219/osf.io/dx26j</w:t>
      </w:r>
    </w:p>
    <w:p w14:paraId="27944336"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Davies R, Martin AF, Smith LE, Mowbray F, Woodland L, Amlôt R, Rubin GJ. </w:t>
      </w:r>
      <w:hyperlink r:id="rId72" w:history="1">
        <w:r w:rsidRPr="00FF3086">
          <w:rPr>
            <w:rFonts w:ascii="inherit" w:eastAsia="Times New Roman" w:hAnsi="inherit" w:cs="Arial"/>
            <w:b/>
            <w:bCs/>
            <w:color w:val="009966"/>
            <w:sz w:val="23"/>
            <w:szCs w:val="23"/>
            <w:u w:val="single"/>
            <w:bdr w:val="none" w:sz="0" w:space="0" w:color="auto" w:frame="1"/>
            <w:lang w:val="en-GB" w:eastAsia="en-GB"/>
          </w:rPr>
          <w:t>The impact of “freedom day” on COVID-19 health protective behaviour in England: An observational study of hand hygiene, face covering use and physical distancing in public spaces pre and post the relaxing of restrictions</w:t>
        </w:r>
      </w:hyperlink>
      <w:r w:rsidRPr="00FF3086">
        <w:rPr>
          <w:rFonts w:ascii="inherit" w:eastAsia="Times New Roman" w:hAnsi="inherit" w:cs="Arial"/>
          <w:color w:val="575757"/>
          <w:sz w:val="21"/>
          <w:szCs w:val="21"/>
          <w:lang w:val="en-GB" w:eastAsia="en-GB"/>
        </w:rPr>
        <w:t>. OSF (2021). DOI [pre-print]: 10.31219/osf.io/twgbf</w:t>
      </w:r>
    </w:p>
    <w:p w14:paraId="7DE347EE"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Rubin GJ, Amlȏt R, Fear NT, Potts HWW, Michie S, Smith LE. </w:t>
      </w:r>
      <w:hyperlink r:id="rId73" w:history="1">
        <w:r w:rsidRPr="00FF3086">
          <w:rPr>
            <w:rFonts w:ascii="inherit" w:eastAsia="Times New Roman" w:hAnsi="inherit" w:cs="Arial"/>
            <w:b/>
            <w:bCs/>
            <w:color w:val="009966"/>
            <w:sz w:val="23"/>
            <w:szCs w:val="23"/>
            <w:u w:val="single"/>
            <w:bdr w:val="none" w:sz="0" w:space="0" w:color="auto" w:frame="1"/>
            <w:lang w:val="en-GB" w:eastAsia="en-GB"/>
          </w:rPr>
          <w:t>Do people with symptoms of an infectious illness follow advice to stay at home? Evidence from a series of cross-sectional surveys in the UK</w:t>
        </w:r>
      </w:hyperlink>
      <w:r w:rsidRPr="00FF3086">
        <w:rPr>
          <w:rFonts w:ascii="inherit" w:eastAsia="Times New Roman" w:hAnsi="inherit" w:cs="Arial"/>
          <w:color w:val="575757"/>
          <w:sz w:val="21"/>
          <w:szCs w:val="21"/>
          <w:lang w:val="en-GB" w:eastAsia="en-GB"/>
        </w:rPr>
        <w:t>. OSF (2021). DOI [pre-print]: 10.31219/osf.io/u52fx</w:t>
      </w:r>
    </w:p>
    <w:p w14:paraId="134B6316" w14:textId="77777777" w:rsidR="00FF3086" w:rsidRPr="00FF3086" w:rsidRDefault="00FF3086" w:rsidP="00FF3086">
      <w:pPr>
        <w:numPr>
          <w:ilvl w:val="0"/>
          <w:numId w:val="4"/>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74" w:history="1">
        <w:r w:rsidRPr="00FF3086">
          <w:rPr>
            <w:rFonts w:ascii="inherit" w:eastAsia="Times New Roman" w:hAnsi="inherit" w:cs="Arial"/>
            <w:b/>
            <w:bCs/>
            <w:color w:val="009966"/>
            <w:sz w:val="23"/>
            <w:szCs w:val="23"/>
            <w:u w:val="single"/>
            <w:bdr w:val="none" w:sz="0" w:space="0" w:color="auto" w:frame="1"/>
            <w:lang w:val="en-GB" w:eastAsia="en-GB"/>
          </w:rPr>
          <w:t>How has the emergence of the Omicron SARS-CoV-2 variant of concern influenced worry, perceived risk, and behaviour in the UK? A series of cross-sectional surveys</w:t>
        </w:r>
      </w:hyperlink>
      <w:r w:rsidRPr="00FF3086">
        <w:rPr>
          <w:rFonts w:ascii="inherit" w:eastAsia="Times New Roman" w:hAnsi="inherit" w:cs="Arial"/>
          <w:color w:val="575757"/>
          <w:sz w:val="21"/>
          <w:szCs w:val="21"/>
          <w:lang w:val="en-GB" w:eastAsia="en-GB"/>
        </w:rPr>
        <w:t>. OSF (2021). DOI [pre-print]: 10.31219/osf.io/rpcu2</w:t>
      </w:r>
    </w:p>
    <w:p w14:paraId="67A379A3" w14:textId="77777777" w:rsidR="0043766C" w:rsidRDefault="0043766C" w:rsidP="00FF3086">
      <w:pPr>
        <w:shd w:val="clear" w:color="auto" w:fill="FFFFFF"/>
        <w:spacing w:after="0" w:line="270" w:lineRule="atLeast"/>
        <w:textAlignment w:val="baseline"/>
        <w:rPr>
          <w:rFonts w:ascii="inherit" w:eastAsia="Times New Roman" w:hAnsi="inherit" w:cs="Arial"/>
          <w:b/>
          <w:bCs/>
          <w:color w:val="575757"/>
          <w:sz w:val="21"/>
          <w:szCs w:val="21"/>
          <w:bdr w:val="none" w:sz="0" w:space="0" w:color="auto" w:frame="1"/>
          <w:lang w:val="en-GB" w:eastAsia="en-GB"/>
        </w:rPr>
      </w:pPr>
    </w:p>
    <w:p w14:paraId="057E5BE7" w14:textId="4B2641CE" w:rsidR="0043766C" w:rsidRPr="009F107E" w:rsidRDefault="0043766C" w:rsidP="0043766C">
      <w:pPr>
        <w:shd w:val="clear" w:color="auto" w:fill="FFFFFF"/>
        <w:spacing w:after="0" w:line="270" w:lineRule="atLeast"/>
        <w:ind w:right="150"/>
        <w:textAlignment w:val="baseline"/>
        <w:rPr>
          <w:rFonts w:ascii="Arial" w:eastAsia="Times New Roman" w:hAnsi="Arial" w:cs="Arial"/>
          <w:i/>
          <w:iCs/>
          <w:sz w:val="21"/>
          <w:szCs w:val="21"/>
          <w:bdr w:val="none" w:sz="0" w:space="0" w:color="auto" w:frame="1"/>
          <w:lang w:val="en-GB" w:eastAsia="en-GB"/>
        </w:rPr>
      </w:pPr>
      <w:r w:rsidRPr="009F107E">
        <w:rPr>
          <w:rFonts w:ascii="Arial" w:eastAsia="Times New Roman" w:hAnsi="Arial" w:cs="Arial"/>
          <w:i/>
          <w:iCs/>
          <w:sz w:val="21"/>
          <w:szCs w:val="21"/>
          <w:bdr w:val="none" w:sz="0" w:space="0" w:color="auto" w:frame="1"/>
          <w:lang w:val="en-GB" w:eastAsia="en-GB"/>
        </w:rPr>
        <w:t>Peer reviewed publications</w:t>
      </w:r>
    </w:p>
    <w:p w14:paraId="3B8883BF" w14:textId="77777777" w:rsidR="0043766C" w:rsidRPr="0043766C" w:rsidRDefault="0043766C" w:rsidP="0043766C">
      <w:pPr>
        <w:shd w:val="clear" w:color="auto" w:fill="FFFFFF"/>
        <w:spacing w:after="0" w:line="270" w:lineRule="atLeast"/>
        <w:ind w:right="150"/>
        <w:textAlignment w:val="baseline"/>
        <w:rPr>
          <w:rFonts w:ascii="Arial" w:eastAsia="Times New Roman" w:hAnsi="Arial" w:cs="Arial"/>
          <w:b/>
          <w:bCs/>
          <w:i/>
          <w:iCs/>
          <w:sz w:val="21"/>
          <w:szCs w:val="21"/>
          <w:bdr w:val="none" w:sz="0" w:space="0" w:color="auto" w:frame="1"/>
          <w:lang w:val="en-GB" w:eastAsia="en-GB"/>
        </w:rPr>
      </w:pPr>
    </w:p>
    <w:p w14:paraId="7994BC55" w14:textId="77777777" w:rsidR="00FF3086" w:rsidRPr="00FF3086" w:rsidRDefault="00FF3086" w:rsidP="00FF3086">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75" w:history="1">
        <w:r w:rsidRPr="00FF3086">
          <w:rPr>
            <w:rFonts w:ascii="inherit" w:eastAsia="Times New Roman" w:hAnsi="inherit" w:cs="Arial"/>
            <w:b/>
            <w:bCs/>
            <w:color w:val="009966"/>
            <w:sz w:val="23"/>
            <w:szCs w:val="23"/>
            <w:u w:val="single"/>
            <w:bdr w:val="none" w:sz="0" w:space="0" w:color="auto" w:frame="1"/>
            <w:lang w:val="en-GB" w:eastAsia="en-GB"/>
          </w:rPr>
          <w:t>Adherence to the test, trace, and isolate system in the UK: results from 37 nationally representative surveys</w:t>
        </w:r>
      </w:hyperlink>
      <w:r w:rsidRPr="00FF3086">
        <w:rPr>
          <w:rFonts w:ascii="inherit" w:eastAsia="Times New Roman" w:hAnsi="inherit" w:cs="Arial"/>
          <w:color w:val="575757"/>
          <w:sz w:val="21"/>
          <w:szCs w:val="21"/>
          <w:lang w:val="en-GB" w:eastAsia="en-GB"/>
        </w:rPr>
        <w:t>. </w:t>
      </w:r>
      <w:r w:rsidRPr="00FF3086">
        <w:rPr>
          <w:rFonts w:ascii="inherit" w:eastAsia="Times New Roman" w:hAnsi="inherit" w:cs="Arial"/>
          <w:i/>
          <w:iCs/>
          <w:color w:val="575757"/>
          <w:sz w:val="21"/>
          <w:szCs w:val="21"/>
          <w:bdr w:val="none" w:sz="0" w:space="0" w:color="auto" w:frame="1"/>
          <w:lang w:val="en-GB" w:eastAsia="en-GB"/>
        </w:rPr>
        <w:t>BMJ</w:t>
      </w:r>
      <w:r w:rsidRPr="00FF3086">
        <w:rPr>
          <w:rFonts w:ascii="inherit" w:eastAsia="Times New Roman" w:hAnsi="inherit" w:cs="Arial"/>
          <w:color w:val="575757"/>
          <w:sz w:val="21"/>
          <w:szCs w:val="21"/>
          <w:lang w:val="en-GB" w:eastAsia="en-GB"/>
        </w:rPr>
        <w:t> 2021;372:n608. DOI: 10.1136/bmj.n608</w:t>
      </w:r>
    </w:p>
    <w:p w14:paraId="5A0A0F86" w14:textId="77777777" w:rsidR="00FF3086" w:rsidRPr="00FF3086" w:rsidRDefault="00FF3086" w:rsidP="00FF3086">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76" w:history="1">
        <w:r w:rsidRPr="00FF3086">
          <w:rPr>
            <w:rFonts w:ascii="inherit" w:eastAsia="Times New Roman" w:hAnsi="inherit" w:cs="Arial"/>
            <w:b/>
            <w:bCs/>
            <w:color w:val="009966"/>
            <w:sz w:val="23"/>
            <w:szCs w:val="23"/>
            <w:u w:val="single"/>
            <w:bdr w:val="none" w:sz="0" w:space="0" w:color="auto" w:frame="1"/>
            <w:lang w:val="en-GB" w:eastAsia="en-GB"/>
          </w:rPr>
          <w:t>Do members of the public think they should use lateral flow tests (LFT) or polymerase chain reaction (PCR) tests when they have COVID-19-like symptoms? The COVID-19 Rapid Survey of Adherence to Interventions and Responses study</w:t>
        </w:r>
      </w:hyperlink>
      <w:r w:rsidRPr="00FF3086">
        <w:rPr>
          <w:rFonts w:ascii="inherit" w:eastAsia="Times New Roman" w:hAnsi="inherit" w:cs="Arial"/>
          <w:color w:val="575757"/>
          <w:sz w:val="21"/>
          <w:szCs w:val="21"/>
          <w:lang w:val="en-GB" w:eastAsia="en-GB"/>
        </w:rPr>
        <w:t>. </w:t>
      </w:r>
      <w:r w:rsidRPr="00FF3086">
        <w:rPr>
          <w:rFonts w:ascii="inherit" w:eastAsia="Times New Roman" w:hAnsi="inherit" w:cs="Arial"/>
          <w:i/>
          <w:iCs/>
          <w:color w:val="575757"/>
          <w:sz w:val="21"/>
          <w:szCs w:val="21"/>
          <w:bdr w:val="none" w:sz="0" w:space="0" w:color="auto" w:frame="1"/>
          <w:lang w:val="en-GB" w:eastAsia="en-GB"/>
        </w:rPr>
        <w:t>Public Health</w:t>
      </w:r>
      <w:r w:rsidRPr="00FF3086">
        <w:rPr>
          <w:rFonts w:ascii="inherit" w:eastAsia="Times New Roman" w:hAnsi="inherit" w:cs="Arial"/>
          <w:color w:val="575757"/>
          <w:sz w:val="21"/>
          <w:szCs w:val="21"/>
          <w:lang w:val="en-GB" w:eastAsia="en-GB"/>
        </w:rPr>
        <w:t> 2021. DOI: 10.1016/j.puhe.2021.07.023</w:t>
      </w:r>
    </w:p>
    <w:p w14:paraId="4F027141" w14:textId="77777777" w:rsidR="00FF3086" w:rsidRPr="00FF3086" w:rsidRDefault="00FF3086" w:rsidP="00FF3086">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77" w:history="1">
        <w:r w:rsidRPr="00FF3086">
          <w:rPr>
            <w:rFonts w:ascii="inherit" w:eastAsia="Times New Roman" w:hAnsi="inherit" w:cs="Arial"/>
            <w:b/>
            <w:bCs/>
            <w:color w:val="009966"/>
            <w:sz w:val="23"/>
            <w:szCs w:val="23"/>
            <w:u w:val="single"/>
            <w:bdr w:val="none" w:sz="0" w:space="0" w:color="auto" w:frame="1"/>
            <w:lang w:val="en-GB" w:eastAsia="en-GB"/>
          </w:rPr>
          <w:t>Tiered restrictions for COVID-19 in England: knowledge, motivation, and self-reported behaviour</w:t>
        </w:r>
      </w:hyperlink>
      <w:r w:rsidRPr="00FF3086">
        <w:rPr>
          <w:rFonts w:ascii="inherit" w:eastAsia="Times New Roman" w:hAnsi="inherit" w:cs="Arial"/>
          <w:color w:val="575757"/>
          <w:sz w:val="21"/>
          <w:szCs w:val="21"/>
          <w:lang w:val="en-GB" w:eastAsia="en-GB"/>
        </w:rPr>
        <w:t>. </w:t>
      </w:r>
      <w:r w:rsidRPr="00FF3086">
        <w:rPr>
          <w:rFonts w:ascii="inherit" w:eastAsia="Times New Roman" w:hAnsi="inherit" w:cs="Arial"/>
          <w:i/>
          <w:iCs/>
          <w:color w:val="575757"/>
          <w:sz w:val="21"/>
          <w:szCs w:val="21"/>
          <w:bdr w:val="none" w:sz="0" w:space="0" w:color="auto" w:frame="1"/>
          <w:lang w:val="en-GB" w:eastAsia="en-GB"/>
        </w:rPr>
        <w:t>Public Health</w:t>
      </w:r>
      <w:r w:rsidRPr="00FF3086">
        <w:rPr>
          <w:rFonts w:ascii="inherit" w:eastAsia="Times New Roman" w:hAnsi="inherit" w:cs="Arial"/>
          <w:color w:val="575757"/>
          <w:sz w:val="21"/>
          <w:szCs w:val="21"/>
          <w:lang w:val="en-GB" w:eastAsia="en-GB"/>
        </w:rPr>
        <w:t> 2021. DOI: 10.1016/j.puhe.2021.12.016</w:t>
      </w:r>
    </w:p>
    <w:p w14:paraId="2BBFA1D5" w14:textId="77777777" w:rsidR="00FF3086" w:rsidRPr="00FF3086" w:rsidRDefault="00FF3086" w:rsidP="00FF3086">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78" w:history="1">
        <w:r w:rsidRPr="00FF3086">
          <w:rPr>
            <w:rFonts w:ascii="inherit" w:eastAsia="Times New Roman" w:hAnsi="inherit" w:cs="Arial"/>
            <w:b/>
            <w:bCs/>
            <w:color w:val="009966"/>
            <w:sz w:val="23"/>
            <w:szCs w:val="23"/>
            <w:u w:val="single"/>
            <w:bdr w:val="none" w:sz="0" w:space="0" w:color="auto" w:frame="1"/>
            <w:lang w:val="en-GB" w:eastAsia="en-GB"/>
          </w:rPr>
          <w:t>Intention to adhere to test, trace, and isolate during the COVID-19 pandemic (the COVID-19 Rapid Survey of Adherence to Interventions and Responses study)</w:t>
        </w:r>
      </w:hyperlink>
      <w:r w:rsidRPr="00FF3086">
        <w:rPr>
          <w:rFonts w:ascii="inherit" w:eastAsia="Times New Roman" w:hAnsi="inherit" w:cs="Arial"/>
          <w:color w:val="575757"/>
          <w:sz w:val="21"/>
          <w:szCs w:val="21"/>
          <w:lang w:val="en-GB" w:eastAsia="en-GB"/>
        </w:rPr>
        <w:t>. </w:t>
      </w:r>
      <w:r w:rsidRPr="00FF3086">
        <w:rPr>
          <w:rFonts w:ascii="inherit" w:eastAsia="Times New Roman" w:hAnsi="inherit" w:cs="Arial"/>
          <w:i/>
          <w:iCs/>
          <w:color w:val="575757"/>
          <w:sz w:val="21"/>
          <w:szCs w:val="21"/>
          <w:bdr w:val="none" w:sz="0" w:space="0" w:color="auto" w:frame="1"/>
          <w:lang w:val="en-GB" w:eastAsia="en-GB"/>
        </w:rPr>
        <w:t>British Journal of Health Psychology</w:t>
      </w:r>
      <w:r w:rsidRPr="00FF3086">
        <w:rPr>
          <w:rFonts w:ascii="inherit" w:eastAsia="Times New Roman" w:hAnsi="inherit" w:cs="Arial"/>
          <w:color w:val="575757"/>
          <w:sz w:val="21"/>
          <w:szCs w:val="21"/>
          <w:lang w:val="en-GB" w:eastAsia="en-GB"/>
        </w:rPr>
        <w:t> 2021. DOI: 10.1111/bjhp.125761</w:t>
      </w:r>
    </w:p>
    <w:p w14:paraId="71B02C56" w14:textId="77777777" w:rsidR="00FF3086" w:rsidRPr="00FF3086" w:rsidRDefault="00FF3086" w:rsidP="00FF3086">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 Amlȏt R, Fear NT, Michie S, Rubin GJ. </w:t>
      </w:r>
      <w:hyperlink r:id="rId79" w:history="1">
        <w:r w:rsidRPr="00FF3086">
          <w:rPr>
            <w:rFonts w:ascii="inherit" w:eastAsia="Times New Roman" w:hAnsi="inherit" w:cs="Arial"/>
            <w:b/>
            <w:bCs/>
            <w:color w:val="009966"/>
            <w:sz w:val="23"/>
            <w:szCs w:val="23"/>
            <w:u w:val="single"/>
            <w:bdr w:val="none" w:sz="0" w:space="0" w:color="auto" w:frame="1"/>
            <w:lang w:val="en-GB" w:eastAsia="en-GB"/>
          </w:rPr>
          <w:t xml:space="preserve">COVID-19 and Ventilation in the Home; Investigating Peoples' Perceptions and Self-Reported Behaviour (the COVID-19 Rapid Survey of Adherence to </w:t>
        </w:r>
        <w:r w:rsidRPr="00FF3086">
          <w:rPr>
            <w:rFonts w:ascii="inherit" w:eastAsia="Times New Roman" w:hAnsi="inherit" w:cs="Arial"/>
            <w:b/>
            <w:bCs/>
            <w:color w:val="009966"/>
            <w:sz w:val="23"/>
            <w:szCs w:val="23"/>
            <w:u w:val="single"/>
            <w:bdr w:val="none" w:sz="0" w:space="0" w:color="auto" w:frame="1"/>
            <w:lang w:val="en-GB" w:eastAsia="en-GB"/>
          </w:rPr>
          <w:lastRenderedPageBreak/>
          <w:t>Interventions and Responses [CORSAIR] Study)</w:t>
        </w:r>
      </w:hyperlink>
      <w:r w:rsidRPr="00FF3086">
        <w:rPr>
          <w:rFonts w:ascii="inherit" w:eastAsia="Times New Roman" w:hAnsi="inherit" w:cs="Arial"/>
          <w:color w:val="575757"/>
          <w:sz w:val="21"/>
          <w:szCs w:val="21"/>
          <w:lang w:val="en-GB" w:eastAsia="en-GB"/>
        </w:rPr>
        <w:t>. </w:t>
      </w:r>
      <w:r w:rsidRPr="00FF3086">
        <w:rPr>
          <w:rFonts w:ascii="inherit" w:eastAsia="Times New Roman" w:hAnsi="inherit" w:cs="Arial"/>
          <w:i/>
          <w:iCs/>
          <w:color w:val="575757"/>
          <w:sz w:val="21"/>
          <w:szCs w:val="21"/>
          <w:bdr w:val="none" w:sz="0" w:space="0" w:color="auto" w:frame="1"/>
          <w:lang w:val="en-GB" w:eastAsia="en-GB"/>
        </w:rPr>
        <w:t>Environmental Health Insights</w:t>
      </w:r>
      <w:r w:rsidRPr="00FF3086">
        <w:rPr>
          <w:rFonts w:ascii="inherit" w:eastAsia="Times New Roman" w:hAnsi="inherit" w:cs="Arial"/>
          <w:color w:val="575757"/>
          <w:sz w:val="21"/>
          <w:szCs w:val="21"/>
          <w:lang w:val="en-GB" w:eastAsia="en-GB"/>
        </w:rPr>
        <w:t> 2021;15: 1–2. DOI: 10.1177/11786302211015588</w:t>
      </w:r>
    </w:p>
    <w:p w14:paraId="0EA1D5C8" w14:textId="77777777" w:rsidR="00FF3086" w:rsidRPr="00FF3086" w:rsidRDefault="00FF3086" w:rsidP="00FF3086">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Michie S, Potts HWW, West R, Amlôt R, Smith LE, Fear NT, Rubin GJ. </w:t>
      </w:r>
      <w:hyperlink r:id="rId80" w:history="1">
        <w:r w:rsidRPr="00FF3086">
          <w:rPr>
            <w:rFonts w:ascii="inherit" w:eastAsia="Times New Roman" w:hAnsi="inherit" w:cs="Arial"/>
            <w:b/>
            <w:bCs/>
            <w:color w:val="009966"/>
            <w:sz w:val="23"/>
            <w:szCs w:val="23"/>
            <w:u w:val="single"/>
            <w:bdr w:val="none" w:sz="0" w:space="0" w:color="auto" w:frame="1"/>
            <w:lang w:val="en-GB" w:eastAsia="en-GB"/>
          </w:rPr>
          <w:t>Factors associated with nonessential workplace attendance during the Covid-19 pandemic in the UK in early 2021: evidence from cross sectional surveys.</w:t>
        </w:r>
      </w:hyperlink>
      <w:r w:rsidRPr="00FF3086">
        <w:rPr>
          <w:rFonts w:ascii="inherit" w:eastAsia="Times New Roman" w:hAnsi="inherit" w:cs="Arial"/>
          <w:color w:val="575757"/>
          <w:sz w:val="21"/>
          <w:szCs w:val="21"/>
          <w:lang w:val="en-GB" w:eastAsia="en-GB"/>
        </w:rPr>
        <w:t> </w:t>
      </w:r>
      <w:r w:rsidRPr="00FF3086">
        <w:rPr>
          <w:rFonts w:ascii="inherit" w:eastAsia="Times New Roman" w:hAnsi="inherit" w:cs="Arial"/>
          <w:i/>
          <w:iCs/>
          <w:color w:val="575757"/>
          <w:sz w:val="21"/>
          <w:szCs w:val="21"/>
          <w:bdr w:val="none" w:sz="0" w:space="0" w:color="auto" w:frame="1"/>
          <w:lang w:val="en-GB" w:eastAsia="en-GB"/>
        </w:rPr>
        <w:t>British Journal of Health Psychology </w:t>
      </w:r>
      <w:r w:rsidRPr="00FF3086">
        <w:rPr>
          <w:rFonts w:ascii="inherit" w:eastAsia="Times New Roman" w:hAnsi="inherit" w:cs="Arial"/>
          <w:color w:val="575757"/>
          <w:sz w:val="21"/>
          <w:szCs w:val="21"/>
          <w:lang w:val="en-GB" w:eastAsia="en-GB"/>
        </w:rPr>
        <w:t>2021; 198: 106-113. DOI: 10.1016/j.puhe.2021.07.002</w:t>
      </w:r>
    </w:p>
    <w:p w14:paraId="71931AEB" w14:textId="77777777" w:rsidR="00FF3086" w:rsidRPr="00FF3086" w:rsidRDefault="00FF3086" w:rsidP="00FF3086">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81" w:history="1">
        <w:r w:rsidRPr="00FF3086">
          <w:rPr>
            <w:rFonts w:ascii="inherit" w:eastAsia="Times New Roman" w:hAnsi="inherit" w:cs="Arial"/>
            <w:b/>
            <w:bCs/>
            <w:color w:val="009966"/>
            <w:sz w:val="23"/>
            <w:szCs w:val="23"/>
            <w:u w:val="single"/>
            <w:bdr w:val="none" w:sz="0" w:space="0" w:color="auto" w:frame="1"/>
            <w:lang w:val="en-GB" w:eastAsia="en-GB"/>
          </w:rPr>
          <w:t>Holding a stigmatizing attitude at the start of the COVID-19 outbreak: A cross-sectional survey</w:t>
        </w:r>
      </w:hyperlink>
      <w:r w:rsidRPr="00FF3086">
        <w:rPr>
          <w:rFonts w:ascii="inherit" w:eastAsia="Times New Roman" w:hAnsi="inherit" w:cs="Arial"/>
          <w:color w:val="575757"/>
          <w:sz w:val="21"/>
          <w:szCs w:val="21"/>
          <w:lang w:val="en-GB" w:eastAsia="en-GB"/>
        </w:rPr>
        <w:t>. </w:t>
      </w:r>
      <w:r w:rsidRPr="00FF3086">
        <w:rPr>
          <w:rFonts w:ascii="inherit" w:eastAsia="Times New Roman" w:hAnsi="inherit" w:cs="Arial"/>
          <w:i/>
          <w:iCs/>
          <w:color w:val="575757"/>
          <w:sz w:val="21"/>
          <w:szCs w:val="21"/>
          <w:bdr w:val="none" w:sz="0" w:space="0" w:color="auto" w:frame="1"/>
          <w:lang w:val="en-GB" w:eastAsia="en-GB"/>
        </w:rPr>
        <w:t>British Journal of Health Psychology</w:t>
      </w:r>
      <w:r w:rsidRPr="00FF3086">
        <w:rPr>
          <w:rFonts w:ascii="inherit" w:eastAsia="Times New Roman" w:hAnsi="inherit" w:cs="Arial"/>
          <w:color w:val="575757"/>
          <w:sz w:val="21"/>
          <w:szCs w:val="21"/>
          <w:lang w:val="en-GB" w:eastAsia="en-GB"/>
        </w:rPr>
        <w:t> (2021). DOI: 10.1111/bjhp.12564</w:t>
      </w:r>
    </w:p>
    <w:p w14:paraId="337C8B3B" w14:textId="77777777" w:rsidR="00FF3086" w:rsidRPr="00FF3086" w:rsidRDefault="00FF3086" w:rsidP="00FF3086">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Rubin GJ. </w:t>
      </w:r>
      <w:hyperlink r:id="rId82" w:history="1">
        <w:r w:rsidRPr="00FF3086">
          <w:rPr>
            <w:rFonts w:ascii="inherit" w:eastAsia="Times New Roman" w:hAnsi="inherit" w:cs="Arial"/>
            <w:b/>
            <w:bCs/>
            <w:color w:val="009966"/>
            <w:sz w:val="23"/>
            <w:szCs w:val="23"/>
            <w:u w:val="single"/>
            <w:bdr w:val="none" w:sz="0" w:space="0" w:color="auto" w:frame="1"/>
            <w:lang w:val="en-GB" w:eastAsia="en-GB"/>
          </w:rPr>
          <w:t>Worry and behaviour at the start of the COVID-19 outbreak. Results from three UK surveys (the COVID-19 Rapid Survey of Adherence to Interventions and Responses [CORSAIR] study).</w:t>
        </w:r>
      </w:hyperlink>
      <w:r w:rsidRPr="00FF3086">
        <w:rPr>
          <w:rFonts w:ascii="inherit" w:eastAsia="Times New Roman" w:hAnsi="inherit" w:cs="Arial"/>
          <w:color w:val="575757"/>
          <w:sz w:val="21"/>
          <w:szCs w:val="21"/>
          <w:lang w:val="en-GB" w:eastAsia="en-GB"/>
        </w:rPr>
        <w:t> </w:t>
      </w:r>
      <w:r w:rsidRPr="00FF3086">
        <w:rPr>
          <w:rFonts w:ascii="inherit" w:eastAsia="Times New Roman" w:hAnsi="inherit" w:cs="Arial"/>
          <w:i/>
          <w:iCs/>
          <w:color w:val="575757"/>
          <w:sz w:val="21"/>
          <w:szCs w:val="21"/>
          <w:bdr w:val="none" w:sz="0" w:space="0" w:color="auto" w:frame="1"/>
          <w:lang w:val="en-GB" w:eastAsia="en-GB"/>
        </w:rPr>
        <w:t>Preventive Medicine Reports </w:t>
      </w:r>
      <w:r w:rsidRPr="00FF3086">
        <w:rPr>
          <w:rFonts w:ascii="inherit" w:eastAsia="Times New Roman" w:hAnsi="inherit" w:cs="Arial"/>
          <w:color w:val="575757"/>
          <w:sz w:val="21"/>
          <w:szCs w:val="21"/>
          <w:lang w:val="en-GB" w:eastAsia="en-GB"/>
        </w:rPr>
        <w:t>2021. DOI: 10.1016/j.pmedr.2021.101686.</w:t>
      </w:r>
    </w:p>
    <w:p w14:paraId="28364D6E" w14:textId="77777777" w:rsidR="00C15C7E" w:rsidRDefault="00FF3086" w:rsidP="00C15C7E">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FF3086">
        <w:rPr>
          <w:rFonts w:ascii="inherit" w:eastAsia="Times New Roman" w:hAnsi="inherit" w:cs="Arial"/>
          <w:color w:val="575757"/>
          <w:sz w:val="21"/>
          <w:szCs w:val="21"/>
          <w:lang w:val="en-GB" w:eastAsia="en-GB"/>
        </w:rPr>
        <w:t>Smith LE, Potts HWW, Amlôt R, Fear NT, Michie S &amp; Rubin GJ. </w:t>
      </w:r>
      <w:hyperlink r:id="rId83" w:history="1">
        <w:r w:rsidRPr="00FF3086">
          <w:rPr>
            <w:rFonts w:ascii="inherit" w:eastAsia="Times New Roman" w:hAnsi="inherit" w:cs="Arial"/>
            <w:b/>
            <w:bCs/>
            <w:color w:val="009966"/>
            <w:sz w:val="23"/>
            <w:szCs w:val="23"/>
            <w:u w:val="single"/>
            <w:bdr w:val="none" w:sz="0" w:space="0" w:color="auto" w:frame="1"/>
            <w:lang w:val="en-GB" w:eastAsia="en-GB"/>
          </w:rPr>
          <w:t>Who is engaging with lateral flow testing for COVID-19 in the UK? The COVID-19 Rapid Survey of Adherence to Interventions and Responses (CORSAIR) study.</w:t>
        </w:r>
      </w:hyperlink>
      <w:r w:rsidRPr="00FF3086">
        <w:rPr>
          <w:rFonts w:ascii="inherit" w:eastAsia="Times New Roman" w:hAnsi="inherit" w:cs="Arial"/>
          <w:color w:val="575757"/>
          <w:sz w:val="21"/>
          <w:szCs w:val="21"/>
          <w:lang w:val="en-GB" w:eastAsia="en-GB"/>
        </w:rPr>
        <w:t> </w:t>
      </w:r>
      <w:r w:rsidRPr="00FF3086">
        <w:rPr>
          <w:rFonts w:ascii="inherit" w:eastAsia="Times New Roman" w:hAnsi="inherit" w:cs="Arial"/>
          <w:i/>
          <w:iCs/>
          <w:color w:val="575757"/>
          <w:sz w:val="21"/>
          <w:szCs w:val="21"/>
          <w:bdr w:val="none" w:sz="0" w:space="0" w:color="auto" w:frame="1"/>
          <w:lang w:val="en-GB" w:eastAsia="en-GB"/>
        </w:rPr>
        <w:t>BMJ Open</w:t>
      </w:r>
      <w:r w:rsidRPr="00FF3086">
        <w:rPr>
          <w:rFonts w:ascii="inherit" w:eastAsia="Times New Roman" w:hAnsi="inherit" w:cs="Arial"/>
          <w:color w:val="575757"/>
          <w:sz w:val="21"/>
          <w:szCs w:val="21"/>
          <w:lang w:val="en-GB" w:eastAsia="en-GB"/>
        </w:rPr>
        <w:t> 2022;</w:t>
      </w:r>
      <w:r w:rsidRPr="00FF3086">
        <w:rPr>
          <w:rFonts w:ascii="inherit" w:eastAsia="Times New Roman" w:hAnsi="inherit" w:cs="Arial"/>
          <w:b/>
          <w:bCs/>
          <w:color w:val="575757"/>
          <w:sz w:val="21"/>
          <w:szCs w:val="21"/>
          <w:bdr w:val="none" w:sz="0" w:space="0" w:color="auto" w:frame="1"/>
          <w:lang w:val="en-GB" w:eastAsia="en-GB"/>
        </w:rPr>
        <w:t>12:</w:t>
      </w:r>
      <w:r w:rsidRPr="00FF3086">
        <w:rPr>
          <w:rFonts w:ascii="inherit" w:eastAsia="Times New Roman" w:hAnsi="inherit" w:cs="Arial"/>
          <w:color w:val="575757"/>
          <w:sz w:val="21"/>
          <w:szCs w:val="21"/>
          <w:lang w:val="en-GB" w:eastAsia="en-GB"/>
        </w:rPr>
        <w:t>e058060. doi: 10.1136/bmjopen-2021-058060.</w:t>
      </w:r>
    </w:p>
    <w:p w14:paraId="24D8F24C" w14:textId="77777777" w:rsidR="00C15C7E" w:rsidRDefault="00C15C7E" w:rsidP="00C15C7E">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C15C7E">
        <w:rPr>
          <w:rFonts w:ascii="inherit" w:hAnsi="inherit" w:cs="Arial"/>
          <w:color w:val="575757"/>
          <w:sz w:val="21"/>
          <w:szCs w:val="21"/>
        </w:rPr>
        <w:t>Smith LE, Potts HWW, Amlȏt R, Fear NT, Michie S, Rubin GJ.  </w:t>
      </w:r>
      <w:hyperlink r:id="rId84" w:history="1">
        <w:r w:rsidRPr="00C15C7E">
          <w:rPr>
            <w:rStyle w:val="Hyperlink"/>
            <w:rFonts w:ascii="inherit" w:hAnsi="inherit" w:cs="Arial"/>
            <w:b/>
            <w:bCs/>
            <w:color w:val="009966"/>
            <w:sz w:val="23"/>
            <w:szCs w:val="23"/>
            <w:bdr w:val="none" w:sz="0" w:space="0" w:color="auto" w:frame="1"/>
          </w:rPr>
          <w:t>How have patterns of social mixing changed during the pandemic? A series of cross-sectional nationally representative surveys</w:t>
        </w:r>
      </w:hyperlink>
      <w:r w:rsidRPr="00C15C7E">
        <w:rPr>
          <w:rFonts w:ascii="inherit" w:hAnsi="inherit" w:cs="Arial"/>
          <w:color w:val="575757"/>
          <w:sz w:val="21"/>
          <w:szCs w:val="21"/>
        </w:rPr>
        <w:t>. </w:t>
      </w:r>
      <w:r w:rsidRPr="00C15C7E">
        <w:rPr>
          <w:rStyle w:val="Emphasis"/>
          <w:rFonts w:ascii="inherit" w:hAnsi="inherit" w:cs="Arial"/>
          <w:color w:val="575757"/>
          <w:sz w:val="21"/>
          <w:szCs w:val="21"/>
          <w:bdr w:val="none" w:sz="0" w:space="0" w:color="auto" w:frame="1"/>
        </w:rPr>
        <w:t>Science Reports </w:t>
      </w:r>
      <w:r w:rsidRPr="00C15C7E">
        <w:rPr>
          <w:rFonts w:ascii="inherit" w:hAnsi="inherit" w:cs="Arial"/>
          <w:color w:val="575757"/>
          <w:sz w:val="21"/>
          <w:szCs w:val="21"/>
        </w:rPr>
        <w:t>2022; 12: 10436. DoI: 10.1038/s41598-022-14431-3</w:t>
      </w:r>
    </w:p>
    <w:p w14:paraId="20439326" w14:textId="63281871" w:rsidR="00C15C7E" w:rsidRPr="00C15C7E" w:rsidRDefault="00C15C7E" w:rsidP="00C15C7E">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C15C7E">
        <w:rPr>
          <w:rFonts w:ascii="inherit" w:hAnsi="inherit" w:cs="Arial"/>
          <w:color w:val="575757"/>
          <w:sz w:val="21"/>
          <w:szCs w:val="21"/>
        </w:rPr>
        <w:t>Rubin GJ</w:t>
      </w:r>
      <w:r w:rsidRPr="00C15C7E">
        <w:rPr>
          <w:rStyle w:val="Strong"/>
          <w:rFonts w:ascii="inherit" w:hAnsi="inherit" w:cs="Arial"/>
          <w:color w:val="575757"/>
          <w:sz w:val="21"/>
          <w:szCs w:val="21"/>
          <w:bdr w:val="none" w:sz="0" w:space="0" w:color="auto" w:frame="1"/>
        </w:rPr>
        <w:t>,</w:t>
      </w:r>
      <w:r w:rsidRPr="00C15C7E">
        <w:rPr>
          <w:rFonts w:ascii="inherit" w:hAnsi="inherit" w:cs="Arial"/>
          <w:color w:val="575757"/>
          <w:sz w:val="21"/>
          <w:szCs w:val="21"/>
        </w:rPr>
        <w:t> Smith LE, Amlȏt R, Fear NT, Potts HWW, Michie S. </w:t>
      </w:r>
      <w:hyperlink r:id="rId85" w:history="1">
        <w:r w:rsidRPr="00C15C7E">
          <w:rPr>
            <w:rStyle w:val="Hyperlink"/>
            <w:rFonts w:ascii="inherit" w:hAnsi="inherit" w:cs="Arial"/>
            <w:b/>
            <w:bCs/>
            <w:color w:val="009966"/>
            <w:sz w:val="23"/>
            <w:szCs w:val="23"/>
            <w:bdr w:val="none" w:sz="0" w:space="0" w:color="auto" w:frame="1"/>
          </w:rPr>
          <w:t>Do people with symptoms of an infectious illness follow advice to stay at home? Evidence from a series of cross-sectional surveys in the UK</w:t>
        </w:r>
      </w:hyperlink>
      <w:r w:rsidRPr="00C15C7E">
        <w:rPr>
          <w:rFonts w:ascii="inherit" w:hAnsi="inherit" w:cs="Arial"/>
          <w:color w:val="575757"/>
          <w:sz w:val="21"/>
          <w:szCs w:val="21"/>
        </w:rPr>
        <w:t>. </w:t>
      </w:r>
      <w:r w:rsidRPr="00C15C7E">
        <w:rPr>
          <w:rStyle w:val="Emphasis"/>
          <w:rFonts w:ascii="inherit" w:hAnsi="inherit" w:cs="Arial"/>
          <w:color w:val="575757"/>
          <w:sz w:val="21"/>
          <w:szCs w:val="21"/>
          <w:bdr w:val="none" w:sz="0" w:space="0" w:color="auto" w:frame="1"/>
        </w:rPr>
        <w:t>BMJ Open</w:t>
      </w:r>
      <w:r w:rsidRPr="00C15C7E">
        <w:rPr>
          <w:rFonts w:ascii="inherit" w:hAnsi="inherit" w:cs="Arial"/>
          <w:color w:val="575757"/>
          <w:sz w:val="21"/>
          <w:szCs w:val="21"/>
        </w:rPr>
        <w:t> 2022; 12: e060511. Doi:10.1136/bmjopen-2021-060511</w:t>
      </w:r>
    </w:p>
    <w:p w14:paraId="4C86924D" w14:textId="143E89E2" w:rsidR="0035555C" w:rsidRPr="00C15C7E" w:rsidRDefault="009F107E" w:rsidP="0035555C">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35555C">
        <w:rPr>
          <w:rFonts w:ascii="inherit" w:eastAsia="Times New Roman" w:hAnsi="inherit" w:cs="Arial"/>
          <w:color w:val="575757"/>
          <w:sz w:val="21"/>
          <w:szCs w:val="21"/>
          <w:bdr w:val="none" w:sz="0" w:space="0" w:color="auto" w:frame="1"/>
          <w:lang w:val="en-GB" w:eastAsia="en-GB"/>
        </w:rPr>
        <w:t>Simpson CR, Thomas BD, Challen K, De Angelis D, Fragaszy E, Goodacre S, Hayward A, Lim WS, Rubin GJ, Semple MG, Knight M. </w:t>
      </w:r>
      <w:hyperlink r:id="rId86" w:history="1">
        <w:r w:rsidRPr="0035555C">
          <w:rPr>
            <w:rFonts w:ascii="inherit" w:eastAsia="Times New Roman" w:hAnsi="inherit" w:cs="Arial"/>
            <w:b/>
            <w:bCs/>
            <w:color w:val="009966"/>
            <w:sz w:val="23"/>
            <w:szCs w:val="23"/>
            <w:bdr w:val="none" w:sz="0" w:space="0" w:color="auto" w:frame="1"/>
            <w:lang w:val="en-GB" w:eastAsia="en-GB"/>
          </w:rPr>
          <w:t>The UK hibernated pandemic influenza research portfolio: triggered for COVID-19.</w:t>
        </w:r>
      </w:hyperlink>
      <w:r w:rsidRPr="0035555C">
        <w:rPr>
          <w:rFonts w:ascii="inherit" w:eastAsia="Times New Roman" w:hAnsi="inherit" w:cs="Arial"/>
          <w:color w:val="575757"/>
          <w:sz w:val="21"/>
          <w:szCs w:val="21"/>
          <w:bdr w:val="none" w:sz="0" w:space="0" w:color="auto" w:frame="1"/>
          <w:lang w:val="en-GB" w:eastAsia="en-GB"/>
        </w:rPr>
        <w:t> Lancet Infectious Diseases 2020; doi: 10.1016/S1473-3099(20)30398-4</w:t>
      </w:r>
    </w:p>
    <w:p w14:paraId="3E3C6CFB" w14:textId="2F2DB6C5" w:rsidR="00C15C7E" w:rsidRDefault="00C15C7E" w:rsidP="00C15C7E">
      <w:pPr>
        <w:shd w:val="clear" w:color="auto" w:fill="FFFFFF"/>
        <w:spacing w:after="0" w:line="270" w:lineRule="atLeast"/>
        <w:ind w:right="150"/>
        <w:textAlignment w:val="baseline"/>
        <w:rPr>
          <w:rFonts w:ascii="inherit" w:eastAsia="Times New Roman" w:hAnsi="inherit" w:cs="Arial"/>
          <w:color w:val="575757"/>
          <w:sz w:val="21"/>
          <w:szCs w:val="21"/>
          <w:bdr w:val="none" w:sz="0" w:space="0" w:color="auto" w:frame="1"/>
          <w:lang w:val="en-GB" w:eastAsia="en-GB"/>
        </w:rPr>
      </w:pPr>
    </w:p>
    <w:p w14:paraId="07C97864" w14:textId="67972ECB" w:rsidR="00C15C7E" w:rsidRPr="00C15C7E" w:rsidRDefault="00C15C7E" w:rsidP="00C15C7E">
      <w:pPr>
        <w:shd w:val="clear" w:color="auto" w:fill="FFFFFF"/>
        <w:spacing w:after="0" w:line="270" w:lineRule="atLeast"/>
        <w:ind w:right="150"/>
        <w:textAlignment w:val="baseline"/>
        <w:rPr>
          <w:rFonts w:ascii="inherit" w:eastAsia="Times New Roman" w:hAnsi="inherit" w:cs="Arial"/>
          <w:i/>
          <w:iCs/>
          <w:color w:val="575757"/>
          <w:sz w:val="21"/>
          <w:szCs w:val="21"/>
          <w:lang w:val="en-GB" w:eastAsia="en-GB"/>
        </w:rPr>
      </w:pPr>
      <w:r>
        <w:rPr>
          <w:rFonts w:ascii="inherit" w:eastAsia="Times New Roman" w:hAnsi="inherit" w:cs="Arial"/>
          <w:i/>
          <w:iCs/>
          <w:color w:val="575757"/>
          <w:sz w:val="21"/>
          <w:szCs w:val="21"/>
          <w:bdr w:val="none" w:sz="0" w:space="0" w:color="auto" w:frame="1"/>
          <w:lang w:val="en-GB" w:eastAsia="en-GB"/>
        </w:rPr>
        <w:t xml:space="preserve">Non-peer reviewed </w:t>
      </w:r>
    </w:p>
    <w:p w14:paraId="14C99058" w14:textId="38C083A1" w:rsidR="009F107E" w:rsidRPr="0035555C" w:rsidRDefault="009F107E" w:rsidP="0035555C">
      <w:pPr>
        <w:numPr>
          <w:ilvl w:val="0"/>
          <w:numId w:val="5"/>
        </w:numPr>
        <w:shd w:val="clear" w:color="auto" w:fill="FFFFFF"/>
        <w:spacing w:after="0" w:line="270" w:lineRule="atLeast"/>
        <w:ind w:left="1020" w:right="150"/>
        <w:textAlignment w:val="baseline"/>
        <w:rPr>
          <w:rFonts w:ascii="inherit" w:eastAsia="Times New Roman" w:hAnsi="inherit" w:cs="Arial"/>
          <w:color w:val="575757"/>
          <w:sz w:val="21"/>
          <w:szCs w:val="21"/>
          <w:lang w:val="en-GB" w:eastAsia="en-GB"/>
        </w:rPr>
      </w:pPr>
      <w:r w:rsidRPr="0035555C">
        <w:rPr>
          <w:rFonts w:ascii="inherit" w:eastAsia="Times New Roman" w:hAnsi="inherit" w:cs="Arial"/>
          <w:color w:val="575757"/>
          <w:sz w:val="21"/>
          <w:szCs w:val="21"/>
          <w:bdr w:val="none" w:sz="0" w:space="0" w:color="auto" w:frame="1"/>
          <w:lang w:val="en-GB" w:eastAsia="en-GB"/>
        </w:rPr>
        <w:t>Potts HWW, Amlôt R, Fear NT, Michie S, Smith LE, Rubin GJ. </w:t>
      </w:r>
      <w:hyperlink r:id="rId87" w:history="1">
        <w:r w:rsidRPr="0035555C">
          <w:rPr>
            <w:rFonts w:ascii="inherit" w:eastAsia="Times New Roman" w:hAnsi="inherit" w:cs="Arial"/>
            <w:b/>
            <w:bCs/>
            <w:color w:val="009966"/>
            <w:sz w:val="23"/>
            <w:szCs w:val="23"/>
            <w:bdr w:val="none" w:sz="0" w:space="0" w:color="auto" w:frame="1"/>
            <w:lang w:val="en-GB" w:eastAsia="en-GB"/>
          </w:rPr>
          <w:t>Rapid research in a pandemic: foresight, preparedness and collaboration.</w:t>
        </w:r>
      </w:hyperlink>
      <w:r w:rsidRPr="0035555C">
        <w:rPr>
          <w:rFonts w:ascii="inherit" w:eastAsia="Times New Roman" w:hAnsi="inherit" w:cs="Arial"/>
          <w:color w:val="575757"/>
          <w:sz w:val="21"/>
          <w:szCs w:val="21"/>
          <w:bdr w:val="none" w:sz="0" w:space="0" w:color="auto" w:frame="1"/>
          <w:lang w:val="en-GB" w:eastAsia="en-GB"/>
        </w:rPr>
        <w:t> BMJ Opinion 1 April 2021.</w:t>
      </w:r>
    </w:p>
    <w:p w14:paraId="3AF92BF1" w14:textId="77777777" w:rsidR="009F107E" w:rsidRPr="0035555C" w:rsidRDefault="009F107E" w:rsidP="0035555C">
      <w:pPr>
        <w:shd w:val="clear" w:color="auto" w:fill="FFFFFF"/>
        <w:spacing w:after="0" w:line="270" w:lineRule="atLeast"/>
        <w:ind w:left="660" w:right="150"/>
        <w:textAlignment w:val="baseline"/>
        <w:rPr>
          <w:rFonts w:ascii="inherit" w:eastAsia="Times New Roman" w:hAnsi="inherit" w:cs="Arial"/>
          <w:color w:val="575757"/>
          <w:sz w:val="21"/>
          <w:szCs w:val="21"/>
          <w:lang w:val="en-GB" w:eastAsia="en-GB"/>
        </w:rPr>
      </w:pPr>
    </w:p>
    <w:p w14:paraId="398BD814" w14:textId="77777777" w:rsidR="00B228A0" w:rsidRDefault="00B228A0"/>
    <w:sectPr w:rsidR="00B228A0">
      <w:footerReference w:type="default" r:id="rId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EF0C" w14:textId="77777777" w:rsidR="00735BAC" w:rsidRDefault="00735BAC" w:rsidP="006D6A1C">
      <w:pPr>
        <w:spacing w:after="0" w:line="240" w:lineRule="auto"/>
      </w:pPr>
      <w:r>
        <w:separator/>
      </w:r>
    </w:p>
  </w:endnote>
  <w:endnote w:type="continuationSeparator" w:id="0">
    <w:p w14:paraId="442E395E" w14:textId="77777777" w:rsidR="00735BAC" w:rsidRDefault="00735BAC" w:rsidP="006D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187127"/>
      <w:docPartObj>
        <w:docPartGallery w:val="Page Numbers (Bottom of Page)"/>
        <w:docPartUnique/>
      </w:docPartObj>
    </w:sdtPr>
    <w:sdtEndPr>
      <w:rPr>
        <w:noProof/>
      </w:rPr>
    </w:sdtEndPr>
    <w:sdtContent>
      <w:p w14:paraId="240AE0E4" w14:textId="651F5AF2" w:rsidR="006D6A1C" w:rsidRDefault="006D6A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A2AAC" w14:textId="77777777" w:rsidR="006D6A1C" w:rsidRDefault="006D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BCC3" w14:textId="77777777" w:rsidR="00735BAC" w:rsidRDefault="00735BAC" w:rsidP="006D6A1C">
      <w:pPr>
        <w:spacing w:after="0" w:line="240" w:lineRule="auto"/>
      </w:pPr>
      <w:r>
        <w:separator/>
      </w:r>
    </w:p>
  </w:footnote>
  <w:footnote w:type="continuationSeparator" w:id="0">
    <w:p w14:paraId="76AC577F" w14:textId="77777777" w:rsidR="00735BAC" w:rsidRDefault="00735BAC" w:rsidP="006D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CDE"/>
    <w:multiLevelType w:val="multilevel"/>
    <w:tmpl w:val="C02C0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8674D"/>
    <w:multiLevelType w:val="multilevel"/>
    <w:tmpl w:val="9E6ABB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87C2D"/>
    <w:multiLevelType w:val="hybridMultilevel"/>
    <w:tmpl w:val="4B82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94923"/>
    <w:multiLevelType w:val="multilevel"/>
    <w:tmpl w:val="161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D4AF8"/>
    <w:multiLevelType w:val="hybridMultilevel"/>
    <w:tmpl w:val="86A2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A1567"/>
    <w:multiLevelType w:val="multilevel"/>
    <w:tmpl w:val="8A02ED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73C11"/>
    <w:multiLevelType w:val="hybridMultilevel"/>
    <w:tmpl w:val="86A283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99267C"/>
    <w:multiLevelType w:val="multilevel"/>
    <w:tmpl w:val="221E6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07824"/>
    <w:multiLevelType w:val="multilevel"/>
    <w:tmpl w:val="161474C8"/>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EF54E55"/>
    <w:multiLevelType w:val="hybridMultilevel"/>
    <w:tmpl w:val="8BD6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E1BB7"/>
    <w:multiLevelType w:val="multilevel"/>
    <w:tmpl w:val="C0CE2C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82725693">
    <w:abstractNumId w:val="0"/>
  </w:num>
  <w:num w:numId="2" w16cid:durableId="42219014">
    <w:abstractNumId w:val="3"/>
  </w:num>
  <w:num w:numId="3" w16cid:durableId="280235071">
    <w:abstractNumId w:val="7"/>
  </w:num>
  <w:num w:numId="4" w16cid:durableId="838737393">
    <w:abstractNumId w:val="1"/>
  </w:num>
  <w:num w:numId="5" w16cid:durableId="606154989">
    <w:abstractNumId w:val="10"/>
  </w:num>
  <w:num w:numId="6" w16cid:durableId="1078748979">
    <w:abstractNumId w:val="9"/>
  </w:num>
  <w:num w:numId="7" w16cid:durableId="1719472754">
    <w:abstractNumId w:val="8"/>
  </w:num>
  <w:num w:numId="8" w16cid:durableId="1102840756">
    <w:abstractNumId w:val="2"/>
  </w:num>
  <w:num w:numId="9" w16cid:durableId="1115441152">
    <w:abstractNumId w:val="4"/>
  </w:num>
  <w:num w:numId="10" w16cid:durableId="853230382">
    <w:abstractNumId w:val="6"/>
  </w:num>
  <w:num w:numId="11" w16cid:durableId="244456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86"/>
    <w:rsid w:val="0000646D"/>
    <w:rsid w:val="00007253"/>
    <w:rsid w:val="001142FA"/>
    <w:rsid w:val="00144152"/>
    <w:rsid w:val="001A3263"/>
    <w:rsid w:val="001A396A"/>
    <w:rsid w:val="001A5058"/>
    <w:rsid w:val="00203538"/>
    <w:rsid w:val="002233FB"/>
    <w:rsid w:val="00294D6A"/>
    <w:rsid w:val="002E2499"/>
    <w:rsid w:val="0031787F"/>
    <w:rsid w:val="0035555C"/>
    <w:rsid w:val="004120C7"/>
    <w:rsid w:val="004240ED"/>
    <w:rsid w:val="004329F6"/>
    <w:rsid w:val="0043766C"/>
    <w:rsid w:val="004C5ADB"/>
    <w:rsid w:val="004C67DE"/>
    <w:rsid w:val="00525A7F"/>
    <w:rsid w:val="00527706"/>
    <w:rsid w:val="0057002E"/>
    <w:rsid w:val="005D40FF"/>
    <w:rsid w:val="005F1F0B"/>
    <w:rsid w:val="006048EB"/>
    <w:rsid w:val="0064704F"/>
    <w:rsid w:val="006703D5"/>
    <w:rsid w:val="00697928"/>
    <w:rsid w:val="006B0F70"/>
    <w:rsid w:val="006B54DF"/>
    <w:rsid w:val="006D6A1C"/>
    <w:rsid w:val="007050F8"/>
    <w:rsid w:val="0071528A"/>
    <w:rsid w:val="00735BAC"/>
    <w:rsid w:val="007554D7"/>
    <w:rsid w:val="007654D5"/>
    <w:rsid w:val="00775DB9"/>
    <w:rsid w:val="007821E2"/>
    <w:rsid w:val="00792525"/>
    <w:rsid w:val="00877A7F"/>
    <w:rsid w:val="008A6C53"/>
    <w:rsid w:val="008C2AE0"/>
    <w:rsid w:val="009954FC"/>
    <w:rsid w:val="009B4EFF"/>
    <w:rsid w:val="009D14EF"/>
    <w:rsid w:val="009E11FA"/>
    <w:rsid w:val="009F0DCC"/>
    <w:rsid w:val="009F107E"/>
    <w:rsid w:val="00B228A0"/>
    <w:rsid w:val="00B61EC5"/>
    <w:rsid w:val="00B6507A"/>
    <w:rsid w:val="00BF102F"/>
    <w:rsid w:val="00C15C7E"/>
    <w:rsid w:val="00C21636"/>
    <w:rsid w:val="00C90A89"/>
    <w:rsid w:val="00CA26E4"/>
    <w:rsid w:val="00CA7458"/>
    <w:rsid w:val="00D20D9F"/>
    <w:rsid w:val="00D24FE9"/>
    <w:rsid w:val="00D639F8"/>
    <w:rsid w:val="00DC052D"/>
    <w:rsid w:val="00DD69EA"/>
    <w:rsid w:val="00DE0575"/>
    <w:rsid w:val="00DE1420"/>
    <w:rsid w:val="00DF25D9"/>
    <w:rsid w:val="00E47532"/>
    <w:rsid w:val="00EE76C8"/>
    <w:rsid w:val="00F90FE3"/>
    <w:rsid w:val="00FA5A4E"/>
    <w:rsid w:val="00FA5EE9"/>
    <w:rsid w:val="00FC28E6"/>
    <w:rsid w:val="00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F799"/>
  <w15:chartTrackingRefBased/>
  <w15:docId w15:val="{16FB59CE-AAC8-4C2A-B61B-B1A59D25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0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F3086"/>
    <w:rPr>
      <w:i/>
      <w:iCs/>
    </w:rPr>
  </w:style>
  <w:style w:type="character" w:styleId="Hyperlink">
    <w:name w:val="Hyperlink"/>
    <w:basedOn w:val="DefaultParagraphFont"/>
    <w:uiPriority w:val="99"/>
    <w:unhideWhenUsed/>
    <w:rsid w:val="00FF3086"/>
    <w:rPr>
      <w:color w:val="0000FF"/>
      <w:u w:val="single"/>
    </w:rPr>
  </w:style>
  <w:style w:type="character" w:styleId="Strong">
    <w:name w:val="Strong"/>
    <w:basedOn w:val="DefaultParagraphFont"/>
    <w:uiPriority w:val="22"/>
    <w:qFormat/>
    <w:rsid w:val="00FF3086"/>
    <w:rPr>
      <w:b/>
      <w:bCs/>
    </w:rPr>
  </w:style>
  <w:style w:type="paragraph" w:styleId="ListParagraph">
    <w:name w:val="List Paragraph"/>
    <w:basedOn w:val="Normal"/>
    <w:uiPriority w:val="34"/>
    <w:qFormat/>
    <w:rsid w:val="00E47532"/>
    <w:pPr>
      <w:ind w:left="720"/>
      <w:contextualSpacing/>
    </w:pPr>
  </w:style>
  <w:style w:type="paragraph" w:styleId="Quote">
    <w:name w:val="Quote"/>
    <w:basedOn w:val="Normal"/>
    <w:next w:val="Normal"/>
    <w:link w:val="QuoteChar"/>
    <w:uiPriority w:val="29"/>
    <w:qFormat/>
    <w:rsid w:val="004240ED"/>
    <w:pPr>
      <w:spacing w:before="200" w:after="120" w:line="240" w:lineRule="auto"/>
      <w:jc w:val="both"/>
    </w:pPr>
    <w:rPr>
      <w:rFonts w:ascii="Arial" w:eastAsia="Times New Roman" w:hAnsi="Arial" w:cs="Times New Roman"/>
      <w:i/>
      <w:iCs/>
      <w:szCs w:val="20"/>
      <w:lang w:val="en-GB" w:eastAsia="en-GB"/>
    </w:rPr>
  </w:style>
  <w:style w:type="character" w:customStyle="1" w:styleId="QuoteChar">
    <w:name w:val="Quote Char"/>
    <w:basedOn w:val="DefaultParagraphFont"/>
    <w:link w:val="Quote"/>
    <w:uiPriority w:val="29"/>
    <w:rsid w:val="004240ED"/>
    <w:rPr>
      <w:rFonts w:ascii="Arial" w:eastAsia="Times New Roman" w:hAnsi="Arial" w:cs="Times New Roman"/>
      <w:i/>
      <w:iCs/>
      <w:szCs w:val="20"/>
      <w:lang w:val="en-GB" w:eastAsia="en-GB"/>
    </w:rPr>
  </w:style>
  <w:style w:type="character" w:styleId="UnresolvedMention">
    <w:name w:val="Unresolved Mention"/>
    <w:basedOn w:val="DefaultParagraphFont"/>
    <w:uiPriority w:val="99"/>
    <w:semiHidden/>
    <w:unhideWhenUsed/>
    <w:rsid w:val="004120C7"/>
    <w:rPr>
      <w:color w:val="605E5C"/>
      <w:shd w:val="clear" w:color="auto" w:fill="E1DFDD"/>
    </w:rPr>
  </w:style>
  <w:style w:type="paragraph" w:styleId="Header">
    <w:name w:val="header"/>
    <w:basedOn w:val="Normal"/>
    <w:link w:val="HeaderChar"/>
    <w:uiPriority w:val="99"/>
    <w:unhideWhenUsed/>
    <w:rsid w:val="006D6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A1C"/>
  </w:style>
  <w:style w:type="paragraph" w:styleId="Footer">
    <w:name w:val="footer"/>
    <w:basedOn w:val="Normal"/>
    <w:link w:val="FooterChar"/>
    <w:uiPriority w:val="99"/>
    <w:unhideWhenUsed/>
    <w:rsid w:val="006D6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A1C"/>
  </w:style>
  <w:style w:type="character" w:styleId="CommentReference">
    <w:name w:val="annotation reference"/>
    <w:basedOn w:val="DefaultParagraphFont"/>
    <w:uiPriority w:val="99"/>
    <w:semiHidden/>
    <w:unhideWhenUsed/>
    <w:rsid w:val="00B61EC5"/>
    <w:rPr>
      <w:sz w:val="16"/>
      <w:szCs w:val="16"/>
    </w:rPr>
  </w:style>
  <w:style w:type="paragraph" w:styleId="CommentText">
    <w:name w:val="annotation text"/>
    <w:basedOn w:val="Normal"/>
    <w:link w:val="CommentTextChar"/>
    <w:uiPriority w:val="99"/>
    <w:semiHidden/>
    <w:unhideWhenUsed/>
    <w:rsid w:val="00B61EC5"/>
    <w:pPr>
      <w:spacing w:line="240" w:lineRule="auto"/>
    </w:pPr>
    <w:rPr>
      <w:sz w:val="20"/>
      <w:szCs w:val="20"/>
    </w:rPr>
  </w:style>
  <w:style w:type="character" w:customStyle="1" w:styleId="CommentTextChar">
    <w:name w:val="Comment Text Char"/>
    <w:basedOn w:val="DefaultParagraphFont"/>
    <w:link w:val="CommentText"/>
    <w:uiPriority w:val="99"/>
    <w:semiHidden/>
    <w:rsid w:val="00B61EC5"/>
    <w:rPr>
      <w:sz w:val="20"/>
      <w:szCs w:val="20"/>
    </w:rPr>
  </w:style>
  <w:style w:type="paragraph" w:styleId="CommentSubject">
    <w:name w:val="annotation subject"/>
    <w:basedOn w:val="CommentText"/>
    <w:next w:val="CommentText"/>
    <w:link w:val="CommentSubjectChar"/>
    <w:uiPriority w:val="99"/>
    <w:semiHidden/>
    <w:unhideWhenUsed/>
    <w:rsid w:val="00B61EC5"/>
    <w:rPr>
      <w:b/>
      <w:bCs/>
    </w:rPr>
  </w:style>
  <w:style w:type="character" w:customStyle="1" w:styleId="CommentSubjectChar">
    <w:name w:val="Comment Subject Char"/>
    <w:basedOn w:val="CommentTextChar"/>
    <w:link w:val="CommentSubject"/>
    <w:uiPriority w:val="99"/>
    <w:semiHidden/>
    <w:rsid w:val="00B61EC5"/>
    <w:rPr>
      <w:b/>
      <w:bCs/>
      <w:sz w:val="20"/>
      <w:szCs w:val="20"/>
    </w:rPr>
  </w:style>
  <w:style w:type="paragraph" w:styleId="BalloonText">
    <w:name w:val="Balloon Text"/>
    <w:basedOn w:val="Normal"/>
    <w:link w:val="BalloonTextChar"/>
    <w:uiPriority w:val="99"/>
    <w:semiHidden/>
    <w:unhideWhenUsed/>
    <w:rsid w:val="00647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4F"/>
    <w:rPr>
      <w:rFonts w:ascii="Segoe UI" w:hAnsi="Segoe UI" w:cs="Segoe UI"/>
      <w:sz w:val="18"/>
      <w:szCs w:val="18"/>
    </w:rPr>
  </w:style>
  <w:style w:type="character" w:styleId="FollowedHyperlink">
    <w:name w:val="FollowedHyperlink"/>
    <w:basedOn w:val="DefaultParagraphFont"/>
    <w:uiPriority w:val="99"/>
    <w:semiHidden/>
    <w:unhideWhenUsed/>
    <w:rsid w:val="00DF25D9"/>
    <w:rPr>
      <w:color w:val="954F72" w:themeColor="followedHyperlink"/>
      <w:u w:val="single"/>
    </w:rPr>
  </w:style>
  <w:style w:type="paragraph" w:styleId="Revision">
    <w:name w:val="Revision"/>
    <w:hidden/>
    <w:uiPriority w:val="99"/>
    <w:semiHidden/>
    <w:rsid w:val="00670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6935">
      <w:bodyDiv w:val="1"/>
      <w:marLeft w:val="0"/>
      <w:marRight w:val="0"/>
      <w:marTop w:val="0"/>
      <w:marBottom w:val="0"/>
      <w:divBdr>
        <w:top w:val="none" w:sz="0" w:space="0" w:color="auto"/>
        <w:left w:val="none" w:sz="0" w:space="0" w:color="auto"/>
        <w:bottom w:val="none" w:sz="0" w:space="0" w:color="auto"/>
        <w:right w:val="none" w:sz="0" w:space="0" w:color="auto"/>
      </w:divBdr>
    </w:div>
    <w:div w:id="591011610">
      <w:bodyDiv w:val="1"/>
      <w:marLeft w:val="0"/>
      <w:marRight w:val="0"/>
      <w:marTop w:val="0"/>
      <w:marBottom w:val="0"/>
      <w:divBdr>
        <w:top w:val="none" w:sz="0" w:space="0" w:color="auto"/>
        <w:left w:val="none" w:sz="0" w:space="0" w:color="auto"/>
        <w:bottom w:val="none" w:sz="0" w:space="0" w:color="auto"/>
        <w:right w:val="none" w:sz="0" w:space="0" w:color="auto"/>
      </w:divBdr>
    </w:div>
    <w:div w:id="11729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inf/article/PIIS1473-3099(18)30786-2/fulltext" TargetMode="External"/><Relationship Id="rId18" Type="http://schemas.openxmlformats.org/officeDocument/2006/relationships/hyperlink" Target="http://epr.hpru.nihr.ac.uk/sites/default/files/Report%20to%20DHSC%20-%20Handwashing%20and%20impact%20of%20campaign%2017-3-20.docx" TargetMode="External"/><Relationship Id="rId26" Type="http://schemas.openxmlformats.org/officeDocument/2006/relationships/hyperlink" Target="http://epr.hpru.nihr.ac.uk/sites/default/files/Report%20to%20DHSC%20-%20Wellbeing%20and%20impact%20on%20adherence%20to%20social%20distancing%20measures%2020-4-20.docx" TargetMode="External"/><Relationship Id="rId39" Type="http://schemas.openxmlformats.org/officeDocument/2006/relationships/hyperlink" Target="http://epr.hpru.nihr.ac.uk/sites/default/files/Socialising%20indoors%20and%20outdoors%2020-10-20.docx" TargetMode="External"/><Relationship Id="rId21" Type="http://schemas.openxmlformats.org/officeDocument/2006/relationships/hyperlink" Target="http://epr.hpru.nihr.ac.uk/sites/default/files/Report%20to%20DHSC%20-%20Self-reported%20adherence%20to%20social%20distancing%203-4-20.docx" TargetMode="External"/><Relationship Id="rId34" Type="http://schemas.openxmlformats.org/officeDocument/2006/relationships/hyperlink" Target="http://epr.hpru.nihr.ac.uk/sites/default/files/Report%20to%20DHSC%20-%20Physical%20distancing%20and%20related%20behaviours%20-%20changes%20over%20time%2016-6-20.docx" TargetMode="External"/><Relationship Id="rId42" Type="http://schemas.openxmlformats.org/officeDocument/2006/relationships/hyperlink" Target="http://epr.hpru.nihr.ac.uk/sites/default/files/Report%20to%20DHSC%20-%20clusters%20of%20behaviour%20and%20adherence%205-11-20.docx" TargetMode="External"/><Relationship Id="rId47" Type="http://schemas.openxmlformats.org/officeDocument/2006/relationships/hyperlink" Target="http://epr.hpru.nihr.ac.uk/sites/default/files/Impact%20of%20vaccination%20on%20PPBs%20w42-45%20150421.docx" TargetMode="External"/><Relationship Id="rId50" Type="http://schemas.openxmlformats.org/officeDocument/2006/relationships/hyperlink" Target="http://epr.hpru.nihr.ac.uk/sites/default/files/Symptom%20recognition%2014-6-21.docx" TargetMode="External"/><Relationship Id="rId55" Type="http://schemas.openxmlformats.org/officeDocument/2006/relationships/hyperlink" Target="http://epr.hpru.nihr.ac.uk/sites/default/files/Report%20to%20DHSC%20-%20Risky%20social%20mixing%209-8-21.docx" TargetMode="External"/><Relationship Id="rId63" Type="http://schemas.openxmlformats.org/officeDocument/2006/relationships/hyperlink" Target="https://www.medrxiv.org/content/10.1101/2020.09.15.20191957v1" TargetMode="External"/><Relationship Id="rId68" Type="http://schemas.openxmlformats.org/officeDocument/2006/relationships/hyperlink" Target="https://osf.io/ukvw2/" TargetMode="External"/><Relationship Id="rId76" Type="http://schemas.openxmlformats.org/officeDocument/2006/relationships/hyperlink" Target="https://www.sciencedirect.com/science/article/pii/S0033350621002936?via%3Dihub" TargetMode="External"/><Relationship Id="rId84" Type="http://schemas.openxmlformats.org/officeDocument/2006/relationships/hyperlink" Target="https://www.nature.com/articles/s41598-022-14431-3" TargetMode="External"/><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osf.io/dx26j/" TargetMode="External"/><Relationship Id="rId2" Type="http://schemas.openxmlformats.org/officeDocument/2006/relationships/customXml" Target="../customXml/item2.xml"/><Relationship Id="rId16" Type="http://schemas.openxmlformats.org/officeDocument/2006/relationships/hyperlink" Target="http://epr.hpru.nihr.ac.uk/sites/default/files/Report%20to%20DHSC%20-%20Vulnerable%20populations%209-3-20.docx" TargetMode="External"/><Relationship Id="rId29" Type="http://schemas.openxmlformats.org/officeDocument/2006/relationships/hyperlink" Target="http://epr.hpru.nihr.ac.uk/sites/default/files/Report%20to%20NHS%20England%20-%20Personal%20protective%20behaviours%20in%20NHS%20workers%2014-5-20.docx" TargetMode="External"/><Relationship Id="rId11" Type="http://schemas.openxmlformats.org/officeDocument/2006/relationships/hyperlink" Target="http://epr.hpru.nihr.ac.uk/our-research/research-themes/response/corsair-study" TargetMode="External"/><Relationship Id="rId24" Type="http://schemas.openxmlformats.org/officeDocument/2006/relationships/hyperlink" Target="http://epr.hpru.nihr.ac.uk/sites/default/files/Report%20to%20DHSC%20-%20Symptom%20identification%20and%20associated%20factors%209-4-20.docx" TargetMode="External"/><Relationship Id="rId32" Type="http://schemas.openxmlformats.org/officeDocument/2006/relationships/hyperlink" Target="http://epr.hpru.nihr.ac.uk/sites/default/files/Report%20to%20DHSC%20-%20Public%20perceptions%20of%20a%20COVID19%20app%208-6-20.docx" TargetMode="External"/><Relationship Id="rId37" Type="http://schemas.openxmlformats.org/officeDocument/2006/relationships/hyperlink" Target="https://www.gov.uk/government/publications/adherence-to-the-test-trace-and-isolate-system-results-from-a-time-series-of-21-nationally-representative-surveys-in-the-uk-3-september-2020" TargetMode="External"/><Relationship Id="rId40" Type="http://schemas.openxmlformats.org/officeDocument/2006/relationships/hyperlink" Target="https://assets.publishing.service.gov.uk/government/uploads/system/uploads/attachment_data/file/933226/S0825_NERVTAG-EMG_Seasonality_and_its_impact_on_COVID-19.pdf" TargetMode="External"/><Relationship Id="rId45" Type="http://schemas.openxmlformats.org/officeDocument/2006/relationships/hyperlink" Target="https://www.gov.uk/government/publications/academics-workplace-attendance-in-people-able-to-work-from-home-and-factors-predicting-it-evidence-from-cross-sectional-surveys-4-february-2021" TargetMode="External"/><Relationship Id="rId53" Type="http://schemas.openxmlformats.org/officeDocument/2006/relationships/hyperlink" Target="http://epr.hpru.nihr.ac.uk/sites/default/files/Report%20to%20DHSC%20-%20Who%20is%20engaging%20with%20COVID-19%20testing%208-7-21_0.docx" TargetMode="External"/><Relationship Id="rId58" Type="http://schemas.openxmlformats.org/officeDocument/2006/relationships/hyperlink" Target="http://epr.hpru.nihr.ac.uk/sites/default/files/Report%20to%20DHSC%20-%20Agency%20and%20risk%20analysis%20report%205-11-21.docx" TargetMode="External"/><Relationship Id="rId66" Type="http://schemas.openxmlformats.org/officeDocument/2006/relationships/hyperlink" Target="https://osf.io/duxvf/" TargetMode="External"/><Relationship Id="rId74" Type="http://schemas.openxmlformats.org/officeDocument/2006/relationships/hyperlink" Target="https://osf.io/rpcu2/" TargetMode="External"/><Relationship Id="rId79" Type="http://schemas.openxmlformats.org/officeDocument/2006/relationships/hyperlink" Target="https://pubmed.ncbi.nlm.nih.gov/34035649/" TargetMode="External"/><Relationship Id="rId87" Type="http://schemas.openxmlformats.org/officeDocument/2006/relationships/hyperlink" Target="https://blogs.bmj.com/bmj/2021/03/31/rapid-research-in-a-pandemic-foresight-preparedness-and-collaboration/" TargetMode="External"/><Relationship Id="rId5" Type="http://schemas.openxmlformats.org/officeDocument/2006/relationships/styles" Target="styles.xml"/><Relationship Id="rId61" Type="http://schemas.openxmlformats.org/officeDocument/2006/relationships/hyperlink" Target="https://osf.io/uqvxs/" TargetMode="External"/><Relationship Id="rId82" Type="http://schemas.openxmlformats.org/officeDocument/2006/relationships/hyperlink" Target="https://www.sciencedirect.com/science/article/pii/S2211335521003776" TargetMode="External"/><Relationship Id="rId90" Type="http://schemas.openxmlformats.org/officeDocument/2006/relationships/theme" Target="theme/theme1.xml"/><Relationship Id="rId19" Type="http://schemas.openxmlformats.org/officeDocument/2006/relationships/hyperlink" Target="http://epr.hpru.nihr.ac.uk/sites/default/files/Report%20to%20DHSC%20-%20Vulnerable%20populations%2017-3-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pr.hpru.nihr.ac.uk/sites/default/files/Covid19%20Report%201.docx" TargetMode="External"/><Relationship Id="rId22" Type="http://schemas.openxmlformats.org/officeDocument/2006/relationships/hyperlink" Target="http://epr.hpru.nihr.ac.uk/sites/default/files/Report%20to%20DHSC%20-%20Self-reported%20adherence%20to%20self-isolation%207-4-20.docx" TargetMode="External"/><Relationship Id="rId27" Type="http://schemas.openxmlformats.org/officeDocument/2006/relationships/hyperlink" Target="http://epr.hpru.nihr.ac.uk/sites/default/files/Report%20to%20DHSC%20-%20Psychological%20wellbeing%20and%20quality%20of%20life%207-5-20.docx" TargetMode="External"/><Relationship Id="rId30" Type="http://schemas.openxmlformats.org/officeDocument/2006/relationships/hyperlink" Target="http://epr.hpru.nihr.ac.uk/sites/default/files/Symptom%20prevalence%2022-5-20.docx" TargetMode="External"/><Relationship Id="rId35" Type="http://schemas.openxmlformats.org/officeDocument/2006/relationships/hyperlink" Target="http://epr.hpru.nihr.ac.uk/sites/default/files/Report%20to%20DHSC%20-%20Public%20perceptions%20of%20a%20COVID-19%20tracking%20app%2013-7-20.docx" TargetMode="External"/><Relationship Id="rId43" Type="http://schemas.openxmlformats.org/officeDocument/2006/relationships/hyperlink" Target="http://epr.hpru.nihr.ac.uk/sites/default/files/Ventilation%2025-11-20.docx" TargetMode="External"/><Relationship Id="rId48" Type="http://schemas.openxmlformats.org/officeDocument/2006/relationships/hyperlink" Target="http://epr.hpru.nihr.ac.uk/sites/default/files/Report%20to%20DHSC%20-%20Impact%20of%20attitudes%20and%20beliefs%20about%20COVID-19%20on%20adherence%20to%20rules%20and%20guidance%20about%20personal%20protective%20beha%207-5-21.docx" TargetMode="External"/><Relationship Id="rId56" Type="http://schemas.openxmlformats.org/officeDocument/2006/relationships/hyperlink" Target="http://epr.hpru.nihr.ac.uk/sites/default/files/Report%20to%20DHSC%20-%20Risky%20social%20mixing%20-%20age%20in%20bands%2018-8-21.docx" TargetMode="External"/><Relationship Id="rId64" Type="http://schemas.openxmlformats.org/officeDocument/2006/relationships/hyperlink" Target="https://osf.io/yj5nb/" TargetMode="External"/><Relationship Id="rId69" Type="http://schemas.openxmlformats.org/officeDocument/2006/relationships/hyperlink" Target="https://osf.io/atn5u/" TargetMode="External"/><Relationship Id="rId77" Type="http://schemas.openxmlformats.org/officeDocument/2006/relationships/hyperlink" Target="https://www.sciencedirect.com/science/article/pii/S0033350621004789?via%3Dihub" TargetMode="External"/><Relationship Id="rId8" Type="http://schemas.openxmlformats.org/officeDocument/2006/relationships/footnotes" Target="footnotes.xml"/><Relationship Id="rId51" Type="http://schemas.openxmlformats.org/officeDocument/2006/relationships/hyperlink" Target="http://epr.hpru.nihr.ac.uk/sites/default/files/Report%20to%20DHSC%20-%20Graphs%20of%20validated%20measures%2023-6-21.docx" TargetMode="External"/><Relationship Id="rId72" Type="http://schemas.openxmlformats.org/officeDocument/2006/relationships/hyperlink" Target="https://osf.io/twgbf/" TargetMode="External"/><Relationship Id="rId80" Type="http://schemas.openxmlformats.org/officeDocument/2006/relationships/hyperlink" Target="https://www.sciencedirect.com/science/article/pii/S0033350621002651" TargetMode="External"/><Relationship Id="rId85" Type="http://schemas.openxmlformats.org/officeDocument/2006/relationships/hyperlink" Target="https://bmjopen.bmj.com/content/12/5/e060511" TargetMode="External"/><Relationship Id="rId3" Type="http://schemas.openxmlformats.org/officeDocument/2006/relationships/customXml" Target="../customXml/item3.xml"/><Relationship Id="rId12" Type="http://schemas.openxmlformats.org/officeDocument/2006/relationships/hyperlink" Target="https://www.ncbi.nlm.nih.gov/books/NBK263566/" TargetMode="External"/><Relationship Id="rId17" Type="http://schemas.openxmlformats.org/officeDocument/2006/relationships/hyperlink" Target="http://epr.hpru.nihr.ac.uk/sites/default/files/Report%20to%20DHSC%20-%20Key%20info%20sources%20by%20wave%2017-3-20.docx" TargetMode="External"/><Relationship Id="rId25" Type="http://schemas.openxmlformats.org/officeDocument/2006/relationships/hyperlink" Target="http://epr.hpru.nihr.ac.uk/sites/default/files/Report%20to%20DHSC%20-%20Changes%20in%20behaviour%20if%20you%20think%20you%20have%20ever%20had%20coronavirus%20or%20have%20had%20it%20confirmed%20by%20a%20test%2014-4-20.docx" TargetMode="External"/><Relationship Id="rId33" Type="http://schemas.openxmlformats.org/officeDocument/2006/relationships/hyperlink" Target="http://epr.hpru.nihr.ac.uk/sites/default/files/Report%20to%20DHSC%20-%20Factors%20associated%20with%20uptake%20of%20the%20Test%2C%20Trace%20and%20Isolate%20%28TTI%29%20system%2012-6-20.docx" TargetMode="External"/><Relationship Id="rId38" Type="http://schemas.openxmlformats.org/officeDocument/2006/relationships/hyperlink" Target="https://www.gov.uk/government/publications/evidence-summary-of-impacts-to-date-of-public-health-communications-to-minority-ethnic-groups-and-related-challenges-23-september-2020" TargetMode="External"/><Relationship Id="rId46" Type="http://schemas.openxmlformats.org/officeDocument/2006/relationships/hyperlink" Target="http://epr.hpru.nihr.ac.uk/sites/default/files/Factors%20associated%20with%20vaccine%20hesitancy%2010-3-21.docx" TargetMode="External"/><Relationship Id="rId59" Type="http://schemas.openxmlformats.org/officeDocument/2006/relationships/hyperlink" Target="http://epr.hpru.nihr.ac.uk/sites/default/files/At%20risk%20groups%2021-12-21.docx" TargetMode="External"/><Relationship Id="rId67" Type="http://schemas.openxmlformats.org/officeDocument/2006/relationships/hyperlink" Target="https://osf.io/tzhm6/" TargetMode="External"/><Relationship Id="rId20" Type="http://schemas.openxmlformats.org/officeDocument/2006/relationships/hyperlink" Target="http://epr.hpru.nihr.ac.uk/sites/default/files/Report%20to%20DHSC%20-%20Symptom%20knowledge%20and%20intentions%20when%20ill%2018-3-20.docx" TargetMode="External"/><Relationship Id="rId41" Type="http://schemas.openxmlformats.org/officeDocument/2006/relationships/hyperlink" Target="http://epr.hpru.nihr.ac.uk/sites/default/files/Report%20to%20DHSC%20-%20Use%20of%20the%20COVID-19%20app%202-11-20.docx" TargetMode="External"/><Relationship Id="rId54" Type="http://schemas.openxmlformats.org/officeDocument/2006/relationships/hyperlink" Target="http://epr.hpru.nihr.ac.uk/sites/default/files/Report%20to%20DHSC%20-%20Changes%20in%20behaviour%20after%2019%20July%202021%206-8-21.docx" TargetMode="External"/><Relationship Id="rId62" Type="http://schemas.openxmlformats.org/officeDocument/2006/relationships/hyperlink" Target="https://osf.io/g6qbx/" TargetMode="External"/><Relationship Id="rId70" Type="http://schemas.openxmlformats.org/officeDocument/2006/relationships/hyperlink" Target="https://osf.io/jz8kp/" TargetMode="External"/><Relationship Id="rId75" Type="http://schemas.openxmlformats.org/officeDocument/2006/relationships/hyperlink" Target="https://www.bmj.com/content/372/bmj.n608" TargetMode="External"/><Relationship Id="rId83" Type="http://schemas.openxmlformats.org/officeDocument/2006/relationships/hyperlink" Target="https://bmjopen.bmj.com/content/12/2/e058060"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pr.hpru.nihr.ac.uk/sites/default/files/Report%20to%20DHSC%20-%20Worry%2C%20recommended%20behaviours%20and%20stigma%2026-2-20.docx" TargetMode="External"/><Relationship Id="rId23" Type="http://schemas.openxmlformats.org/officeDocument/2006/relationships/hyperlink" Target="http://epr.hpru.nihr.ac.uk/sites/default/files/Report%20to%20DHSC%20-%20Handwashing%20behaviours%209-4-20.docx" TargetMode="External"/><Relationship Id="rId28" Type="http://schemas.openxmlformats.org/officeDocument/2006/relationships/hyperlink" Target="http://epr.hpru.nihr.ac.uk/sites/default/files/Report%20to%20DHSC%20-%20Self-reported%20adherence%20to%20social%20distancing%20and%20self-isolation%2011-5-20.docx" TargetMode="External"/><Relationship Id="rId36" Type="http://schemas.openxmlformats.org/officeDocument/2006/relationships/hyperlink" Target="http://epr.hpru.nihr.ac.uk/sites/default/files/Report%20to%20DHSC%20-%20Factors%20associated%20with%20requesting%20an%20antigen%20test%20and%20self-isolating%20after%20developing%20symptoms%20of%20coronavirus%2017-7-20.docx" TargetMode="External"/><Relationship Id="rId49" Type="http://schemas.openxmlformats.org/officeDocument/2006/relationships/hyperlink" Target="http://epr.hpru.nihr.ac.uk/sites/default/files/Report%20to%20DHSC%20-%20Who%20is%20engaging%20with%20COVID-19%20testing%208-7-21.docx" TargetMode="External"/><Relationship Id="rId57" Type="http://schemas.openxmlformats.org/officeDocument/2006/relationships/hyperlink" Target="https://www.gov.uk/government/publications/testing-when-symptomatic-and-staying-at-home-with-influenza-like-illness-during-autumn-and-winter-2021-30-september-2021" TargetMode="External"/><Relationship Id="rId10" Type="http://schemas.openxmlformats.org/officeDocument/2006/relationships/hyperlink" Target="https://ukhsalibrary.koha-ptfs.co.uk/coronavirusinformation/" TargetMode="External"/><Relationship Id="rId31" Type="http://schemas.openxmlformats.org/officeDocument/2006/relationships/hyperlink" Target="http://epr.hpru.nihr.ac.uk/sites/default/files/Report%20to%20DHSC%20%20-%20Ethnicity%2C%20COVID-19-related%20behaviours%2C%20attitudes%20and%20outcomes%208-6-20.docx" TargetMode="External"/><Relationship Id="rId44" Type="http://schemas.openxmlformats.org/officeDocument/2006/relationships/hyperlink" Target="http://epr.hpru.nihr.ac.uk/sites/default/files/Report%20to%20DHSC%20-%20clusters%20of%20self-reported%20behaviour%204-12-20.docx" TargetMode="External"/><Relationship Id="rId52" Type="http://schemas.openxmlformats.org/officeDocument/2006/relationships/hyperlink" Target="http://epr.hpru.nihr.ac.uk/sites/default/files/Impact%20of%20vaccination%20on%20PPBs%20w51-52%20250621.docx" TargetMode="External"/><Relationship Id="rId60" Type="http://schemas.openxmlformats.org/officeDocument/2006/relationships/hyperlink" Target="https://osf.io/h28gq/" TargetMode="External"/><Relationship Id="rId65" Type="http://schemas.openxmlformats.org/officeDocument/2006/relationships/hyperlink" Target="https://osf.io/s85cm/" TargetMode="External"/><Relationship Id="rId73" Type="http://schemas.openxmlformats.org/officeDocument/2006/relationships/hyperlink" Target="https://osf.io/u52fx/" TargetMode="External"/><Relationship Id="rId78" Type="http://schemas.openxmlformats.org/officeDocument/2006/relationships/hyperlink" Target="https://bpspsychub.onlinelibrary.wiley.com/doi/full/10.1111/bjhp.12576" TargetMode="External"/><Relationship Id="rId81" Type="http://schemas.openxmlformats.org/officeDocument/2006/relationships/hyperlink" Target="https://bpspsychub.onlinelibrary.wiley.com/doi/full/10.1111/bjhp.12564" TargetMode="External"/><Relationship Id="rId86" Type="http://schemas.openxmlformats.org/officeDocument/2006/relationships/hyperlink" Target="https://www.thelancet.com/pdfs/journals/laninf/PIIS1473-3099(20)3039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14" ma:contentTypeDescription="Create a new document." ma:contentTypeScope="" ma:versionID="fa619775dd996369c795d2be90413756">
  <xsd:schema xmlns:xsd="http://www.w3.org/2001/XMLSchema" xmlns:xs="http://www.w3.org/2001/XMLSchema" xmlns:p="http://schemas.microsoft.com/office/2006/metadata/properties" xmlns:ns3="dbd8ad58-8172-4a33-ad8b-6ca1fd1a5acf" xmlns:ns4="73ffcbc4-ae15-4676-9dc3-9a9412460a28" targetNamespace="http://schemas.microsoft.com/office/2006/metadata/properties" ma:root="true" ma:fieldsID="7cf2c7a8380c3b03048f076f266f9067" ns3:_="" ns4:_="">
    <xsd:import namespace="dbd8ad58-8172-4a33-ad8b-6ca1fd1a5acf"/>
    <xsd:import namespace="73ffcbc4-ae15-4676-9dc3-9a941246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0CBD5-33C4-482E-ABB5-1CBD02223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ad58-8172-4a33-ad8b-6ca1fd1a5acf"/>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6A246-7C3D-4191-9AAD-0A423562EA7D}">
  <ds:schemaRefs>
    <ds:schemaRef ds:uri="http://schemas.microsoft.com/sharepoint/v3/contenttype/forms"/>
  </ds:schemaRefs>
</ds:datastoreItem>
</file>

<file path=customXml/itemProps3.xml><?xml version="1.0" encoding="utf-8"?>
<ds:datastoreItem xmlns:ds="http://schemas.openxmlformats.org/officeDocument/2006/customXml" ds:itemID="{FF074D2B-A9C1-4DE9-A2ED-7811172644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James</dc:creator>
  <cp:keywords/>
  <dc:description/>
  <cp:lastModifiedBy>Rubin, James</cp:lastModifiedBy>
  <cp:revision>4</cp:revision>
  <cp:lastPrinted>2022-05-18T16:51:00Z</cp:lastPrinted>
  <dcterms:created xsi:type="dcterms:W3CDTF">2022-06-22T16:56:00Z</dcterms:created>
  <dcterms:modified xsi:type="dcterms:W3CDTF">2022-06-22T17:06:00Z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