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02F0" w14:textId="77777777" w:rsidR="00AD4D46" w:rsidRPr="004C5698" w:rsidRDefault="00AD4D46" w:rsidP="00AD4D46">
      <w:pPr>
        <w:pStyle w:val="Heading1"/>
        <w:rPr>
          <w:rFonts w:ascii="Times New Roman" w:hAnsi="Times New Roman" w:cs="Times New Roman"/>
        </w:rPr>
      </w:pPr>
      <w:r w:rsidRPr="004C5698">
        <w:rPr>
          <w:rFonts w:ascii="Times New Roman" w:hAnsi="Times New Roman" w:cs="Times New Roman"/>
        </w:rPr>
        <w:t xml:space="preserve">Ethnicity, COVID-19-related behaviours, </w:t>
      </w:r>
      <w:proofErr w:type="gramStart"/>
      <w:r w:rsidRPr="004C5698">
        <w:rPr>
          <w:rFonts w:ascii="Times New Roman" w:hAnsi="Times New Roman" w:cs="Times New Roman"/>
        </w:rPr>
        <w:t>attitudes</w:t>
      </w:r>
      <w:proofErr w:type="gramEnd"/>
      <w:r w:rsidRPr="004C5698">
        <w:rPr>
          <w:rFonts w:ascii="Times New Roman" w:hAnsi="Times New Roman" w:cs="Times New Roman"/>
        </w:rPr>
        <w:t xml:space="preserve"> and outcomes</w:t>
      </w:r>
    </w:p>
    <w:p w14:paraId="0EE18423" w14:textId="77777777" w:rsidR="00AD4D46" w:rsidRPr="004C5698" w:rsidRDefault="00AD4D46" w:rsidP="00AD4D46">
      <w:pPr>
        <w:rPr>
          <w:rFonts w:ascii="Times New Roman" w:hAnsi="Times New Roman"/>
          <w:i/>
          <w:iCs/>
        </w:rPr>
      </w:pPr>
      <w:r w:rsidRPr="004C5698">
        <w:rPr>
          <w:rFonts w:ascii="Times New Roman" w:hAnsi="Times New Roman"/>
          <w:i/>
          <w:iCs/>
        </w:rPr>
        <w:t>4</w:t>
      </w:r>
      <w:r w:rsidRPr="004C5698">
        <w:rPr>
          <w:rFonts w:ascii="Times New Roman" w:hAnsi="Times New Roman"/>
          <w:i/>
          <w:iCs/>
          <w:vertAlign w:val="superscript"/>
        </w:rPr>
        <w:t>th</w:t>
      </w:r>
      <w:r w:rsidRPr="004C5698">
        <w:rPr>
          <w:rFonts w:ascii="Times New Roman" w:hAnsi="Times New Roman"/>
          <w:i/>
          <w:iCs/>
        </w:rPr>
        <w:t xml:space="preserve"> June 2020</w:t>
      </w:r>
    </w:p>
    <w:p w14:paraId="7C96E91C" w14:textId="77777777" w:rsidR="00AD4D46" w:rsidRPr="004C5698" w:rsidRDefault="00AD4D46" w:rsidP="00AD4D46">
      <w:pPr>
        <w:rPr>
          <w:rFonts w:ascii="Times New Roman" w:hAnsi="Times New Roman"/>
        </w:rPr>
      </w:pPr>
    </w:p>
    <w:p w14:paraId="4479D26E" w14:textId="77777777" w:rsidR="00AD4D46" w:rsidRPr="004C5698" w:rsidRDefault="00AD4D46" w:rsidP="00AD4D46">
      <w:pPr>
        <w:pStyle w:val="Heading2"/>
        <w:rPr>
          <w:rFonts w:ascii="Times New Roman" w:hAnsi="Times New Roman"/>
        </w:rPr>
      </w:pPr>
      <w:r w:rsidRPr="004C5698">
        <w:rPr>
          <w:rFonts w:ascii="Times New Roman" w:hAnsi="Times New Roman"/>
        </w:rPr>
        <w:t>Summary</w:t>
      </w:r>
    </w:p>
    <w:p w14:paraId="108A9829"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People identifying as BAME have generally been more worried about the coronavirus than people identifying as White.</w:t>
      </w:r>
    </w:p>
    <w:p w14:paraId="2FFC1A56"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BAME and White individuals have had similar levels of trust in advice from the Government.</w:t>
      </w:r>
    </w:p>
    <w:p w14:paraId="758B2CFB"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BAME and White individuals report similar levels of handwashing.</w:t>
      </w:r>
    </w:p>
    <w:p w14:paraId="77498DEB"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People identifying as BAME show lower levels of knowledge about the symptoms of COVID-19. This is partially explained by other variables (first language not being English, education level, age, having a COVID-19-relevant health condition, gender), but variation by ethnicity remains after controlling for these variables.</w:t>
      </w:r>
    </w:p>
    <w:p w14:paraId="5BD67092"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 xml:space="preserve">People identifying as BAME are reporting higher levels of mental health problems. There are especially high levels among people who identify as Irish or as Gypsy/Traveller. This is largely explained by other variables (reported COVID-19-related poverty, reported COVID-19-related connectedness, rural vs. urban, age, having a COVID-19-relevant health condition, having a chronic mental health condition, gender). </w:t>
      </w:r>
      <w:proofErr w:type="gramStart"/>
      <w:r w:rsidRPr="004C5698">
        <w:rPr>
          <w:rFonts w:ascii="Times New Roman" w:hAnsi="Times New Roman"/>
        </w:rPr>
        <w:t>After controlling for these variables, there</w:t>
      </w:r>
      <w:proofErr w:type="gramEnd"/>
      <w:r w:rsidRPr="004C5698">
        <w:rPr>
          <w:rFonts w:ascii="Times New Roman" w:hAnsi="Times New Roman"/>
        </w:rPr>
        <w:t xml:space="preserve"> is little residual variation by ethnicity: people identifying as Black/Black British show lower levels of mental health problems than other groups when these other variables are matched.</w:t>
      </w:r>
    </w:p>
    <w:p w14:paraId="4CA98926" w14:textId="77777777" w:rsidR="00AD4D46" w:rsidRPr="004C5698" w:rsidRDefault="00AD4D46" w:rsidP="00AD4D46">
      <w:pPr>
        <w:pStyle w:val="Heading2"/>
        <w:rPr>
          <w:rFonts w:ascii="Times New Roman" w:hAnsi="Times New Roman"/>
        </w:rPr>
      </w:pPr>
      <w:r w:rsidRPr="004C5698">
        <w:rPr>
          <w:rFonts w:ascii="Times New Roman" w:hAnsi="Times New Roman"/>
        </w:rPr>
        <w:t>Recommendations</w:t>
      </w:r>
    </w:p>
    <w:p w14:paraId="1EFF572A"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Public health information about COVID-19 symptoms could be better targeted at ethnic minority groups. Language difficulties may be a factor here.</w:t>
      </w:r>
    </w:p>
    <w:p w14:paraId="44BFB05D"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There are very high levels of mental health problems in some groups: additional help should be directed at these. The variation by ethnicity is largely related to systemic differences in society, but these cannot be immediately solved, so targeting support at ethnic minority groups would be a sensible strategy. Support should also be targeted around those in financial difficulty and those with pre-existing conditions.</w:t>
      </w:r>
    </w:p>
    <w:p w14:paraId="08DDABEA" w14:textId="77777777" w:rsidR="00AD4D46" w:rsidRPr="004C5698" w:rsidRDefault="00AD4D46" w:rsidP="00AD4D46">
      <w:pPr>
        <w:pStyle w:val="ListParagraph"/>
        <w:numPr>
          <w:ilvl w:val="0"/>
          <w:numId w:val="2"/>
        </w:numPr>
        <w:rPr>
          <w:rFonts w:ascii="Times New Roman" w:hAnsi="Times New Roman"/>
        </w:rPr>
      </w:pPr>
      <w:r w:rsidRPr="004C5698">
        <w:rPr>
          <w:rFonts w:ascii="Times New Roman" w:hAnsi="Times New Roman"/>
        </w:rPr>
        <w:t>It would be useful to add a question about religion to the DHSC polling.</w:t>
      </w:r>
    </w:p>
    <w:p w14:paraId="3B18F877" w14:textId="77777777" w:rsidR="00AD4D46" w:rsidRPr="004C5698" w:rsidRDefault="00AD4D46" w:rsidP="00AD4D46">
      <w:pPr>
        <w:rPr>
          <w:rFonts w:ascii="Times New Roman" w:hAnsi="Times New Roman"/>
        </w:rPr>
      </w:pPr>
    </w:p>
    <w:p w14:paraId="4800B982" w14:textId="77777777" w:rsidR="00AD4D46" w:rsidRPr="004C5698" w:rsidRDefault="00AD4D46" w:rsidP="00AD4D46">
      <w:pPr>
        <w:rPr>
          <w:rFonts w:ascii="Times New Roman" w:hAnsi="Times New Roman"/>
        </w:rPr>
      </w:pPr>
    </w:p>
    <w:p w14:paraId="5ED9869E" w14:textId="77777777" w:rsidR="00AD4D46" w:rsidRPr="004C5698" w:rsidRDefault="00AD4D46" w:rsidP="00AD4D46">
      <w:pPr>
        <w:rPr>
          <w:rFonts w:ascii="Times New Roman" w:hAnsi="Times New Roman"/>
        </w:rPr>
      </w:pPr>
      <w:r w:rsidRPr="004C5698">
        <w:rPr>
          <w:rFonts w:ascii="Times New Roman" w:hAnsi="Times New Roman"/>
        </w:rPr>
        <w:t>We have data from regular polling by DHSC. This document analyses differences by ethnicity in various variables recorded. Noting the debate over terminology, I use the term Black, Asian and Minority Ethnic (BAME) groups to match the recent Public Health England report.</w:t>
      </w:r>
    </w:p>
    <w:p w14:paraId="5A0E45CC" w14:textId="77777777" w:rsidR="00AD4D46" w:rsidRPr="004C5698" w:rsidRDefault="00AD4D46" w:rsidP="00AD4D46">
      <w:pPr>
        <w:rPr>
          <w:rFonts w:ascii="Times New Roman" w:hAnsi="Times New Roman"/>
        </w:rPr>
      </w:pPr>
      <w:r w:rsidRPr="004C5698">
        <w:rPr>
          <w:rFonts w:ascii="Times New Roman" w:hAnsi="Times New Roman"/>
        </w:rPr>
        <w:t>In the polling, ethnicity is recorded using standard census categories. Results are either shown by BAME versus White, or a six-way categorisation where White is split into White (British/English/ Welsh/Scottish/Northern Irish) or White Other (Irish; Gypsy, Traveller or Irish Traveller; Any other White background), and BAME is split into Mixed (White and Black Caribbean; White and Black African; White and Asian; Any other Mixed/Multiple ethnic background), Asian/Asian British (Indian; Pakistani; Bangladeshi; Chinese; Any other Asian background), Black/Black British (African; Caribbean; Any other Black/African/Caribbean background) or Other (Arab; Other).</w:t>
      </w:r>
    </w:p>
    <w:p w14:paraId="70987A40" w14:textId="77777777" w:rsidR="00AD4D46" w:rsidRPr="004C5698" w:rsidRDefault="00AD4D46" w:rsidP="00AD4D46">
      <w:pPr>
        <w:rPr>
          <w:rFonts w:ascii="Times New Roman" w:hAnsi="Times New Roman"/>
        </w:rPr>
      </w:pPr>
      <w:r w:rsidRPr="004C5698">
        <w:rPr>
          <w:rFonts w:ascii="Times New Roman" w:hAnsi="Times New Roman"/>
        </w:rPr>
        <w:t>We have data on about 2000 respondents each week for 18 weeks. Some people have been polled more than once: the number is trivially small from week to week, but more significant if looking at data over all 18 weeks. Different questions were asked in different weeks.</w:t>
      </w:r>
    </w:p>
    <w:p w14:paraId="2496CC9B" w14:textId="77777777" w:rsidR="00AD4D46" w:rsidRPr="004C5698" w:rsidRDefault="00AD4D46" w:rsidP="00AD4D46">
      <w:pPr>
        <w:rPr>
          <w:rFonts w:ascii="Times New Roman" w:hAnsi="Times New Roman"/>
        </w:rPr>
      </w:pPr>
    </w:p>
    <w:p w14:paraId="48342AC1" w14:textId="77777777" w:rsidR="00AD4D46" w:rsidRPr="004C5698" w:rsidRDefault="00AD4D46" w:rsidP="00AD4D46">
      <w:pPr>
        <w:pStyle w:val="Heading2"/>
        <w:rPr>
          <w:rFonts w:ascii="Times New Roman" w:hAnsi="Times New Roman"/>
        </w:rPr>
      </w:pPr>
      <w:r w:rsidRPr="004C5698">
        <w:rPr>
          <w:rFonts w:ascii="Times New Roman" w:hAnsi="Times New Roman"/>
        </w:rPr>
        <w:t>Attitudes and behaviours about COVID-19</w:t>
      </w:r>
    </w:p>
    <w:p w14:paraId="1458FCCA" w14:textId="77777777" w:rsidR="00AD4D46" w:rsidRPr="004C5698" w:rsidRDefault="00AD4D46" w:rsidP="00AD4D46">
      <w:pPr>
        <w:rPr>
          <w:rFonts w:ascii="Times New Roman" w:hAnsi="Times New Roman"/>
        </w:rPr>
      </w:pPr>
    </w:p>
    <w:p w14:paraId="34E6A095"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noProof/>
        </w:rPr>
        <w:drawing>
          <wp:inline distT="0" distB="0" distL="0" distR="0" wp14:anchorId="3D445C72" wp14:editId="029B502B">
            <wp:extent cx="5731510" cy="3373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0EAB4DBF"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Figure: Worry about coronavirus. 5 = extremely worried; 4 = very worried; 3 = somewhat worried; 2 = not very worried; 1 = not at all worried</w:t>
      </w:r>
    </w:p>
    <w:p w14:paraId="5CD25527" w14:textId="77777777" w:rsidR="00AD4D46" w:rsidRPr="004C5698" w:rsidRDefault="00AD4D46" w:rsidP="00AD4D46">
      <w:pPr>
        <w:autoSpaceDE w:val="0"/>
        <w:autoSpaceDN w:val="0"/>
        <w:adjustRightInd w:val="0"/>
        <w:spacing w:after="0" w:line="240" w:lineRule="auto"/>
        <w:rPr>
          <w:rFonts w:ascii="Times New Roman" w:hAnsi="Times New Roman"/>
        </w:rPr>
      </w:pPr>
    </w:p>
    <w:p w14:paraId="0C199EED" w14:textId="77777777" w:rsidR="00AD4D46" w:rsidRPr="004C5698" w:rsidRDefault="00AD4D46" w:rsidP="00AD4D46">
      <w:pPr>
        <w:rPr>
          <w:rFonts w:ascii="Times New Roman" w:hAnsi="Times New Roman"/>
        </w:rPr>
      </w:pPr>
      <w:r w:rsidRPr="004C5698">
        <w:rPr>
          <w:rFonts w:ascii="Times New Roman" w:hAnsi="Times New Roman"/>
        </w:rPr>
        <w:t>BAME respondents have generally been more worried about the coronavirus. In the early phase, the difference was greater, but white respondents have caught up more recently (from about week 8). We know worry is a major driver of behaviours. This should mean that BAME individuals are more likely to be appropriately protecting themselves against infection.</w:t>
      </w:r>
    </w:p>
    <w:p w14:paraId="4DF290D6"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noProof/>
        </w:rPr>
        <w:drawing>
          <wp:inline distT="0" distB="0" distL="0" distR="0" wp14:anchorId="1B5F316E" wp14:editId="2DF7F818">
            <wp:extent cx="5731510" cy="33731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6DAB380F"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Figure: “Information from the Government about the coronavirus can be trusted”: reverse scored – 1 = strongly agree; 2 = agree, 3 = neither agree nor disagree; 4 = disagree; 5 = disagree strongly. Question not asked in first 2 waves.</w:t>
      </w:r>
    </w:p>
    <w:p w14:paraId="5C927AE1" w14:textId="77777777" w:rsidR="00AD4D46" w:rsidRPr="004C5698" w:rsidRDefault="00AD4D46" w:rsidP="00AD4D46">
      <w:pPr>
        <w:autoSpaceDE w:val="0"/>
        <w:autoSpaceDN w:val="0"/>
        <w:adjustRightInd w:val="0"/>
        <w:spacing w:after="0" w:line="240" w:lineRule="auto"/>
        <w:rPr>
          <w:rFonts w:ascii="Times New Roman" w:hAnsi="Times New Roman"/>
        </w:rPr>
      </w:pPr>
    </w:p>
    <w:p w14:paraId="7A80E513"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BAME respondents have shown about the same trust in information from the Government.</w:t>
      </w:r>
    </w:p>
    <w:p w14:paraId="3DE0F3DA" w14:textId="77777777" w:rsidR="00AD4D46" w:rsidRPr="004C5698" w:rsidRDefault="00AD4D46" w:rsidP="00AD4D46">
      <w:pPr>
        <w:autoSpaceDE w:val="0"/>
        <w:autoSpaceDN w:val="0"/>
        <w:adjustRightInd w:val="0"/>
        <w:spacing w:after="0" w:line="240" w:lineRule="auto"/>
        <w:rPr>
          <w:rFonts w:ascii="Times New Roman" w:hAnsi="Times New Roman"/>
        </w:rPr>
      </w:pPr>
    </w:p>
    <w:p w14:paraId="79F7C609" w14:textId="77777777" w:rsidR="00AD4D46" w:rsidRPr="004C5698" w:rsidRDefault="00AD4D46" w:rsidP="00AD4D46">
      <w:pPr>
        <w:autoSpaceDE w:val="0"/>
        <w:autoSpaceDN w:val="0"/>
        <w:adjustRightInd w:val="0"/>
        <w:spacing w:after="0" w:line="240" w:lineRule="auto"/>
        <w:rPr>
          <w:rFonts w:ascii="Times New Roman" w:hAnsi="Times New Roman"/>
        </w:rPr>
      </w:pPr>
    </w:p>
    <w:p w14:paraId="3175514A"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noProof/>
        </w:rPr>
        <w:drawing>
          <wp:inline distT="0" distB="0" distL="0" distR="0" wp14:anchorId="1CF584DE" wp14:editId="11F6EB74">
            <wp:extent cx="5731510" cy="33731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7CBC4DD5"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Figure: “Washed your hands thoroughly and regularly with soap and water”: 0 = not done this; 1 = done this, same amount as usual; 2 = done this, more than usual</w:t>
      </w:r>
    </w:p>
    <w:p w14:paraId="5F02EF4B" w14:textId="77777777" w:rsidR="00AD4D46" w:rsidRPr="004C5698" w:rsidRDefault="00AD4D46" w:rsidP="00AD4D46">
      <w:pPr>
        <w:autoSpaceDE w:val="0"/>
        <w:autoSpaceDN w:val="0"/>
        <w:adjustRightInd w:val="0"/>
        <w:spacing w:after="0" w:line="240" w:lineRule="auto"/>
        <w:rPr>
          <w:rFonts w:ascii="Times New Roman" w:hAnsi="Times New Roman"/>
        </w:rPr>
      </w:pPr>
    </w:p>
    <w:p w14:paraId="0EA30776"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If we look at a key desired behaviour like handwashing, we see BAME respondents are self-reporting equivalent levels of the behaviour.</w:t>
      </w:r>
    </w:p>
    <w:p w14:paraId="1F61ECF8" w14:textId="77777777" w:rsidR="00AD4D46" w:rsidRPr="004C5698" w:rsidRDefault="00AD4D46" w:rsidP="00AD4D46">
      <w:pPr>
        <w:autoSpaceDE w:val="0"/>
        <w:autoSpaceDN w:val="0"/>
        <w:adjustRightInd w:val="0"/>
        <w:spacing w:after="0" w:line="240" w:lineRule="auto"/>
        <w:rPr>
          <w:rFonts w:ascii="Times New Roman" w:hAnsi="Times New Roman"/>
        </w:rPr>
      </w:pPr>
    </w:p>
    <w:p w14:paraId="0ACCBB4A"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noProof/>
        </w:rPr>
        <w:drawing>
          <wp:inline distT="0" distB="0" distL="0" distR="0" wp14:anchorId="48B37A76" wp14:editId="286DD8FC">
            <wp:extent cx="5731510" cy="33731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6B39CD83" w14:textId="77777777" w:rsidR="00AD4D46" w:rsidRPr="004C5698" w:rsidRDefault="00AD4D46" w:rsidP="00AD4D46">
      <w:pPr>
        <w:autoSpaceDE w:val="0"/>
        <w:autoSpaceDN w:val="0"/>
        <w:adjustRightInd w:val="0"/>
        <w:spacing w:after="0" w:line="240" w:lineRule="auto"/>
        <w:rPr>
          <w:rFonts w:ascii="Times New Roman" w:hAnsi="Times New Roman"/>
        </w:rPr>
      </w:pPr>
    </w:p>
    <w:p w14:paraId="238E0D4F"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However, we can see that BAME respondents’ ability to correctly identify the symptoms of COVID-19 are below that of White respondents.</w:t>
      </w:r>
    </w:p>
    <w:p w14:paraId="1BA146C6" w14:textId="77777777" w:rsidR="00AD4D46" w:rsidRPr="004C5698" w:rsidRDefault="00AD4D46" w:rsidP="00AD4D46">
      <w:pPr>
        <w:autoSpaceDE w:val="0"/>
        <w:autoSpaceDN w:val="0"/>
        <w:adjustRightInd w:val="0"/>
        <w:spacing w:after="0" w:line="240" w:lineRule="auto"/>
        <w:rPr>
          <w:rFonts w:ascii="Times New Roman" w:hAnsi="Times New Roman"/>
        </w:rPr>
      </w:pPr>
    </w:p>
    <w:p w14:paraId="1524E0D1"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We can fit a logistic regression to predict correct identification. We include wave as a nuisance variable. There is a strong relationship with ethnicity. We fit a fuller explanatory model, also including first language not English, gender, age, having an existing LTC that makes you vulnerable, and education (binary variable).</w:t>
      </w:r>
    </w:p>
    <w:p w14:paraId="42D15EF5" w14:textId="77777777" w:rsidR="00AD4D46" w:rsidRPr="004C5698" w:rsidRDefault="00AD4D46" w:rsidP="00AD4D46">
      <w:pPr>
        <w:rPr>
          <w:rFonts w:ascii="Times New Roman" w:hAnsi="Times New Roman"/>
        </w:rPr>
      </w:pPr>
    </w:p>
    <w:tbl>
      <w:tblPr>
        <w:tblStyle w:val="TableGrid"/>
        <w:tblW w:w="0" w:type="auto"/>
        <w:tblLook w:val="04A0" w:firstRow="1" w:lastRow="0" w:firstColumn="1" w:lastColumn="0" w:noHBand="0" w:noVBand="1"/>
      </w:tblPr>
      <w:tblGrid>
        <w:gridCol w:w="1555"/>
        <w:gridCol w:w="1492"/>
        <w:gridCol w:w="1498"/>
        <w:gridCol w:w="1498"/>
        <w:gridCol w:w="1491"/>
      </w:tblGrid>
      <w:tr w:rsidR="00AD4D46" w:rsidRPr="004C5698" w14:paraId="44F27E82" w14:textId="77777777" w:rsidTr="006537DE">
        <w:tc>
          <w:tcPr>
            <w:tcW w:w="1555" w:type="dxa"/>
          </w:tcPr>
          <w:p w14:paraId="7534BD35"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Variable</w:t>
            </w:r>
          </w:p>
        </w:tc>
        <w:tc>
          <w:tcPr>
            <w:tcW w:w="1492" w:type="dxa"/>
          </w:tcPr>
          <w:p w14:paraId="034BA327"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Odds ratio</w:t>
            </w:r>
          </w:p>
        </w:tc>
        <w:tc>
          <w:tcPr>
            <w:tcW w:w="1498" w:type="dxa"/>
          </w:tcPr>
          <w:p w14:paraId="07BEBD41"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p</w:t>
            </w:r>
          </w:p>
        </w:tc>
        <w:tc>
          <w:tcPr>
            <w:tcW w:w="1498" w:type="dxa"/>
          </w:tcPr>
          <w:p w14:paraId="3B6F0EED"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Adjusted odds ratio</w:t>
            </w:r>
          </w:p>
        </w:tc>
        <w:tc>
          <w:tcPr>
            <w:tcW w:w="1491" w:type="dxa"/>
          </w:tcPr>
          <w:p w14:paraId="2E9C804B"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p</w:t>
            </w:r>
          </w:p>
        </w:tc>
      </w:tr>
      <w:tr w:rsidR="00AD4D46" w:rsidRPr="004C5698" w14:paraId="561D76BB" w14:textId="77777777" w:rsidTr="006537DE">
        <w:tc>
          <w:tcPr>
            <w:tcW w:w="1555" w:type="dxa"/>
          </w:tcPr>
          <w:p w14:paraId="25EC231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Ethnicity</w:t>
            </w:r>
          </w:p>
        </w:tc>
        <w:tc>
          <w:tcPr>
            <w:tcW w:w="1492" w:type="dxa"/>
          </w:tcPr>
          <w:p w14:paraId="6F0ABF0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n/a</w:t>
            </w:r>
          </w:p>
        </w:tc>
        <w:tc>
          <w:tcPr>
            <w:tcW w:w="1498" w:type="dxa"/>
          </w:tcPr>
          <w:p w14:paraId="0A4E9C8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04D790A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n/a</w:t>
            </w:r>
          </w:p>
        </w:tc>
        <w:tc>
          <w:tcPr>
            <w:tcW w:w="1491" w:type="dxa"/>
          </w:tcPr>
          <w:p w14:paraId="5CD4430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03E6808A" w14:textId="77777777" w:rsidTr="006537DE">
        <w:tc>
          <w:tcPr>
            <w:tcW w:w="1555" w:type="dxa"/>
          </w:tcPr>
          <w:p w14:paraId="4360CD6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Other</w:t>
            </w:r>
          </w:p>
        </w:tc>
        <w:tc>
          <w:tcPr>
            <w:tcW w:w="1492" w:type="dxa"/>
          </w:tcPr>
          <w:p w14:paraId="73B5EB9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0.67</w:t>
            </w:r>
          </w:p>
        </w:tc>
        <w:tc>
          <w:tcPr>
            <w:tcW w:w="1498" w:type="dxa"/>
          </w:tcPr>
          <w:p w14:paraId="251B2E7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1ED31AF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0.76</w:t>
            </w:r>
          </w:p>
        </w:tc>
        <w:tc>
          <w:tcPr>
            <w:tcW w:w="1491" w:type="dxa"/>
          </w:tcPr>
          <w:p w14:paraId="23BF7B3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0.001</w:t>
            </w:r>
          </w:p>
        </w:tc>
      </w:tr>
      <w:tr w:rsidR="00AD4D46" w:rsidRPr="004C5698" w14:paraId="37F901E0" w14:textId="77777777" w:rsidTr="006537DE">
        <w:tc>
          <w:tcPr>
            <w:tcW w:w="1555" w:type="dxa"/>
          </w:tcPr>
          <w:p w14:paraId="3CDDF14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Mixed</w:t>
            </w:r>
          </w:p>
        </w:tc>
        <w:tc>
          <w:tcPr>
            <w:tcW w:w="1492" w:type="dxa"/>
          </w:tcPr>
          <w:p w14:paraId="297DB45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0.55</w:t>
            </w:r>
          </w:p>
        </w:tc>
        <w:tc>
          <w:tcPr>
            <w:tcW w:w="1498" w:type="dxa"/>
          </w:tcPr>
          <w:p w14:paraId="567B4F8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53A5FE0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0.61</w:t>
            </w:r>
          </w:p>
        </w:tc>
        <w:tc>
          <w:tcPr>
            <w:tcW w:w="1491" w:type="dxa"/>
          </w:tcPr>
          <w:p w14:paraId="220F172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3C8CE635" w14:textId="77777777" w:rsidTr="006537DE">
        <w:tc>
          <w:tcPr>
            <w:tcW w:w="1555" w:type="dxa"/>
          </w:tcPr>
          <w:p w14:paraId="66C9B0C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Asian</w:t>
            </w:r>
          </w:p>
        </w:tc>
        <w:tc>
          <w:tcPr>
            <w:tcW w:w="1492" w:type="dxa"/>
          </w:tcPr>
          <w:p w14:paraId="628F002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0.66</w:t>
            </w:r>
          </w:p>
        </w:tc>
        <w:tc>
          <w:tcPr>
            <w:tcW w:w="1498" w:type="dxa"/>
          </w:tcPr>
          <w:p w14:paraId="2304E34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0D900D3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0.87</w:t>
            </w:r>
          </w:p>
        </w:tc>
        <w:tc>
          <w:tcPr>
            <w:tcW w:w="1491" w:type="dxa"/>
          </w:tcPr>
          <w:p w14:paraId="6A57921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0.13</w:t>
            </w:r>
          </w:p>
        </w:tc>
      </w:tr>
      <w:tr w:rsidR="00AD4D46" w:rsidRPr="004C5698" w14:paraId="4D54BBFF" w14:textId="77777777" w:rsidTr="006537DE">
        <w:tc>
          <w:tcPr>
            <w:tcW w:w="1555" w:type="dxa"/>
          </w:tcPr>
          <w:p w14:paraId="0468554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Black</w:t>
            </w:r>
          </w:p>
        </w:tc>
        <w:tc>
          <w:tcPr>
            <w:tcW w:w="1492" w:type="dxa"/>
          </w:tcPr>
          <w:p w14:paraId="319C25F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0.64</w:t>
            </w:r>
          </w:p>
        </w:tc>
        <w:tc>
          <w:tcPr>
            <w:tcW w:w="1498" w:type="dxa"/>
          </w:tcPr>
          <w:p w14:paraId="4E6A204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5865BEB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0.69</w:t>
            </w:r>
          </w:p>
        </w:tc>
        <w:tc>
          <w:tcPr>
            <w:tcW w:w="1491" w:type="dxa"/>
          </w:tcPr>
          <w:p w14:paraId="5252CB7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0.013</w:t>
            </w:r>
          </w:p>
        </w:tc>
      </w:tr>
      <w:tr w:rsidR="00AD4D46" w:rsidRPr="004C5698" w14:paraId="5E2708A3" w14:textId="77777777" w:rsidTr="006537DE">
        <w:tc>
          <w:tcPr>
            <w:tcW w:w="1555" w:type="dxa"/>
          </w:tcPr>
          <w:p w14:paraId="46BCF3B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Other</w:t>
            </w:r>
          </w:p>
        </w:tc>
        <w:tc>
          <w:tcPr>
            <w:tcW w:w="1492" w:type="dxa"/>
            <w:tcBorders>
              <w:bottom w:val="single" w:sz="4" w:space="0" w:color="auto"/>
            </w:tcBorders>
          </w:tcPr>
          <w:p w14:paraId="59DE714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0.67</w:t>
            </w:r>
          </w:p>
        </w:tc>
        <w:tc>
          <w:tcPr>
            <w:tcW w:w="1498" w:type="dxa"/>
            <w:tcBorders>
              <w:bottom w:val="single" w:sz="4" w:space="0" w:color="auto"/>
            </w:tcBorders>
          </w:tcPr>
          <w:p w14:paraId="45AD44D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0.094</w:t>
            </w:r>
          </w:p>
        </w:tc>
        <w:tc>
          <w:tcPr>
            <w:tcW w:w="1498" w:type="dxa"/>
          </w:tcPr>
          <w:p w14:paraId="2336592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1.34</w:t>
            </w:r>
          </w:p>
        </w:tc>
        <w:tc>
          <w:tcPr>
            <w:tcW w:w="1491" w:type="dxa"/>
          </w:tcPr>
          <w:p w14:paraId="7706E25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0.37</w:t>
            </w:r>
          </w:p>
        </w:tc>
      </w:tr>
      <w:tr w:rsidR="00AD4D46" w:rsidRPr="004C5698" w14:paraId="293C236F" w14:textId="77777777" w:rsidTr="006537DE">
        <w:trPr>
          <w:trHeight w:val="259"/>
        </w:trPr>
        <w:tc>
          <w:tcPr>
            <w:tcW w:w="1555" w:type="dxa"/>
          </w:tcPr>
          <w:p w14:paraId="1A8342F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Education</w:t>
            </w:r>
          </w:p>
        </w:tc>
        <w:tc>
          <w:tcPr>
            <w:tcW w:w="2990" w:type="dxa"/>
            <w:gridSpan w:val="2"/>
            <w:vMerge w:val="restart"/>
          </w:tcPr>
          <w:p w14:paraId="38AD9B5C" w14:textId="77777777" w:rsidR="00AD4D46" w:rsidRPr="004C5698" w:rsidRDefault="00AD4D46" w:rsidP="004C5698">
            <w:pPr>
              <w:spacing w:after="0" w:line="240" w:lineRule="auto"/>
              <w:rPr>
                <w:rFonts w:ascii="Times New Roman" w:hAnsi="Times New Roman"/>
                <w:sz w:val="20"/>
              </w:rPr>
            </w:pPr>
          </w:p>
        </w:tc>
        <w:tc>
          <w:tcPr>
            <w:tcW w:w="1498" w:type="dxa"/>
          </w:tcPr>
          <w:p w14:paraId="772DDBC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1.09</w:t>
            </w:r>
          </w:p>
        </w:tc>
        <w:tc>
          <w:tcPr>
            <w:tcW w:w="1491" w:type="dxa"/>
          </w:tcPr>
          <w:p w14:paraId="35556CC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0.024</w:t>
            </w:r>
          </w:p>
        </w:tc>
      </w:tr>
      <w:tr w:rsidR="00AD4D46" w:rsidRPr="004C5698" w14:paraId="48D81315" w14:textId="77777777" w:rsidTr="006537DE">
        <w:tc>
          <w:tcPr>
            <w:tcW w:w="1555" w:type="dxa"/>
          </w:tcPr>
          <w:p w14:paraId="032811D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Age (per decade)</w:t>
            </w:r>
          </w:p>
        </w:tc>
        <w:tc>
          <w:tcPr>
            <w:tcW w:w="2990" w:type="dxa"/>
            <w:gridSpan w:val="2"/>
            <w:vMerge/>
          </w:tcPr>
          <w:p w14:paraId="33407D7B" w14:textId="77777777" w:rsidR="00AD4D46" w:rsidRPr="004C5698" w:rsidRDefault="00AD4D46" w:rsidP="004C5698">
            <w:pPr>
              <w:spacing w:after="0" w:line="240" w:lineRule="auto"/>
              <w:rPr>
                <w:rFonts w:ascii="Times New Roman" w:hAnsi="Times New Roman"/>
                <w:sz w:val="20"/>
              </w:rPr>
            </w:pPr>
          </w:p>
        </w:tc>
        <w:tc>
          <w:tcPr>
            <w:tcW w:w="1498" w:type="dxa"/>
          </w:tcPr>
          <w:p w14:paraId="4C1AA98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1.22</w:t>
            </w:r>
          </w:p>
        </w:tc>
        <w:tc>
          <w:tcPr>
            <w:tcW w:w="1491" w:type="dxa"/>
          </w:tcPr>
          <w:p w14:paraId="35E5B83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483E400B" w14:textId="77777777" w:rsidTr="006537DE">
        <w:tc>
          <w:tcPr>
            <w:tcW w:w="1555" w:type="dxa"/>
          </w:tcPr>
          <w:p w14:paraId="2460D9F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COVID-19-relevant health condition</w:t>
            </w:r>
          </w:p>
        </w:tc>
        <w:tc>
          <w:tcPr>
            <w:tcW w:w="2990" w:type="dxa"/>
            <w:gridSpan w:val="2"/>
            <w:vMerge/>
          </w:tcPr>
          <w:p w14:paraId="329650DD" w14:textId="77777777" w:rsidR="00AD4D46" w:rsidRPr="004C5698" w:rsidRDefault="00AD4D46" w:rsidP="004C5698">
            <w:pPr>
              <w:spacing w:after="0" w:line="240" w:lineRule="auto"/>
              <w:rPr>
                <w:rFonts w:ascii="Times New Roman" w:hAnsi="Times New Roman"/>
                <w:sz w:val="20"/>
              </w:rPr>
            </w:pPr>
          </w:p>
        </w:tc>
        <w:tc>
          <w:tcPr>
            <w:tcW w:w="1498" w:type="dxa"/>
          </w:tcPr>
          <w:p w14:paraId="4BA9055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0.81</w:t>
            </w:r>
          </w:p>
        </w:tc>
        <w:tc>
          <w:tcPr>
            <w:tcW w:w="1491" w:type="dxa"/>
          </w:tcPr>
          <w:p w14:paraId="2E3F2A1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0F0BB9E1" w14:textId="77777777" w:rsidTr="006537DE">
        <w:trPr>
          <w:trHeight w:val="516"/>
        </w:trPr>
        <w:tc>
          <w:tcPr>
            <w:tcW w:w="1555" w:type="dxa"/>
          </w:tcPr>
          <w:p w14:paraId="172BCCB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Female vs. male</w:t>
            </w:r>
          </w:p>
        </w:tc>
        <w:tc>
          <w:tcPr>
            <w:tcW w:w="2990" w:type="dxa"/>
            <w:gridSpan w:val="2"/>
            <w:vMerge/>
          </w:tcPr>
          <w:p w14:paraId="0659B02C" w14:textId="77777777" w:rsidR="00AD4D46" w:rsidRPr="004C5698" w:rsidRDefault="00AD4D46" w:rsidP="004C5698">
            <w:pPr>
              <w:spacing w:after="0" w:line="240" w:lineRule="auto"/>
              <w:rPr>
                <w:rFonts w:ascii="Times New Roman" w:hAnsi="Times New Roman"/>
                <w:sz w:val="20"/>
              </w:rPr>
            </w:pPr>
          </w:p>
        </w:tc>
        <w:tc>
          <w:tcPr>
            <w:tcW w:w="1498" w:type="dxa"/>
          </w:tcPr>
          <w:p w14:paraId="39C84F1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1.57</w:t>
            </w:r>
          </w:p>
        </w:tc>
        <w:tc>
          <w:tcPr>
            <w:tcW w:w="1491" w:type="dxa"/>
          </w:tcPr>
          <w:p w14:paraId="548F0DA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54C171F0" w14:textId="77777777" w:rsidTr="006537DE">
        <w:trPr>
          <w:trHeight w:val="516"/>
        </w:trPr>
        <w:tc>
          <w:tcPr>
            <w:tcW w:w="1555" w:type="dxa"/>
          </w:tcPr>
          <w:p w14:paraId="4FE6AA0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English not first language</w:t>
            </w:r>
          </w:p>
        </w:tc>
        <w:tc>
          <w:tcPr>
            <w:tcW w:w="2990" w:type="dxa"/>
            <w:gridSpan w:val="2"/>
            <w:vMerge/>
            <w:tcBorders>
              <w:bottom w:val="nil"/>
            </w:tcBorders>
          </w:tcPr>
          <w:p w14:paraId="5F15BEB6" w14:textId="77777777" w:rsidR="00AD4D46" w:rsidRPr="004C5698" w:rsidRDefault="00AD4D46" w:rsidP="004C5698">
            <w:pPr>
              <w:spacing w:after="0" w:line="240" w:lineRule="auto"/>
              <w:rPr>
                <w:rFonts w:ascii="Times New Roman" w:hAnsi="Times New Roman"/>
                <w:sz w:val="20"/>
              </w:rPr>
            </w:pPr>
          </w:p>
        </w:tc>
        <w:tc>
          <w:tcPr>
            <w:tcW w:w="1498" w:type="dxa"/>
          </w:tcPr>
          <w:p w14:paraId="604222B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0.77</w:t>
            </w:r>
          </w:p>
        </w:tc>
        <w:tc>
          <w:tcPr>
            <w:tcW w:w="1491" w:type="dxa"/>
          </w:tcPr>
          <w:p w14:paraId="643B5F3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0.001</w:t>
            </w:r>
          </w:p>
        </w:tc>
      </w:tr>
    </w:tbl>
    <w:p w14:paraId="1C3CE8AB" w14:textId="77777777" w:rsidR="00AD4D46" w:rsidRPr="004C5698" w:rsidRDefault="00AD4D46" w:rsidP="00AD4D46">
      <w:pPr>
        <w:rPr>
          <w:rFonts w:ascii="Times New Roman" w:hAnsi="Times New Roman"/>
        </w:rPr>
      </w:pPr>
    </w:p>
    <w:p w14:paraId="67B6B1D9"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All groups other than the White group show poorer identification of symptoms. Some of this is explained in the fuller model, but we still see poorer identification by other groups.</w:t>
      </w:r>
    </w:p>
    <w:p w14:paraId="66D1C7D8" w14:textId="77777777" w:rsidR="00AD4D46" w:rsidRPr="004C5698" w:rsidRDefault="00AD4D46" w:rsidP="00AD4D46">
      <w:pPr>
        <w:autoSpaceDE w:val="0"/>
        <w:autoSpaceDN w:val="0"/>
        <w:adjustRightInd w:val="0"/>
        <w:spacing w:after="0" w:line="240" w:lineRule="auto"/>
        <w:rPr>
          <w:rFonts w:ascii="Times New Roman" w:hAnsi="Times New Roman"/>
        </w:rPr>
      </w:pPr>
    </w:p>
    <w:p w14:paraId="18EC8688" w14:textId="77777777" w:rsidR="00AD4D46" w:rsidRPr="004C5698" w:rsidRDefault="00AD4D46" w:rsidP="00AD4D46">
      <w:pPr>
        <w:pStyle w:val="Heading2"/>
        <w:rPr>
          <w:rFonts w:ascii="Times New Roman" w:hAnsi="Times New Roman"/>
        </w:rPr>
      </w:pPr>
      <w:r w:rsidRPr="004C5698">
        <w:rPr>
          <w:rFonts w:ascii="Times New Roman" w:hAnsi="Times New Roman"/>
        </w:rPr>
        <w:t>Impact of the pandemic</w:t>
      </w:r>
    </w:p>
    <w:p w14:paraId="44F1D9CF" w14:textId="77777777" w:rsidR="00AD4D46" w:rsidRPr="004C5698" w:rsidRDefault="00AD4D46" w:rsidP="00AD4D46">
      <w:pPr>
        <w:rPr>
          <w:rFonts w:ascii="Times New Roman" w:hAnsi="Times New Roman"/>
        </w:rPr>
      </w:pPr>
      <w:r w:rsidRPr="004C5698">
        <w:rPr>
          <w:rFonts w:ascii="Times New Roman" w:hAnsi="Times New Roman"/>
        </w:rPr>
        <w:t>We have a binary outcome measure of mental health, the PHQ4, that assess possible anxiety or depression. This is available for weeks 13-18.</w:t>
      </w:r>
    </w:p>
    <w:p w14:paraId="0D3DC234" w14:textId="77777777" w:rsidR="00AD4D46" w:rsidRPr="004C5698" w:rsidRDefault="00AD4D46" w:rsidP="00AD4D46">
      <w:pPr>
        <w:rPr>
          <w:rFonts w:ascii="Times New Roman" w:hAnsi="Times New Roman"/>
        </w:rPr>
      </w:pPr>
    </w:p>
    <w:p w14:paraId="154FFCDD" w14:textId="77777777" w:rsidR="00AD4D46" w:rsidRPr="004C5698" w:rsidRDefault="00AD4D46" w:rsidP="00AD4D46">
      <w:pPr>
        <w:autoSpaceDE w:val="0"/>
        <w:autoSpaceDN w:val="0"/>
        <w:adjustRightInd w:val="0"/>
        <w:spacing w:after="0" w:line="240" w:lineRule="auto"/>
        <w:rPr>
          <w:rFonts w:ascii="Times New Roman" w:hAnsi="Times New Roman"/>
          <w:szCs w:val="24"/>
        </w:rPr>
      </w:pPr>
      <w:r w:rsidRPr="004C5698">
        <w:rPr>
          <w:rFonts w:ascii="Times New Roman" w:hAnsi="Times New Roman"/>
          <w:noProof/>
          <w:szCs w:val="24"/>
        </w:rPr>
        <w:drawing>
          <wp:inline distT="0" distB="0" distL="0" distR="0" wp14:anchorId="192A0667" wp14:editId="7C446280">
            <wp:extent cx="5731510" cy="33731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38A47810" w14:textId="77777777" w:rsidR="00AD4D46" w:rsidRPr="004C5698" w:rsidRDefault="00AD4D46" w:rsidP="00AD4D46">
      <w:pPr>
        <w:rPr>
          <w:rFonts w:ascii="Times New Roman" w:hAnsi="Times New Roman"/>
          <w:szCs w:val="24"/>
        </w:rPr>
      </w:pPr>
      <w:r w:rsidRPr="004C5698">
        <w:rPr>
          <w:rFonts w:ascii="Times New Roman" w:hAnsi="Times New Roman"/>
          <w:szCs w:val="24"/>
        </w:rPr>
        <w:br w:type="page"/>
      </w:r>
    </w:p>
    <w:p w14:paraId="189EC61F" w14:textId="77777777" w:rsidR="00AD4D46" w:rsidRPr="004C5698" w:rsidRDefault="00AD4D46" w:rsidP="00AD4D46">
      <w:pPr>
        <w:autoSpaceDE w:val="0"/>
        <w:autoSpaceDN w:val="0"/>
        <w:adjustRightInd w:val="0"/>
        <w:spacing w:after="0" w:line="400" w:lineRule="atLeast"/>
        <w:rPr>
          <w:rFonts w:ascii="Times New Roman" w:hAnsi="Times New Roman"/>
          <w:szCs w:val="24"/>
        </w:rPr>
      </w:pPr>
    </w:p>
    <w:tbl>
      <w:tblPr>
        <w:tblStyle w:val="TableGrid"/>
        <w:tblW w:w="0" w:type="auto"/>
        <w:tblLook w:val="04A0" w:firstRow="1" w:lastRow="0" w:firstColumn="1" w:lastColumn="0" w:noHBand="0" w:noVBand="1"/>
      </w:tblPr>
      <w:tblGrid>
        <w:gridCol w:w="1413"/>
        <w:gridCol w:w="3851"/>
        <w:gridCol w:w="1481"/>
        <w:gridCol w:w="1755"/>
      </w:tblGrid>
      <w:tr w:rsidR="00AD4D46" w:rsidRPr="004C5698" w14:paraId="1BD11695" w14:textId="77777777" w:rsidTr="006537DE">
        <w:tc>
          <w:tcPr>
            <w:tcW w:w="1413" w:type="dxa"/>
          </w:tcPr>
          <w:p w14:paraId="1E23519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Data code</w:t>
            </w:r>
          </w:p>
        </w:tc>
        <w:tc>
          <w:tcPr>
            <w:tcW w:w="3851" w:type="dxa"/>
          </w:tcPr>
          <w:p w14:paraId="4BFE5F9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Ethnicity category</w:t>
            </w:r>
          </w:p>
        </w:tc>
        <w:tc>
          <w:tcPr>
            <w:tcW w:w="1481" w:type="dxa"/>
          </w:tcPr>
          <w:p w14:paraId="78A59A6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Possible psychiatric morbidity / Total</w:t>
            </w:r>
          </w:p>
        </w:tc>
        <w:tc>
          <w:tcPr>
            <w:tcW w:w="1755" w:type="dxa"/>
          </w:tcPr>
          <w:p w14:paraId="0421B2B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 (95% CI)</w:t>
            </w:r>
          </w:p>
        </w:tc>
      </w:tr>
      <w:tr w:rsidR="00AD4D46" w:rsidRPr="004C5698" w14:paraId="1C1C2ACE" w14:textId="77777777" w:rsidTr="006537DE">
        <w:tc>
          <w:tcPr>
            <w:tcW w:w="1413" w:type="dxa"/>
          </w:tcPr>
          <w:p w14:paraId="3F5C034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Total</w:t>
            </w:r>
          </w:p>
        </w:tc>
        <w:tc>
          <w:tcPr>
            <w:tcW w:w="3851" w:type="dxa"/>
          </w:tcPr>
          <w:p w14:paraId="47F6C0F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TOTAL</w:t>
            </w:r>
          </w:p>
        </w:tc>
        <w:tc>
          <w:tcPr>
            <w:tcW w:w="1481" w:type="dxa"/>
          </w:tcPr>
          <w:p w14:paraId="60568FF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6133 / 12039</w:t>
            </w:r>
          </w:p>
        </w:tc>
        <w:tc>
          <w:tcPr>
            <w:tcW w:w="1755" w:type="dxa"/>
          </w:tcPr>
          <w:p w14:paraId="73DDB95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51% (51%-52%)</w:t>
            </w:r>
          </w:p>
        </w:tc>
      </w:tr>
      <w:tr w:rsidR="00AD4D46" w:rsidRPr="004C5698" w14:paraId="3B392A8E" w14:textId="77777777" w:rsidTr="006537DE">
        <w:tc>
          <w:tcPr>
            <w:tcW w:w="1413" w:type="dxa"/>
            <w:vMerge w:val="restart"/>
            <w:vAlign w:val="center"/>
          </w:tcPr>
          <w:p w14:paraId="7FA2DF6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 categories</w:t>
            </w:r>
          </w:p>
        </w:tc>
        <w:tc>
          <w:tcPr>
            <w:tcW w:w="3851" w:type="dxa"/>
          </w:tcPr>
          <w:p w14:paraId="26613F9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w:t>
            </w:r>
          </w:p>
        </w:tc>
        <w:tc>
          <w:tcPr>
            <w:tcW w:w="1481" w:type="dxa"/>
          </w:tcPr>
          <w:p w14:paraId="7BD187A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5490 / 10949</w:t>
            </w:r>
          </w:p>
        </w:tc>
        <w:tc>
          <w:tcPr>
            <w:tcW w:w="1755" w:type="dxa"/>
          </w:tcPr>
          <w:p w14:paraId="304DFEE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50% (49%-51%)</w:t>
            </w:r>
          </w:p>
        </w:tc>
      </w:tr>
      <w:tr w:rsidR="00AD4D46" w:rsidRPr="004C5698" w14:paraId="3C1D95C2" w14:textId="77777777" w:rsidTr="006537DE">
        <w:tc>
          <w:tcPr>
            <w:tcW w:w="1413" w:type="dxa"/>
            <w:vMerge/>
            <w:vAlign w:val="center"/>
          </w:tcPr>
          <w:p w14:paraId="1B22515F" w14:textId="77777777" w:rsidR="00AD4D46" w:rsidRPr="004C5698" w:rsidRDefault="00AD4D46" w:rsidP="004C5698">
            <w:pPr>
              <w:spacing w:after="0" w:line="240" w:lineRule="auto"/>
              <w:rPr>
                <w:rFonts w:ascii="Times New Roman" w:hAnsi="Times New Roman"/>
                <w:sz w:val="20"/>
              </w:rPr>
            </w:pPr>
          </w:p>
        </w:tc>
        <w:tc>
          <w:tcPr>
            <w:tcW w:w="3851" w:type="dxa"/>
          </w:tcPr>
          <w:p w14:paraId="0E985D7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BAME</w:t>
            </w:r>
          </w:p>
        </w:tc>
        <w:tc>
          <w:tcPr>
            <w:tcW w:w="1481" w:type="dxa"/>
          </w:tcPr>
          <w:p w14:paraId="064566C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618 / 1029</w:t>
            </w:r>
          </w:p>
        </w:tc>
        <w:tc>
          <w:tcPr>
            <w:tcW w:w="1755" w:type="dxa"/>
          </w:tcPr>
          <w:p w14:paraId="2F85D3D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60% (57%-63%)</w:t>
            </w:r>
          </w:p>
        </w:tc>
      </w:tr>
      <w:tr w:rsidR="00AD4D46" w:rsidRPr="004C5698" w14:paraId="33751A53" w14:textId="77777777" w:rsidTr="006537DE">
        <w:tc>
          <w:tcPr>
            <w:tcW w:w="1413" w:type="dxa"/>
            <w:shd w:val="clear" w:color="auto" w:fill="767171" w:themeFill="background2" w:themeFillShade="80"/>
            <w:vAlign w:val="center"/>
          </w:tcPr>
          <w:p w14:paraId="56071076" w14:textId="77777777" w:rsidR="00AD4D46" w:rsidRPr="004C5698" w:rsidRDefault="00AD4D46" w:rsidP="004C5698">
            <w:pPr>
              <w:spacing w:after="0" w:line="240" w:lineRule="auto"/>
              <w:rPr>
                <w:rFonts w:ascii="Times New Roman" w:hAnsi="Times New Roman"/>
                <w:sz w:val="20"/>
              </w:rPr>
            </w:pPr>
          </w:p>
        </w:tc>
        <w:tc>
          <w:tcPr>
            <w:tcW w:w="3851" w:type="dxa"/>
            <w:shd w:val="clear" w:color="auto" w:fill="767171" w:themeFill="background2" w:themeFillShade="80"/>
          </w:tcPr>
          <w:p w14:paraId="680F68AA" w14:textId="77777777" w:rsidR="00AD4D46" w:rsidRPr="004C5698" w:rsidRDefault="00AD4D46" w:rsidP="004C5698">
            <w:pPr>
              <w:spacing w:after="0" w:line="240" w:lineRule="auto"/>
              <w:rPr>
                <w:rFonts w:ascii="Times New Roman" w:hAnsi="Times New Roman"/>
                <w:sz w:val="20"/>
              </w:rPr>
            </w:pPr>
          </w:p>
        </w:tc>
        <w:tc>
          <w:tcPr>
            <w:tcW w:w="1481" w:type="dxa"/>
            <w:shd w:val="clear" w:color="auto" w:fill="767171" w:themeFill="background2" w:themeFillShade="80"/>
          </w:tcPr>
          <w:p w14:paraId="322F2DE1" w14:textId="77777777" w:rsidR="00AD4D46" w:rsidRPr="004C5698" w:rsidRDefault="00AD4D46" w:rsidP="004C5698">
            <w:pPr>
              <w:spacing w:after="0" w:line="240" w:lineRule="auto"/>
              <w:rPr>
                <w:rFonts w:ascii="Times New Roman" w:hAnsi="Times New Roman"/>
                <w:sz w:val="20"/>
              </w:rPr>
            </w:pPr>
          </w:p>
        </w:tc>
        <w:tc>
          <w:tcPr>
            <w:tcW w:w="1755" w:type="dxa"/>
            <w:shd w:val="clear" w:color="auto" w:fill="767171" w:themeFill="background2" w:themeFillShade="80"/>
          </w:tcPr>
          <w:p w14:paraId="56FFEEB3" w14:textId="77777777" w:rsidR="00AD4D46" w:rsidRPr="004C5698" w:rsidRDefault="00AD4D46" w:rsidP="004C5698">
            <w:pPr>
              <w:spacing w:after="0" w:line="240" w:lineRule="auto"/>
              <w:rPr>
                <w:rFonts w:ascii="Times New Roman" w:hAnsi="Times New Roman"/>
                <w:sz w:val="20"/>
              </w:rPr>
            </w:pPr>
          </w:p>
        </w:tc>
      </w:tr>
      <w:tr w:rsidR="00AD4D46" w:rsidRPr="004C5698" w14:paraId="59C838EF" w14:textId="77777777" w:rsidTr="006537DE">
        <w:tc>
          <w:tcPr>
            <w:tcW w:w="1413" w:type="dxa"/>
            <w:vMerge w:val="restart"/>
            <w:vAlign w:val="center"/>
          </w:tcPr>
          <w:p w14:paraId="2E7FBF1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 categories</w:t>
            </w:r>
          </w:p>
        </w:tc>
        <w:tc>
          <w:tcPr>
            <w:tcW w:w="3851" w:type="dxa"/>
          </w:tcPr>
          <w:p w14:paraId="75D1ABA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(1)</w:t>
            </w:r>
          </w:p>
        </w:tc>
        <w:tc>
          <w:tcPr>
            <w:tcW w:w="1481" w:type="dxa"/>
          </w:tcPr>
          <w:p w14:paraId="07B2A2D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4914 / 10093</w:t>
            </w:r>
          </w:p>
        </w:tc>
        <w:tc>
          <w:tcPr>
            <w:tcW w:w="1755" w:type="dxa"/>
          </w:tcPr>
          <w:p w14:paraId="6B1D300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49% (48%-50%)</w:t>
            </w:r>
          </w:p>
        </w:tc>
      </w:tr>
      <w:tr w:rsidR="00AD4D46" w:rsidRPr="004C5698" w14:paraId="78B1B204" w14:textId="77777777" w:rsidTr="006537DE">
        <w:tc>
          <w:tcPr>
            <w:tcW w:w="1413" w:type="dxa"/>
            <w:vMerge/>
          </w:tcPr>
          <w:p w14:paraId="713D123F" w14:textId="77777777" w:rsidR="00AD4D46" w:rsidRPr="004C5698" w:rsidRDefault="00AD4D46" w:rsidP="004C5698">
            <w:pPr>
              <w:spacing w:after="0" w:line="240" w:lineRule="auto"/>
              <w:rPr>
                <w:rFonts w:ascii="Times New Roman" w:hAnsi="Times New Roman"/>
                <w:sz w:val="20"/>
              </w:rPr>
            </w:pPr>
          </w:p>
        </w:tc>
        <w:tc>
          <w:tcPr>
            <w:tcW w:w="3851" w:type="dxa"/>
          </w:tcPr>
          <w:p w14:paraId="4EF1EA8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Other (2-4)</w:t>
            </w:r>
          </w:p>
        </w:tc>
        <w:tc>
          <w:tcPr>
            <w:tcW w:w="1481" w:type="dxa"/>
          </w:tcPr>
          <w:p w14:paraId="31BF2FC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576 / 856</w:t>
            </w:r>
          </w:p>
        </w:tc>
        <w:tc>
          <w:tcPr>
            <w:tcW w:w="1755" w:type="dxa"/>
          </w:tcPr>
          <w:p w14:paraId="0E9802D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67% (64%-70%)</w:t>
            </w:r>
          </w:p>
        </w:tc>
      </w:tr>
      <w:tr w:rsidR="00AD4D46" w:rsidRPr="004C5698" w14:paraId="62010E6A" w14:textId="77777777" w:rsidTr="006537DE">
        <w:tc>
          <w:tcPr>
            <w:tcW w:w="1413" w:type="dxa"/>
            <w:vMerge/>
          </w:tcPr>
          <w:p w14:paraId="54074155" w14:textId="77777777" w:rsidR="00AD4D46" w:rsidRPr="004C5698" w:rsidRDefault="00AD4D46" w:rsidP="004C5698">
            <w:pPr>
              <w:spacing w:after="0" w:line="240" w:lineRule="auto"/>
              <w:rPr>
                <w:rFonts w:ascii="Times New Roman" w:hAnsi="Times New Roman"/>
                <w:sz w:val="20"/>
              </w:rPr>
            </w:pPr>
          </w:p>
        </w:tc>
        <w:tc>
          <w:tcPr>
            <w:tcW w:w="3851" w:type="dxa"/>
          </w:tcPr>
          <w:p w14:paraId="356239B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Mixed (5-8)</w:t>
            </w:r>
          </w:p>
        </w:tc>
        <w:tc>
          <w:tcPr>
            <w:tcW w:w="1481" w:type="dxa"/>
          </w:tcPr>
          <w:p w14:paraId="144CE12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178 / 278</w:t>
            </w:r>
          </w:p>
        </w:tc>
        <w:tc>
          <w:tcPr>
            <w:tcW w:w="1755" w:type="dxa"/>
          </w:tcPr>
          <w:p w14:paraId="6467179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64% (58%-70%)</w:t>
            </w:r>
          </w:p>
        </w:tc>
      </w:tr>
      <w:tr w:rsidR="00AD4D46" w:rsidRPr="004C5698" w14:paraId="3C705AF8" w14:textId="77777777" w:rsidTr="006537DE">
        <w:tc>
          <w:tcPr>
            <w:tcW w:w="1413" w:type="dxa"/>
            <w:vMerge/>
          </w:tcPr>
          <w:p w14:paraId="5D92DD6F" w14:textId="77777777" w:rsidR="00AD4D46" w:rsidRPr="004C5698" w:rsidRDefault="00AD4D46" w:rsidP="004C5698">
            <w:pPr>
              <w:spacing w:after="0" w:line="240" w:lineRule="auto"/>
              <w:rPr>
                <w:rFonts w:ascii="Times New Roman" w:hAnsi="Times New Roman"/>
                <w:sz w:val="20"/>
              </w:rPr>
            </w:pPr>
          </w:p>
        </w:tc>
        <w:tc>
          <w:tcPr>
            <w:tcW w:w="3851" w:type="dxa"/>
          </w:tcPr>
          <w:p w14:paraId="6645DED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Asian (9-13)</w:t>
            </w:r>
          </w:p>
        </w:tc>
        <w:tc>
          <w:tcPr>
            <w:tcW w:w="1481" w:type="dxa"/>
          </w:tcPr>
          <w:p w14:paraId="2183A19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317 / 535</w:t>
            </w:r>
          </w:p>
        </w:tc>
        <w:tc>
          <w:tcPr>
            <w:tcW w:w="1755" w:type="dxa"/>
          </w:tcPr>
          <w:p w14:paraId="51DA3D5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59% (55%-63%)</w:t>
            </w:r>
          </w:p>
        </w:tc>
      </w:tr>
      <w:tr w:rsidR="00AD4D46" w:rsidRPr="004C5698" w14:paraId="6459187E" w14:textId="77777777" w:rsidTr="006537DE">
        <w:tc>
          <w:tcPr>
            <w:tcW w:w="1413" w:type="dxa"/>
            <w:vMerge/>
          </w:tcPr>
          <w:p w14:paraId="3D5EBB8E" w14:textId="77777777" w:rsidR="00AD4D46" w:rsidRPr="004C5698" w:rsidRDefault="00AD4D46" w:rsidP="004C5698">
            <w:pPr>
              <w:spacing w:after="0" w:line="240" w:lineRule="auto"/>
              <w:rPr>
                <w:rFonts w:ascii="Times New Roman" w:hAnsi="Times New Roman"/>
                <w:sz w:val="20"/>
              </w:rPr>
            </w:pPr>
          </w:p>
        </w:tc>
        <w:tc>
          <w:tcPr>
            <w:tcW w:w="3851" w:type="dxa"/>
          </w:tcPr>
          <w:p w14:paraId="764DF9C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Black (14-16)</w:t>
            </w:r>
          </w:p>
        </w:tc>
        <w:tc>
          <w:tcPr>
            <w:tcW w:w="1481" w:type="dxa"/>
          </w:tcPr>
          <w:p w14:paraId="2874DE5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96 / 177</w:t>
            </w:r>
          </w:p>
        </w:tc>
        <w:tc>
          <w:tcPr>
            <w:tcW w:w="1755" w:type="dxa"/>
          </w:tcPr>
          <w:p w14:paraId="2682007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54% (47%-62%)</w:t>
            </w:r>
          </w:p>
        </w:tc>
      </w:tr>
      <w:tr w:rsidR="00AD4D46" w:rsidRPr="004C5698" w14:paraId="5E4CFA07" w14:textId="77777777" w:rsidTr="006537DE">
        <w:tc>
          <w:tcPr>
            <w:tcW w:w="1413" w:type="dxa"/>
            <w:vMerge/>
          </w:tcPr>
          <w:p w14:paraId="490D8140" w14:textId="77777777" w:rsidR="00AD4D46" w:rsidRPr="004C5698" w:rsidRDefault="00AD4D46" w:rsidP="004C5698">
            <w:pPr>
              <w:spacing w:after="0" w:line="240" w:lineRule="auto"/>
              <w:rPr>
                <w:rFonts w:ascii="Times New Roman" w:hAnsi="Times New Roman"/>
                <w:sz w:val="20"/>
              </w:rPr>
            </w:pPr>
          </w:p>
        </w:tc>
        <w:tc>
          <w:tcPr>
            <w:tcW w:w="3851" w:type="dxa"/>
          </w:tcPr>
          <w:p w14:paraId="2624482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Other (17-18)</w:t>
            </w:r>
          </w:p>
        </w:tc>
        <w:tc>
          <w:tcPr>
            <w:tcW w:w="1481" w:type="dxa"/>
          </w:tcPr>
          <w:p w14:paraId="58F1843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27 / 39</w:t>
            </w:r>
          </w:p>
        </w:tc>
        <w:tc>
          <w:tcPr>
            <w:tcW w:w="1755" w:type="dxa"/>
          </w:tcPr>
          <w:p w14:paraId="446B2A9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69% (52%-83%)</w:t>
            </w:r>
          </w:p>
        </w:tc>
      </w:tr>
      <w:tr w:rsidR="00AD4D46" w:rsidRPr="004C5698" w14:paraId="77175EDC" w14:textId="77777777" w:rsidTr="006537DE">
        <w:tc>
          <w:tcPr>
            <w:tcW w:w="1413" w:type="dxa"/>
            <w:shd w:val="clear" w:color="auto" w:fill="767171" w:themeFill="background2" w:themeFillShade="80"/>
          </w:tcPr>
          <w:p w14:paraId="4A20DA53" w14:textId="77777777" w:rsidR="00AD4D46" w:rsidRPr="004C5698" w:rsidRDefault="00AD4D46" w:rsidP="004C5698">
            <w:pPr>
              <w:spacing w:after="0" w:line="240" w:lineRule="auto"/>
              <w:rPr>
                <w:rFonts w:ascii="Times New Roman" w:hAnsi="Times New Roman"/>
                <w:sz w:val="20"/>
              </w:rPr>
            </w:pPr>
          </w:p>
        </w:tc>
        <w:tc>
          <w:tcPr>
            <w:tcW w:w="3851" w:type="dxa"/>
            <w:shd w:val="clear" w:color="auto" w:fill="767171" w:themeFill="background2" w:themeFillShade="80"/>
          </w:tcPr>
          <w:p w14:paraId="69647EB0" w14:textId="77777777" w:rsidR="00AD4D46" w:rsidRPr="004C5698" w:rsidRDefault="00AD4D46" w:rsidP="004C5698">
            <w:pPr>
              <w:spacing w:after="0" w:line="240" w:lineRule="auto"/>
              <w:rPr>
                <w:rFonts w:ascii="Times New Roman" w:hAnsi="Times New Roman"/>
                <w:sz w:val="20"/>
              </w:rPr>
            </w:pPr>
          </w:p>
        </w:tc>
        <w:tc>
          <w:tcPr>
            <w:tcW w:w="1481" w:type="dxa"/>
            <w:shd w:val="clear" w:color="auto" w:fill="767171" w:themeFill="background2" w:themeFillShade="80"/>
          </w:tcPr>
          <w:p w14:paraId="4F5D0C4A" w14:textId="77777777" w:rsidR="00AD4D46" w:rsidRPr="004C5698" w:rsidRDefault="00AD4D46" w:rsidP="004C5698">
            <w:pPr>
              <w:spacing w:after="0" w:line="240" w:lineRule="auto"/>
              <w:rPr>
                <w:rFonts w:ascii="Times New Roman" w:hAnsi="Times New Roman"/>
                <w:sz w:val="20"/>
              </w:rPr>
            </w:pPr>
          </w:p>
        </w:tc>
        <w:tc>
          <w:tcPr>
            <w:tcW w:w="1755" w:type="dxa"/>
            <w:shd w:val="clear" w:color="auto" w:fill="767171" w:themeFill="background2" w:themeFillShade="80"/>
          </w:tcPr>
          <w:p w14:paraId="3FAD515E" w14:textId="77777777" w:rsidR="00AD4D46" w:rsidRPr="004C5698" w:rsidRDefault="00AD4D46" w:rsidP="004C5698">
            <w:pPr>
              <w:spacing w:after="0" w:line="240" w:lineRule="auto"/>
              <w:rPr>
                <w:rFonts w:ascii="Times New Roman" w:hAnsi="Times New Roman"/>
                <w:sz w:val="20"/>
              </w:rPr>
            </w:pPr>
          </w:p>
        </w:tc>
      </w:tr>
      <w:tr w:rsidR="00AD4D46" w:rsidRPr="004C5698" w14:paraId="4C85B017" w14:textId="77777777" w:rsidTr="006537DE">
        <w:tc>
          <w:tcPr>
            <w:tcW w:w="1413" w:type="dxa"/>
          </w:tcPr>
          <w:p w14:paraId="569F0459" w14:textId="77777777" w:rsidR="00AD4D46" w:rsidRPr="004C5698" w:rsidRDefault="00AD4D46" w:rsidP="004C5698">
            <w:pPr>
              <w:spacing w:after="0" w:line="240" w:lineRule="auto"/>
              <w:rPr>
                <w:rFonts w:ascii="Times New Roman" w:hAnsi="Times New Roman"/>
                <w:sz w:val="20"/>
              </w:rPr>
            </w:pPr>
            <w:bookmarkStart w:id="0" w:name="_Hlk42104249"/>
            <w:r w:rsidRPr="004C5698">
              <w:rPr>
                <w:rFonts w:ascii="Times New Roman" w:hAnsi="Times New Roman"/>
                <w:sz w:val="20"/>
              </w:rPr>
              <w:t>1</w:t>
            </w:r>
          </w:p>
        </w:tc>
        <w:tc>
          <w:tcPr>
            <w:tcW w:w="3851" w:type="dxa"/>
          </w:tcPr>
          <w:p w14:paraId="2D76AFD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British/English/Welsh/Scottish/Northern Irish</w:t>
            </w:r>
          </w:p>
        </w:tc>
        <w:tc>
          <w:tcPr>
            <w:tcW w:w="1481" w:type="dxa"/>
          </w:tcPr>
          <w:p w14:paraId="3D45697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4914 / 10093</w:t>
            </w:r>
          </w:p>
        </w:tc>
        <w:tc>
          <w:tcPr>
            <w:tcW w:w="1755" w:type="dxa"/>
          </w:tcPr>
          <w:p w14:paraId="2AEC765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49% (48%-50%)</w:t>
            </w:r>
          </w:p>
        </w:tc>
      </w:tr>
      <w:tr w:rsidR="00AD4D46" w:rsidRPr="004C5698" w14:paraId="60180C6D" w14:textId="77777777" w:rsidTr="006537DE">
        <w:tc>
          <w:tcPr>
            <w:tcW w:w="1413" w:type="dxa"/>
          </w:tcPr>
          <w:p w14:paraId="3FC1482F" w14:textId="77777777" w:rsidR="00AD4D46" w:rsidRPr="004C5698" w:rsidRDefault="00AD4D46" w:rsidP="004C5698">
            <w:pPr>
              <w:spacing w:after="0" w:line="240" w:lineRule="auto"/>
              <w:rPr>
                <w:rFonts w:ascii="Times New Roman" w:hAnsi="Times New Roman"/>
                <w:sz w:val="20"/>
              </w:rPr>
            </w:pPr>
            <w:bookmarkStart w:id="1" w:name="_Hlk42105025"/>
            <w:r w:rsidRPr="004C5698">
              <w:rPr>
                <w:rFonts w:ascii="Times New Roman" w:hAnsi="Times New Roman"/>
                <w:sz w:val="20"/>
              </w:rPr>
              <w:t>2</w:t>
            </w:r>
          </w:p>
        </w:tc>
        <w:tc>
          <w:tcPr>
            <w:tcW w:w="3851" w:type="dxa"/>
          </w:tcPr>
          <w:p w14:paraId="74FB072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Irish</w:t>
            </w:r>
          </w:p>
        </w:tc>
        <w:tc>
          <w:tcPr>
            <w:tcW w:w="1481" w:type="dxa"/>
          </w:tcPr>
          <w:p w14:paraId="5D4DE8A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130 / 170</w:t>
            </w:r>
          </w:p>
        </w:tc>
        <w:tc>
          <w:tcPr>
            <w:tcW w:w="1755" w:type="dxa"/>
          </w:tcPr>
          <w:p w14:paraId="10E2991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76% (69%-83%)</w:t>
            </w:r>
          </w:p>
        </w:tc>
      </w:tr>
      <w:tr w:rsidR="00AD4D46" w:rsidRPr="004C5698" w14:paraId="4D53D52E" w14:textId="77777777" w:rsidTr="006537DE">
        <w:tc>
          <w:tcPr>
            <w:tcW w:w="1413" w:type="dxa"/>
          </w:tcPr>
          <w:p w14:paraId="15A1A23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w:t>
            </w:r>
          </w:p>
        </w:tc>
        <w:tc>
          <w:tcPr>
            <w:tcW w:w="3851" w:type="dxa"/>
          </w:tcPr>
          <w:p w14:paraId="74D8F20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 xml:space="preserve">Gypsy, </w:t>
            </w:r>
            <w:proofErr w:type="gramStart"/>
            <w:r w:rsidRPr="004C5698">
              <w:rPr>
                <w:rFonts w:ascii="Times New Roman" w:hAnsi="Times New Roman"/>
                <w:sz w:val="20"/>
              </w:rPr>
              <w:t>Traveller</w:t>
            </w:r>
            <w:proofErr w:type="gramEnd"/>
            <w:r w:rsidRPr="004C5698">
              <w:rPr>
                <w:rFonts w:ascii="Times New Roman" w:hAnsi="Times New Roman"/>
                <w:sz w:val="20"/>
              </w:rPr>
              <w:t xml:space="preserve"> or Irish Traveller</w:t>
            </w:r>
          </w:p>
        </w:tc>
        <w:tc>
          <w:tcPr>
            <w:tcW w:w="1481" w:type="dxa"/>
          </w:tcPr>
          <w:p w14:paraId="41CA769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102 / 109</w:t>
            </w:r>
          </w:p>
        </w:tc>
        <w:tc>
          <w:tcPr>
            <w:tcW w:w="1755" w:type="dxa"/>
          </w:tcPr>
          <w:p w14:paraId="0F33B28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94% (87%-97%)</w:t>
            </w:r>
          </w:p>
        </w:tc>
      </w:tr>
      <w:bookmarkEnd w:id="1"/>
      <w:tr w:rsidR="00AD4D46" w:rsidRPr="004C5698" w14:paraId="3AB17B0B" w14:textId="77777777" w:rsidTr="006537DE">
        <w:tc>
          <w:tcPr>
            <w:tcW w:w="1413" w:type="dxa"/>
          </w:tcPr>
          <w:p w14:paraId="2426292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w:t>
            </w:r>
          </w:p>
        </w:tc>
        <w:tc>
          <w:tcPr>
            <w:tcW w:w="3851" w:type="dxa"/>
          </w:tcPr>
          <w:p w14:paraId="6705255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White background</w:t>
            </w:r>
          </w:p>
        </w:tc>
        <w:tc>
          <w:tcPr>
            <w:tcW w:w="1481" w:type="dxa"/>
          </w:tcPr>
          <w:p w14:paraId="4B765D9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344 / 577</w:t>
            </w:r>
          </w:p>
        </w:tc>
        <w:tc>
          <w:tcPr>
            <w:tcW w:w="1755" w:type="dxa"/>
          </w:tcPr>
          <w:p w14:paraId="16F11B5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60% (55%-64%)</w:t>
            </w:r>
          </w:p>
        </w:tc>
      </w:tr>
      <w:tr w:rsidR="00AD4D46" w:rsidRPr="004C5698" w14:paraId="4F2CB173" w14:textId="77777777" w:rsidTr="006537DE">
        <w:tc>
          <w:tcPr>
            <w:tcW w:w="1413" w:type="dxa"/>
          </w:tcPr>
          <w:p w14:paraId="45CA2A9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w:t>
            </w:r>
          </w:p>
        </w:tc>
        <w:tc>
          <w:tcPr>
            <w:tcW w:w="3851" w:type="dxa"/>
          </w:tcPr>
          <w:p w14:paraId="77CFC0C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and Black Caribbean</w:t>
            </w:r>
          </w:p>
        </w:tc>
        <w:tc>
          <w:tcPr>
            <w:tcW w:w="1481" w:type="dxa"/>
          </w:tcPr>
          <w:p w14:paraId="7823BD2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50 / 87</w:t>
            </w:r>
          </w:p>
        </w:tc>
        <w:tc>
          <w:tcPr>
            <w:tcW w:w="1755" w:type="dxa"/>
          </w:tcPr>
          <w:p w14:paraId="0E1B7A3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57% (46%-68%)</w:t>
            </w:r>
          </w:p>
        </w:tc>
      </w:tr>
      <w:tr w:rsidR="00AD4D46" w:rsidRPr="004C5698" w14:paraId="65873B3C" w14:textId="77777777" w:rsidTr="006537DE">
        <w:tc>
          <w:tcPr>
            <w:tcW w:w="1413" w:type="dxa"/>
          </w:tcPr>
          <w:p w14:paraId="00A0735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w:t>
            </w:r>
          </w:p>
        </w:tc>
        <w:tc>
          <w:tcPr>
            <w:tcW w:w="3851" w:type="dxa"/>
          </w:tcPr>
          <w:p w14:paraId="26751C3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and Black African</w:t>
            </w:r>
          </w:p>
        </w:tc>
        <w:tc>
          <w:tcPr>
            <w:tcW w:w="1481" w:type="dxa"/>
          </w:tcPr>
          <w:p w14:paraId="75C8DE8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41 / 54</w:t>
            </w:r>
          </w:p>
        </w:tc>
        <w:tc>
          <w:tcPr>
            <w:tcW w:w="1755" w:type="dxa"/>
          </w:tcPr>
          <w:p w14:paraId="360E816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76% (62%-87%)</w:t>
            </w:r>
          </w:p>
        </w:tc>
      </w:tr>
      <w:tr w:rsidR="00AD4D46" w:rsidRPr="004C5698" w14:paraId="0E4805EA" w14:textId="77777777" w:rsidTr="006537DE">
        <w:tc>
          <w:tcPr>
            <w:tcW w:w="1413" w:type="dxa"/>
          </w:tcPr>
          <w:p w14:paraId="0FF85F7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w:t>
            </w:r>
          </w:p>
        </w:tc>
        <w:tc>
          <w:tcPr>
            <w:tcW w:w="3851" w:type="dxa"/>
          </w:tcPr>
          <w:p w14:paraId="4672221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and Asian</w:t>
            </w:r>
          </w:p>
        </w:tc>
        <w:tc>
          <w:tcPr>
            <w:tcW w:w="1481" w:type="dxa"/>
          </w:tcPr>
          <w:p w14:paraId="239243A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55 / 82</w:t>
            </w:r>
          </w:p>
        </w:tc>
        <w:tc>
          <w:tcPr>
            <w:tcW w:w="1755" w:type="dxa"/>
          </w:tcPr>
          <w:p w14:paraId="3D3AA7E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67% (56%-77%)</w:t>
            </w:r>
          </w:p>
        </w:tc>
      </w:tr>
      <w:tr w:rsidR="00AD4D46" w:rsidRPr="004C5698" w14:paraId="0FBBFBA1" w14:textId="77777777" w:rsidTr="006537DE">
        <w:tc>
          <w:tcPr>
            <w:tcW w:w="1413" w:type="dxa"/>
          </w:tcPr>
          <w:p w14:paraId="7C178FE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w:t>
            </w:r>
          </w:p>
        </w:tc>
        <w:tc>
          <w:tcPr>
            <w:tcW w:w="3851" w:type="dxa"/>
          </w:tcPr>
          <w:p w14:paraId="2EF9D14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Mixed/Multiple ethnic background</w:t>
            </w:r>
          </w:p>
        </w:tc>
        <w:tc>
          <w:tcPr>
            <w:tcW w:w="1481" w:type="dxa"/>
          </w:tcPr>
          <w:p w14:paraId="40DEDB5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32 / 55</w:t>
            </w:r>
          </w:p>
        </w:tc>
        <w:tc>
          <w:tcPr>
            <w:tcW w:w="1755" w:type="dxa"/>
          </w:tcPr>
          <w:p w14:paraId="4090D80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58% (44%-71%)</w:t>
            </w:r>
          </w:p>
        </w:tc>
      </w:tr>
      <w:tr w:rsidR="00AD4D46" w:rsidRPr="004C5698" w14:paraId="0E2ED70C" w14:textId="77777777" w:rsidTr="006537DE">
        <w:tc>
          <w:tcPr>
            <w:tcW w:w="1413" w:type="dxa"/>
          </w:tcPr>
          <w:p w14:paraId="39B111B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w:t>
            </w:r>
          </w:p>
        </w:tc>
        <w:tc>
          <w:tcPr>
            <w:tcW w:w="3851" w:type="dxa"/>
          </w:tcPr>
          <w:p w14:paraId="5901D5E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Indian</w:t>
            </w:r>
          </w:p>
        </w:tc>
        <w:tc>
          <w:tcPr>
            <w:tcW w:w="1481" w:type="dxa"/>
          </w:tcPr>
          <w:p w14:paraId="3678B84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127 / 206</w:t>
            </w:r>
          </w:p>
        </w:tc>
        <w:tc>
          <w:tcPr>
            <w:tcW w:w="1755" w:type="dxa"/>
          </w:tcPr>
          <w:p w14:paraId="5041FA5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62% (55%-68%)</w:t>
            </w:r>
          </w:p>
        </w:tc>
      </w:tr>
      <w:tr w:rsidR="00AD4D46" w:rsidRPr="004C5698" w14:paraId="6450C8F0" w14:textId="77777777" w:rsidTr="006537DE">
        <w:tc>
          <w:tcPr>
            <w:tcW w:w="1413" w:type="dxa"/>
          </w:tcPr>
          <w:p w14:paraId="35FC943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10</w:t>
            </w:r>
          </w:p>
        </w:tc>
        <w:tc>
          <w:tcPr>
            <w:tcW w:w="3851" w:type="dxa"/>
          </w:tcPr>
          <w:p w14:paraId="35CFE0C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Pakistani</w:t>
            </w:r>
          </w:p>
        </w:tc>
        <w:tc>
          <w:tcPr>
            <w:tcW w:w="1481" w:type="dxa"/>
          </w:tcPr>
          <w:p w14:paraId="02EFB68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70 / 125</w:t>
            </w:r>
          </w:p>
        </w:tc>
        <w:tc>
          <w:tcPr>
            <w:tcW w:w="1755" w:type="dxa"/>
          </w:tcPr>
          <w:p w14:paraId="4139DFF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56% (47%-65%)</w:t>
            </w:r>
          </w:p>
        </w:tc>
      </w:tr>
      <w:tr w:rsidR="00AD4D46" w:rsidRPr="004C5698" w14:paraId="136AFB9E" w14:textId="77777777" w:rsidTr="006537DE">
        <w:tc>
          <w:tcPr>
            <w:tcW w:w="1413" w:type="dxa"/>
          </w:tcPr>
          <w:p w14:paraId="0A398C5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11</w:t>
            </w:r>
          </w:p>
        </w:tc>
        <w:tc>
          <w:tcPr>
            <w:tcW w:w="3851" w:type="dxa"/>
          </w:tcPr>
          <w:p w14:paraId="5CCA71D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Bangladeshi</w:t>
            </w:r>
          </w:p>
        </w:tc>
        <w:tc>
          <w:tcPr>
            <w:tcW w:w="1481" w:type="dxa"/>
          </w:tcPr>
          <w:p w14:paraId="5D7E762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34 / 48</w:t>
            </w:r>
          </w:p>
        </w:tc>
        <w:tc>
          <w:tcPr>
            <w:tcW w:w="1755" w:type="dxa"/>
          </w:tcPr>
          <w:p w14:paraId="5787E50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71% (56%-83%)</w:t>
            </w:r>
          </w:p>
        </w:tc>
      </w:tr>
      <w:tr w:rsidR="00AD4D46" w:rsidRPr="004C5698" w14:paraId="771BA7BF" w14:textId="77777777" w:rsidTr="006537DE">
        <w:tc>
          <w:tcPr>
            <w:tcW w:w="1413" w:type="dxa"/>
          </w:tcPr>
          <w:p w14:paraId="0A43925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12</w:t>
            </w:r>
          </w:p>
        </w:tc>
        <w:tc>
          <w:tcPr>
            <w:tcW w:w="3851" w:type="dxa"/>
          </w:tcPr>
          <w:p w14:paraId="5D5231C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Chinese</w:t>
            </w:r>
          </w:p>
        </w:tc>
        <w:tc>
          <w:tcPr>
            <w:tcW w:w="1481" w:type="dxa"/>
          </w:tcPr>
          <w:p w14:paraId="354C8A2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35 / 77</w:t>
            </w:r>
          </w:p>
        </w:tc>
        <w:tc>
          <w:tcPr>
            <w:tcW w:w="1755" w:type="dxa"/>
          </w:tcPr>
          <w:p w14:paraId="545C61A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45% (34%-57%)</w:t>
            </w:r>
          </w:p>
        </w:tc>
      </w:tr>
      <w:tr w:rsidR="00AD4D46" w:rsidRPr="004C5698" w14:paraId="5610AAD5" w14:textId="77777777" w:rsidTr="006537DE">
        <w:tc>
          <w:tcPr>
            <w:tcW w:w="1413" w:type="dxa"/>
          </w:tcPr>
          <w:p w14:paraId="7AFF474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13</w:t>
            </w:r>
          </w:p>
        </w:tc>
        <w:tc>
          <w:tcPr>
            <w:tcW w:w="3851" w:type="dxa"/>
          </w:tcPr>
          <w:p w14:paraId="2E5EDA4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Asian background</w:t>
            </w:r>
          </w:p>
        </w:tc>
        <w:tc>
          <w:tcPr>
            <w:tcW w:w="1481" w:type="dxa"/>
          </w:tcPr>
          <w:p w14:paraId="07E9453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51 / 79</w:t>
            </w:r>
          </w:p>
        </w:tc>
        <w:tc>
          <w:tcPr>
            <w:tcW w:w="1755" w:type="dxa"/>
          </w:tcPr>
          <w:p w14:paraId="1B10296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65% (53%-75%)</w:t>
            </w:r>
          </w:p>
        </w:tc>
      </w:tr>
      <w:tr w:rsidR="00AD4D46" w:rsidRPr="004C5698" w14:paraId="4F71D635" w14:textId="77777777" w:rsidTr="006537DE">
        <w:tc>
          <w:tcPr>
            <w:tcW w:w="1413" w:type="dxa"/>
          </w:tcPr>
          <w:p w14:paraId="58768E7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14</w:t>
            </w:r>
          </w:p>
        </w:tc>
        <w:tc>
          <w:tcPr>
            <w:tcW w:w="3851" w:type="dxa"/>
          </w:tcPr>
          <w:p w14:paraId="5745147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African</w:t>
            </w:r>
          </w:p>
        </w:tc>
        <w:tc>
          <w:tcPr>
            <w:tcW w:w="1481" w:type="dxa"/>
          </w:tcPr>
          <w:p w14:paraId="102F2F3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61 / 107</w:t>
            </w:r>
          </w:p>
        </w:tc>
        <w:tc>
          <w:tcPr>
            <w:tcW w:w="1755" w:type="dxa"/>
          </w:tcPr>
          <w:p w14:paraId="7D34035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57% (47%-67%)</w:t>
            </w:r>
          </w:p>
        </w:tc>
      </w:tr>
      <w:tr w:rsidR="00AD4D46" w:rsidRPr="004C5698" w14:paraId="07F81523" w14:textId="77777777" w:rsidTr="006537DE">
        <w:tc>
          <w:tcPr>
            <w:tcW w:w="1413" w:type="dxa"/>
          </w:tcPr>
          <w:p w14:paraId="5D339DC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15</w:t>
            </w:r>
          </w:p>
        </w:tc>
        <w:tc>
          <w:tcPr>
            <w:tcW w:w="3851" w:type="dxa"/>
          </w:tcPr>
          <w:p w14:paraId="20388BB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Caribbean</w:t>
            </w:r>
          </w:p>
        </w:tc>
        <w:tc>
          <w:tcPr>
            <w:tcW w:w="1481" w:type="dxa"/>
          </w:tcPr>
          <w:p w14:paraId="3454128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32 / 63</w:t>
            </w:r>
          </w:p>
        </w:tc>
        <w:tc>
          <w:tcPr>
            <w:tcW w:w="1755" w:type="dxa"/>
          </w:tcPr>
          <w:p w14:paraId="1858210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51% (38%-64%)</w:t>
            </w:r>
          </w:p>
        </w:tc>
      </w:tr>
      <w:tr w:rsidR="00AD4D46" w:rsidRPr="004C5698" w14:paraId="00AEF89D" w14:textId="77777777" w:rsidTr="006537DE">
        <w:tc>
          <w:tcPr>
            <w:tcW w:w="1413" w:type="dxa"/>
          </w:tcPr>
          <w:p w14:paraId="534FA26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16</w:t>
            </w:r>
          </w:p>
        </w:tc>
        <w:tc>
          <w:tcPr>
            <w:tcW w:w="3851" w:type="dxa"/>
          </w:tcPr>
          <w:p w14:paraId="3116163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Black/African/Caribbean background</w:t>
            </w:r>
          </w:p>
        </w:tc>
        <w:tc>
          <w:tcPr>
            <w:tcW w:w="1481" w:type="dxa"/>
          </w:tcPr>
          <w:p w14:paraId="375F432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 / 7</w:t>
            </w:r>
          </w:p>
        </w:tc>
        <w:tc>
          <w:tcPr>
            <w:tcW w:w="1755" w:type="dxa"/>
          </w:tcPr>
          <w:p w14:paraId="5C9FFCB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43% (10%-82%)</w:t>
            </w:r>
          </w:p>
        </w:tc>
      </w:tr>
      <w:tr w:rsidR="00AD4D46" w:rsidRPr="004C5698" w14:paraId="1399B962" w14:textId="77777777" w:rsidTr="006537DE">
        <w:tc>
          <w:tcPr>
            <w:tcW w:w="1413" w:type="dxa"/>
          </w:tcPr>
          <w:p w14:paraId="5384436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17</w:t>
            </w:r>
          </w:p>
        </w:tc>
        <w:tc>
          <w:tcPr>
            <w:tcW w:w="3851" w:type="dxa"/>
          </w:tcPr>
          <w:p w14:paraId="1419976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Arab</w:t>
            </w:r>
          </w:p>
        </w:tc>
        <w:tc>
          <w:tcPr>
            <w:tcW w:w="1481" w:type="dxa"/>
          </w:tcPr>
          <w:p w14:paraId="34D18A4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14 / 17</w:t>
            </w:r>
          </w:p>
        </w:tc>
        <w:tc>
          <w:tcPr>
            <w:tcW w:w="1755" w:type="dxa"/>
          </w:tcPr>
          <w:p w14:paraId="65B2B36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82% (57%-96%)</w:t>
            </w:r>
          </w:p>
        </w:tc>
      </w:tr>
      <w:tr w:rsidR="00AD4D46" w:rsidRPr="004C5698" w14:paraId="308B47B7" w14:textId="77777777" w:rsidTr="006537DE">
        <w:tc>
          <w:tcPr>
            <w:tcW w:w="1413" w:type="dxa"/>
          </w:tcPr>
          <w:p w14:paraId="0B69B03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18</w:t>
            </w:r>
          </w:p>
        </w:tc>
        <w:tc>
          <w:tcPr>
            <w:tcW w:w="3851" w:type="dxa"/>
          </w:tcPr>
          <w:p w14:paraId="70999F4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Other</w:t>
            </w:r>
          </w:p>
        </w:tc>
        <w:tc>
          <w:tcPr>
            <w:tcW w:w="1481" w:type="dxa"/>
          </w:tcPr>
          <w:p w14:paraId="5080E95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13 / 22</w:t>
            </w:r>
          </w:p>
        </w:tc>
        <w:tc>
          <w:tcPr>
            <w:tcW w:w="1755" w:type="dxa"/>
          </w:tcPr>
          <w:p w14:paraId="7C85B55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59% (36%-79%)</w:t>
            </w:r>
          </w:p>
        </w:tc>
      </w:tr>
      <w:bookmarkEnd w:id="0"/>
      <w:tr w:rsidR="00AD4D46" w:rsidRPr="004C5698" w14:paraId="21A3166B" w14:textId="77777777" w:rsidTr="006537DE">
        <w:tc>
          <w:tcPr>
            <w:tcW w:w="1413" w:type="dxa"/>
          </w:tcPr>
          <w:p w14:paraId="6A4B016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19</w:t>
            </w:r>
          </w:p>
        </w:tc>
        <w:tc>
          <w:tcPr>
            <w:tcW w:w="3851" w:type="dxa"/>
          </w:tcPr>
          <w:p w14:paraId="5A82E3E0" w14:textId="77777777" w:rsidR="00AD4D46" w:rsidRPr="004C5698" w:rsidRDefault="00AD4D46" w:rsidP="004C5698">
            <w:pPr>
              <w:spacing w:after="0" w:line="240" w:lineRule="auto"/>
              <w:rPr>
                <w:rFonts w:ascii="Times New Roman" w:hAnsi="Times New Roman"/>
                <w:sz w:val="20"/>
              </w:rPr>
            </w:pPr>
            <w:proofErr w:type="gramStart"/>
            <w:r w:rsidRPr="004C5698">
              <w:rPr>
                <w:rFonts w:ascii="Times New Roman" w:hAnsi="Times New Roman"/>
                <w:sz w:val="20"/>
              </w:rPr>
              <w:t>Don’t</w:t>
            </w:r>
            <w:proofErr w:type="gramEnd"/>
            <w:r w:rsidRPr="004C5698">
              <w:rPr>
                <w:rFonts w:ascii="Times New Roman" w:hAnsi="Times New Roman"/>
                <w:sz w:val="20"/>
              </w:rPr>
              <w:t xml:space="preserve"> know</w:t>
            </w:r>
          </w:p>
        </w:tc>
        <w:tc>
          <w:tcPr>
            <w:tcW w:w="1481" w:type="dxa"/>
          </w:tcPr>
          <w:p w14:paraId="6A6CFF6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 / 1</w:t>
            </w:r>
          </w:p>
        </w:tc>
        <w:tc>
          <w:tcPr>
            <w:tcW w:w="1755" w:type="dxa"/>
          </w:tcPr>
          <w:p w14:paraId="7290373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n/a</w:t>
            </w:r>
          </w:p>
        </w:tc>
      </w:tr>
      <w:tr w:rsidR="00AD4D46" w:rsidRPr="004C5698" w14:paraId="79B2DC2A" w14:textId="77777777" w:rsidTr="006537DE">
        <w:tc>
          <w:tcPr>
            <w:tcW w:w="1413" w:type="dxa"/>
          </w:tcPr>
          <w:p w14:paraId="089FCDD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20</w:t>
            </w:r>
          </w:p>
        </w:tc>
        <w:tc>
          <w:tcPr>
            <w:tcW w:w="3851" w:type="dxa"/>
          </w:tcPr>
          <w:p w14:paraId="75A8186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Prefer not to say</w:t>
            </w:r>
          </w:p>
        </w:tc>
        <w:tc>
          <w:tcPr>
            <w:tcW w:w="1481" w:type="dxa"/>
          </w:tcPr>
          <w:p w14:paraId="4CBC1D5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25 / 60</w:t>
            </w:r>
          </w:p>
        </w:tc>
        <w:tc>
          <w:tcPr>
            <w:tcW w:w="1755" w:type="dxa"/>
          </w:tcPr>
          <w:p w14:paraId="67BDDC2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42% (29%-55%)</w:t>
            </w:r>
          </w:p>
        </w:tc>
      </w:tr>
    </w:tbl>
    <w:p w14:paraId="5DB532F7" w14:textId="77777777" w:rsidR="00AD4D46" w:rsidRPr="004C5698" w:rsidRDefault="00AD4D46" w:rsidP="00AD4D46">
      <w:pPr>
        <w:rPr>
          <w:rFonts w:ascii="Times New Roman" w:hAnsi="Times New Roman"/>
        </w:rPr>
      </w:pPr>
    </w:p>
    <w:p w14:paraId="0B710361" w14:textId="77777777" w:rsidR="00AD4D46" w:rsidRPr="004C5698" w:rsidRDefault="00AD4D46" w:rsidP="00AD4D46">
      <w:pPr>
        <w:rPr>
          <w:rFonts w:ascii="Times New Roman" w:hAnsi="Times New Roman"/>
        </w:rPr>
      </w:pPr>
      <w:r w:rsidRPr="004C5698">
        <w:rPr>
          <w:rFonts w:ascii="Times New Roman" w:hAnsi="Times New Roman"/>
        </w:rPr>
        <w:t xml:space="preserve">When we compare White and BAME respondents, we see higher rates of possible morbidity in the BAME individuals (Fisher exact test, </w:t>
      </w:r>
      <w:r w:rsidRPr="004C5698">
        <w:rPr>
          <w:rFonts w:ascii="Times New Roman" w:hAnsi="Times New Roman"/>
          <w:i/>
          <w:iCs/>
        </w:rPr>
        <w:t>p</w:t>
      </w:r>
      <w:r w:rsidRPr="004C5698">
        <w:rPr>
          <w:rFonts w:ascii="Times New Roman" w:hAnsi="Times New Roman"/>
        </w:rPr>
        <w:t xml:space="preserve"> &lt; 0.001).</w:t>
      </w:r>
    </w:p>
    <w:p w14:paraId="099B44F5" w14:textId="77777777" w:rsidR="00AD4D46" w:rsidRPr="004C5698" w:rsidRDefault="00AD4D46" w:rsidP="00AD4D46">
      <w:pPr>
        <w:rPr>
          <w:rFonts w:ascii="Times New Roman" w:hAnsi="Times New Roman"/>
        </w:rPr>
      </w:pPr>
      <w:r w:rsidRPr="004C5698">
        <w:rPr>
          <w:rFonts w:ascii="Times New Roman" w:hAnsi="Times New Roman"/>
          <w:noProof/>
        </w:rPr>
        <w:drawing>
          <wp:inline distT="0" distB="0" distL="0" distR="0" wp14:anchorId="6683B478" wp14:editId="65AF560E">
            <wp:extent cx="5731510" cy="3739515"/>
            <wp:effectExtent l="0" t="0" r="2540" b="13335"/>
            <wp:docPr id="12" name="Chart 12">
              <a:extLst xmlns:a="http://schemas.openxmlformats.org/drawingml/2006/main">
                <a:ext uri="{FF2B5EF4-FFF2-40B4-BE49-F238E27FC236}">
                  <a16:creationId xmlns:a16="http://schemas.microsoft.com/office/drawing/2014/main" id="{1C9ECAB7-3505-4DDF-9837-6ABFCC0C0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B11EA2" w14:textId="77777777" w:rsidR="00AD4D46" w:rsidRPr="004C5698" w:rsidRDefault="00AD4D46" w:rsidP="00AD4D46">
      <w:pPr>
        <w:rPr>
          <w:rFonts w:ascii="Times New Roman" w:hAnsi="Times New Roman"/>
        </w:rPr>
      </w:pPr>
    </w:p>
    <w:p w14:paraId="39F0E619" w14:textId="77777777" w:rsidR="00AD4D46" w:rsidRPr="004C5698" w:rsidRDefault="00AD4D46" w:rsidP="00AD4D46">
      <w:pPr>
        <w:rPr>
          <w:rFonts w:ascii="Times New Roman" w:hAnsi="Times New Roman"/>
        </w:rPr>
      </w:pPr>
      <w:r w:rsidRPr="004C5698">
        <w:rPr>
          <w:rFonts w:ascii="Times New Roman" w:hAnsi="Times New Roman"/>
        </w:rPr>
        <w:t>We can sub-divide the groups further. Again, we see rates differing between groups (Χ</w:t>
      </w:r>
      <w:r w:rsidRPr="004C5698">
        <w:rPr>
          <w:rFonts w:ascii="Times New Roman" w:hAnsi="Times New Roman"/>
          <w:vertAlign w:val="superscript"/>
        </w:rPr>
        <w:t>2</w:t>
      </w:r>
      <w:r w:rsidRPr="004C5698">
        <w:rPr>
          <w:rFonts w:ascii="Times New Roman" w:hAnsi="Times New Roman"/>
        </w:rPr>
        <w:t xml:space="preserve">(5) = 151.9, </w:t>
      </w:r>
      <w:r w:rsidRPr="004C5698">
        <w:rPr>
          <w:rFonts w:ascii="Times New Roman" w:hAnsi="Times New Roman"/>
          <w:i/>
          <w:iCs/>
        </w:rPr>
        <w:t>p</w:t>
      </w:r>
      <w:r w:rsidRPr="004C5698">
        <w:rPr>
          <w:rFonts w:ascii="Times New Roman" w:hAnsi="Times New Roman"/>
        </w:rPr>
        <w:t xml:space="preserve"> &lt; 0.001). Asian, Mixed, White Other and Other respondents show higher rates than White respondents. The rate among Black respondents is in between and not statistically significantly different from most other groups.</w:t>
      </w:r>
    </w:p>
    <w:p w14:paraId="69B81E3A" w14:textId="77777777" w:rsidR="00AD4D46" w:rsidRPr="004C5698" w:rsidRDefault="00AD4D46" w:rsidP="00AD4D46">
      <w:pPr>
        <w:rPr>
          <w:rFonts w:ascii="Times New Roman" w:hAnsi="Times New Roman"/>
        </w:rPr>
      </w:pPr>
      <w:r w:rsidRPr="004C5698">
        <w:rPr>
          <w:rFonts w:ascii="Times New Roman" w:hAnsi="Times New Roman"/>
          <w:noProof/>
        </w:rPr>
        <w:drawing>
          <wp:inline distT="0" distB="0" distL="0" distR="0" wp14:anchorId="12853799" wp14:editId="1BB29A43">
            <wp:extent cx="5731510" cy="3783965"/>
            <wp:effectExtent l="0" t="0" r="2540" b="6985"/>
            <wp:docPr id="2" name="Chart 2">
              <a:extLst xmlns:a="http://schemas.openxmlformats.org/drawingml/2006/main">
                <a:ext uri="{FF2B5EF4-FFF2-40B4-BE49-F238E27FC236}">
                  <a16:creationId xmlns:a16="http://schemas.microsoft.com/office/drawing/2014/main" id="{B41A4451-9286-4483-A9D0-F74B6A37C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6C8C68" w14:textId="77777777" w:rsidR="00AD4D46" w:rsidRPr="004C5698" w:rsidRDefault="00AD4D46" w:rsidP="00AD4D46">
      <w:pPr>
        <w:rPr>
          <w:rFonts w:ascii="Times New Roman" w:hAnsi="Times New Roman"/>
        </w:rPr>
      </w:pPr>
    </w:p>
    <w:p w14:paraId="7A535CDA" w14:textId="77777777" w:rsidR="00AD4D46" w:rsidRPr="004C5698" w:rsidRDefault="00AD4D46" w:rsidP="00AD4D46">
      <w:pPr>
        <w:rPr>
          <w:rFonts w:ascii="Times New Roman" w:hAnsi="Times New Roman"/>
        </w:rPr>
      </w:pPr>
      <w:r w:rsidRPr="004C5698">
        <w:rPr>
          <w:rFonts w:ascii="Times New Roman" w:hAnsi="Times New Roman"/>
        </w:rPr>
        <w:t>Looking at the individual categories, we see the Any Other White category showing higher rates than British/English/Welsh/Scottish/Northern Irish respondents, Irish respondents showing higher rates still, and Gypsy/Traveller respondents showing exceedingly high rates.</w:t>
      </w:r>
    </w:p>
    <w:p w14:paraId="6B1E06B0" w14:textId="77777777" w:rsidR="00AD4D46" w:rsidRPr="004C5698" w:rsidRDefault="00AD4D46" w:rsidP="00AD4D46">
      <w:pPr>
        <w:rPr>
          <w:rFonts w:ascii="Times New Roman" w:hAnsi="Times New Roman"/>
        </w:rPr>
      </w:pPr>
      <w:r w:rsidRPr="004C5698">
        <w:rPr>
          <w:rFonts w:ascii="Times New Roman" w:hAnsi="Times New Roman"/>
        </w:rPr>
        <w:t xml:space="preserve">We can build a logistic regression model predicting possible morbidity. This was based on prior analyses and Smith </w:t>
      </w:r>
      <w:r w:rsidRPr="004C5698">
        <w:rPr>
          <w:rFonts w:ascii="Times New Roman" w:hAnsi="Times New Roman"/>
          <w:i/>
          <w:iCs/>
        </w:rPr>
        <w:t>et al.</w:t>
      </w:r>
      <w:r w:rsidRPr="004C5698">
        <w:rPr>
          <w:rFonts w:ascii="Times New Roman" w:hAnsi="Times New Roman"/>
        </w:rPr>
        <w:t xml:space="preserve"> (2020; </w:t>
      </w:r>
      <w:proofErr w:type="spellStart"/>
      <w:r w:rsidRPr="004C5698">
        <w:rPr>
          <w:rFonts w:ascii="Times New Roman" w:hAnsi="Times New Roman"/>
        </w:rPr>
        <w:t>doi</w:t>
      </w:r>
      <w:proofErr w:type="spellEnd"/>
      <w:r w:rsidRPr="004C5698">
        <w:rPr>
          <w:rFonts w:ascii="Times New Roman" w:hAnsi="Times New Roman"/>
        </w:rPr>
        <w:t>: 10.1016/j.psychres.2020.113138).</w:t>
      </w:r>
    </w:p>
    <w:tbl>
      <w:tblPr>
        <w:tblStyle w:val="TableGrid"/>
        <w:tblW w:w="0" w:type="auto"/>
        <w:tblLook w:val="04A0" w:firstRow="1" w:lastRow="0" w:firstColumn="1" w:lastColumn="0" w:noHBand="0" w:noVBand="1"/>
      </w:tblPr>
      <w:tblGrid>
        <w:gridCol w:w="1555"/>
        <w:gridCol w:w="1492"/>
        <w:gridCol w:w="1498"/>
        <w:gridCol w:w="1498"/>
        <w:gridCol w:w="1491"/>
      </w:tblGrid>
      <w:tr w:rsidR="00AD4D46" w:rsidRPr="004C5698" w14:paraId="579DF655" w14:textId="77777777" w:rsidTr="006537DE">
        <w:tc>
          <w:tcPr>
            <w:tcW w:w="1555" w:type="dxa"/>
          </w:tcPr>
          <w:p w14:paraId="79F37290"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Variable</w:t>
            </w:r>
          </w:p>
        </w:tc>
        <w:tc>
          <w:tcPr>
            <w:tcW w:w="1492" w:type="dxa"/>
          </w:tcPr>
          <w:p w14:paraId="0B7EFC6C"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Odds ratio</w:t>
            </w:r>
          </w:p>
        </w:tc>
        <w:tc>
          <w:tcPr>
            <w:tcW w:w="1498" w:type="dxa"/>
          </w:tcPr>
          <w:p w14:paraId="21A66353"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p</w:t>
            </w:r>
          </w:p>
        </w:tc>
        <w:tc>
          <w:tcPr>
            <w:tcW w:w="1498" w:type="dxa"/>
          </w:tcPr>
          <w:p w14:paraId="073D2173"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Adjusted odds ratio</w:t>
            </w:r>
          </w:p>
        </w:tc>
        <w:tc>
          <w:tcPr>
            <w:tcW w:w="1491" w:type="dxa"/>
          </w:tcPr>
          <w:p w14:paraId="4F38F864"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p</w:t>
            </w:r>
          </w:p>
        </w:tc>
      </w:tr>
      <w:tr w:rsidR="00AD4D46" w:rsidRPr="004C5698" w14:paraId="73EF0B47" w14:textId="77777777" w:rsidTr="006537DE">
        <w:tc>
          <w:tcPr>
            <w:tcW w:w="1555" w:type="dxa"/>
          </w:tcPr>
          <w:p w14:paraId="62000B3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Ethnicity</w:t>
            </w:r>
          </w:p>
        </w:tc>
        <w:tc>
          <w:tcPr>
            <w:tcW w:w="1492" w:type="dxa"/>
          </w:tcPr>
          <w:p w14:paraId="36BA61B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n/a</w:t>
            </w:r>
          </w:p>
        </w:tc>
        <w:tc>
          <w:tcPr>
            <w:tcW w:w="1498" w:type="dxa"/>
          </w:tcPr>
          <w:p w14:paraId="2743A08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6872C00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n/a</w:t>
            </w:r>
          </w:p>
        </w:tc>
        <w:tc>
          <w:tcPr>
            <w:tcW w:w="1491" w:type="dxa"/>
          </w:tcPr>
          <w:p w14:paraId="153D839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0.004</w:t>
            </w:r>
          </w:p>
        </w:tc>
      </w:tr>
      <w:tr w:rsidR="00AD4D46" w:rsidRPr="004C5698" w14:paraId="7B915C70" w14:textId="77777777" w:rsidTr="006537DE">
        <w:tc>
          <w:tcPr>
            <w:tcW w:w="1555" w:type="dxa"/>
          </w:tcPr>
          <w:p w14:paraId="34909C8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Other</w:t>
            </w:r>
          </w:p>
        </w:tc>
        <w:tc>
          <w:tcPr>
            <w:tcW w:w="1492" w:type="dxa"/>
          </w:tcPr>
          <w:p w14:paraId="2AD2AD8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2.17</w:t>
            </w:r>
          </w:p>
        </w:tc>
        <w:tc>
          <w:tcPr>
            <w:tcW w:w="1498" w:type="dxa"/>
          </w:tcPr>
          <w:p w14:paraId="6F57175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7B281B0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1.22</w:t>
            </w:r>
          </w:p>
        </w:tc>
        <w:tc>
          <w:tcPr>
            <w:tcW w:w="1491" w:type="dxa"/>
          </w:tcPr>
          <w:p w14:paraId="4CA1F06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0.065</w:t>
            </w:r>
          </w:p>
        </w:tc>
      </w:tr>
      <w:tr w:rsidR="00AD4D46" w:rsidRPr="004C5698" w14:paraId="01C402BF" w14:textId="77777777" w:rsidTr="006537DE">
        <w:tc>
          <w:tcPr>
            <w:tcW w:w="1555" w:type="dxa"/>
          </w:tcPr>
          <w:p w14:paraId="1294228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Mixed</w:t>
            </w:r>
          </w:p>
        </w:tc>
        <w:tc>
          <w:tcPr>
            <w:tcW w:w="1492" w:type="dxa"/>
          </w:tcPr>
          <w:p w14:paraId="57FDA05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1.88</w:t>
            </w:r>
          </w:p>
        </w:tc>
        <w:tc>
          <w:tcPr>
            <w:tcW w:w="1498" w:type="dxa"/>
          </w:tcPr>
          <w:p w14:paraId="37FCD06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78D4762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0.92</w:t>
            </w:r>
          </w:p>
        </w:tc>
        <w:tc>
          <w:tcPr>
            <w:tcW w:w="1491" w:type="dxa"/>
          </w:tcPr>
          <w:p w14:paraId="09C5BBD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0.64</w:t>
            </w:r>
          </w:p>
        </w:tc>
      </w:tr>
      <w:tr w:rsidR="00AD4D46" w:rsidRPr="004C5698" w14:paraId="6CF1B193" w14:textId="77777777" w:rsidTr="006537DE">
        <w:tc>
          <w:tcPr>
            <w:tcW w:w="1555" w:type="dxa"/>
          </w:tcPr>
          <w:p w14:paraId="57AA127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Asian</w:t>
            </w:r>
          </w:p>
        </w:tc>
        <w:tc>
          <w:tcPr>
            <w:tcW w:w="1492" w:type="dxa"/>
          </w:tcPr>
          <w:p w14:paraId="3293E24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1.53</w:t>
            </w:r>
          </w:p>
        </w:tc>
        <w:tc>
          <w:tcPr>
            <w:tcW w:w="1498" w:type="dxa"/>
          </w:tcPr>
          <w:p w14:paraId="6E5BEC3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c>
          <w:tcPr>
            <w:tcW w:w="1498" w:type="dxa"/>
          </w:tcPr>
          <w:p w14:paraId="57811B6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0.83</w:t>
            </w:r>
          </w:p>
        </w:tc>
        <w:tc>
          <w:tcPr>
            <w:tcW w:w="1491" w:type="dxa"/>
          </w:tcPr>
          <w:p w14:paraId="0F05CF6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0.14</w:t>
            </w:r>
          </w:p>
        </w:tc>
      </w:tr>
      <w:tr w:rsidR="00AD4D46" w:rsidRPr="004C5698" w14:paraId="7B1F4040" w14:textId="77777777" w:rsidTr="006537DE">
        <w:tc>
          <w:tcPr>
            <w:tcW w:w="1555" w:type="dxa"/>
          </w:tcPr>
          <w:p w14:paraId="0F363F7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Black</w:t>
            </w:r>
          </w:p>
        </w:tc>
        <w:tc>
          <w:tcPr>
            <w:tcW w:w="1492" w:type="dxa"/>
          </w:tcPr>
          <w:p w14:paraId="2F2DF48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1.25</w:t>
            </w:r>
          </w:p>
        </w:tc>
        <w:tc>
          <w:tcPr>
            <w:tcW w:w="1498" w:type="dxa"/>
          </w:tcPr>
          <w:p w14:paraId="110AA44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0.14</w:t>
            </w:r>
          </w:p>
        </w:tc>
        <w:tc>
          <w:tcPr>
            <w:tcW w:w="1498" w:type="dxa"/>
          </w:tcPr>
          <w:p w14:paraId="604D0B5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0.49</w:t>
            </w:r>
          </w:p>
        </w:tc>
        <w:tc>
          <w:tcPr>
            <w:tcW w:w="1491" w:type="dxa"/>
          </w:tcPr>
          <w:p w14:paraId="06B8D06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0.001</w:t>
            </w:r>
          </w:p>
        </w:tc>
      </w:tr>
      <w:tr w:rsidR="00AD4D46" w:rsidRPr="004C5698" w14:paraId="498C343C" w14:textId="77777777" w:rsidTr="006537DE">
        <w:tc>
          <w:tcPr>
            <w:tcW w:w="1555" w:type="dxa"/>
          </w:tcPr>
          <w:p w14:paraId="78F0D2B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Other</w:t>
            </w:r>
          </w:p>
        </w:tc>
        <w:tc>
          <w:tcPr>
            <w:tcW w:w="1492" w:type="dxa"/>
            <w:tcBorders>
              <w:bottom w:val="single" w:sz="4" w:space="0" w:color="auto"/>
            </w:tcBorders>
          </w:tcPr>
          <w:p w14:paraId="49D136F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2.37</w:t>
            </w:r>
          </w:p>
        </w:tc>
        <w:tc>
          <w:tcPr>
            <w:tcW w:w="1498" w:type="dxa"/>
            <w:tcBorders>
              <w:bottom w:val="single" w:sz="4" w:space="0" w:color="auto"/>
            </w:tcBorders>
          </w:tcPr>
          <w:p w14:paraId="7A364BE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0.013</w:t>
            </w:r>
          </w:p>
        </w:tc>
        <w:tc>
          <w:tcPr>
            <w:tcW w:w="1498" w:type="dxa"/>
          </w:tcPr>
          <w:p w14:paraId="100B33F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1.06</w:t>
            </w:r>
          </w:p>
        </w:tc>
        <w:tc>
          <w:tcPr>
            <w:tcW w:w="1491" w:type="dxa"/>
          </w:tcPr>
          <w:p w14:paraId="18D54A3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0.90</w:t>
            </w:r>
          </w:p>
        </w:tc>
      </w:tr>
      <w:tr w:rsidR="00AD4D46" w:rsidRPr="004C5698" w14:paraId="55B24422" w14:textId="77777777" w:rsidTr="006537DE">
        <w:tc>
          <w:tcPr>
            <w:tcW w:w="1555" w:type="dxa"/>
          </w:tcPr>
          <w:p w14:paraId="22BCB3F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Reported COVID-19-related poverty</w:t>
            </w:r>
          </w:p>
        </w:tc>
        <w:tc>
          <w:tcPr>
            <w:tcW w:w="2990" w:type="dxa"/>
            <w:gridSpan w:val="2"/>
            <w:vMerge w:val="restart"/>
          </w:tcPr>
          <w:p w14:paraId="3C51FB14" w14:textId="77777777" w:rsidR="00AD4D46" w:rsidRPr="004C5698" w:rsidRDefault="00AD4D46" w:rsidP="004C5698">
            <w:pPr>
              <w:spacing w:after="0" w:line="240" w:lineRule="auto"/>
              <w:rPr>
                <w:rFonts w:ascii="Times New Roman" w:hAnsi="Times New Roman"/>
                <w:sz w:val="20"/>
              </w:rPr>
            </w:pPr>
          </w:p>
        </w:tc>
        <w:tc>
          <w:tcPr>
            <w:tcW w:w="1498" w:type="dxa"/>
          </w:tcPr>
          <w:p w14:paraId="301A060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1.38</w:t>
            </w:r>
          </w:p>
        </w:tc>
        <w:tc>
          <w:tcPr>
            <w:tcW w:w="1491" w:type="dxa"/>
          </w:tcPr>
          <w:p w14:paraId="7165491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05FD1A26" w14:textId="77777777" w:rsidTr="006537DE">
        <w:tc>
          <w:tcPr>
            <w:tcW w:w="1555" w:type="dxa"/>
          </w:tcPr>
          <w:p w14:paraId="32ECB68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Reported COVID-19-related connectedness</w:t>
            </w:r>
          </w:p>
        </w:tc>
        <w:tc>
          <w:tcPr>
            <w:tcW w:w="2990" w:type="dxa"/>
            <w:gridSpan w:val="2"/>
            <w:vMerge/>
          </w:tcPr>
          <w:p w14:paraId="3E231B48" w14:textId="77777777" w:rsidR="00AD4D46" w:rsidRPr="004C5698" w:rsidRDefault="00AD4D46" w:rsidP="004C5698">
            <w:pPr>
              <w:spacing w:after="0" w:line="240" w:lineRule="auto"/>
              <w:rPr>
                <w:rFonts w:ascii="Times New Roman" w:hAnsi="Times New Roman"/>
                <w:sz w:val="20"/>
              </w:rPr>
            </w:pPr>
          </w:p>
        </w:tc>
        <w:tc>
          <w:tcPr>
            <w:tcW w:w="1498" w:type="dxa"/>
          </w:tcPr>
          <w:p w14:paraId="63DA628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0.85</w:t>
            </w:r>
          </w:p>
        </w:tc>
        <w:tc>
          <w:tcPr>
            <w:tcW w:w="1491" w:type="dxa"/>
          </w:tcPr>
          <w:p w14:paraId="4C020EC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495FB251" w14:textId="77777777" w:rsidTr="006537DE">
        <w:tc>
          <w:tcPr>
            <w:tcW w:w="1555" w:type="dxa"/>
          </w:tcPr>
          <w:p w14:paraId="59E0C5F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Rural vs. urban</w:t>
            </w:r>
          </w:p>
        </w:tc>
        <w:tc>
          <w:tcPr>
            <w:tcW w:w="2990" w:type="dxa"/>
            <w:gridSpan w:val="2"/>
            <w:vMerge/>
          </w:tcPr>
          <w:p w14:paraId="1F17B4B4" w14:textId="77777777" w:rsidR="00AD4D46" w:rsidRPr="004C5698" w:rsidRDefault="00AD4D46" w:rsidP="004C5698">
            <w:pPr>
              <w:spacing w:after="0" w:line="240" w:lineRule="auto"/>
              <w:rPr>
                <w:rFonts w:ascii="Times New Roman" w:hAnsi="Times New Roman"/>
                <w:sz w:val="20"/>
              </w:rPr>
            </w:pPr>
          </w:p>
        </w:tc>
        <w:tc>
          <w:tcPr>
            <w:tcW w:w="1498" w:type="dxa"/>
          </w:tcPr>
          <w:p w14:paraId="6B7C2FA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0.80</w:t>
            </w:r>
          </w:p>
        </w:tc>
        <w:tc>
          <w:tcPr>
            <w:tcW w:w="1491" w:type="dxa"/>
          </w:tcPr>
          <w:p w14:paraId="163D512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0.001</w:t>
            </w:r>
          </w:p>
        </w:tc>
      </w:tr>
      <w:tr w:rsidR="00AD4D46" w:rsidRPr="004C5698" w14:paraId="2A295DD0" w14:textId="77777777" w:rsidTr="006537DE">
        <w:tc>
          <w:tcPr>
            <w:tcW w:w="1555" w:type="dxa"/>
          </w:tcPr>
          <w:p w14:paraId="7748A32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Age (per decade)</w:t>
            </w:r>
          </w:p>
        </w:tc>
        <w:tc>
          <w:tcPr>
            <w:tcW w:w="2990" w:type="dxa"/>
            <w:gridSpan w:val="2"/>
            <w:vMerge/>
          </w:tcPr>
          <w:p w14:paraId="38A7947D" w14:textId="77777777" w:rsidR="00AD4D46" w:rsidRPr="004C5698" w:rsidRDefault="00AD4D46" w:rsidP="004C5698">
            <w:pPr>
              <w:spacing w:after="0" w:line="240" w:lineRule="auto"/>
              <w:rPr>
                <w:rFonts w:ascii="Times New Roman" w:hAnsi="Times New Roman"/>
                <w:sz w:val="20"/>
              </w:rPr>
            </w:pPr>
          </w:p>
        </w:tc>
        <w:tc>
          <w:tcPr>
            <w:tcW w:w="1498" w:type="dxa"/>
          </w:tcPr>
          <w:p w14:paraId="0FF8555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0.81</w:t>
            </w:r>
          </w:p>
        </w:tc>
        <w:tc>
          <w:tcPr>
            <w:tcW w:w="1491" w:type="dxa"/>
          </w:tcPr>
          <w:p w14:paraId="44EF44A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6DAB1FA7" w14:textId="77777777" w:rsidTr="006537DE">
        <w:tc>
          <w:tcPr>
            <w:tcW w:w="1555" w:type="dxa"/>
          </w:tcPr>
          <w:p w14:paraId="1000AF4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COVID-19-relevant health condition</w:t>
            </w:r>
          </w:p>
        </w:tc>
        <w:tc>
          <w:tcPr>
            <w:tcW w:w="2990" w:type="dxa"/>
            <w:gridSpan w:val="2"/>
            <w:vMerge/>
          </w:tcPr>
          <w:p w14:paraId="05522CC4" w14:textId="77777777" w:rsidR="00AD4D46" w:rsidRPr="004C5698" w:rsidRDefault="00AD4D46" w:rsidP="004C5698">
            <w:pPr>
              <w:spacing w:after="0" w:line="240" w:lineRule="auto"/>
              <w:rPr>
                <w:rFonts w:ascii="Times New Roman" w:hAnsi="Times New Roman"/>
                <w:sz w:val="20"/>
              </w:rPr>
            </w:pPr>
          </w:p>
        </w:tc>
        <w:tc>
          <w:tcPr>
            <w:tcW w:w="1498" w:type="dxa"/>
          </w:tcPr>
          <w:p w14:paraId="3C8BFE1F" w14:textId="77777777" w:rsidR="00AD4D46" w:rsidRPr="004C5698" w:rsidRDefault="00AD4D46" w:rsidP="004C5698">
            <w:pPr>
              <w:spacing w:after="0" w:line="240" w:lineRule="auto"/>
              <w:rPr>
                <w:rFonts w:ascii="Times New Roman" w:hAnsi="Times New Roman"/>
                <w:sz w:val="20"/>
              </w:rPr>
            </w:pPr>
          </w:p>
        </w:tc>
        <w:tc>
          <w:tcPr>
            <w:tcW w:w="1491" w:type="dxa"/>
          </w:tcPr>
          <w:p w14:paraId="61A0B77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0.002</w:t>
            </w:r>
          </w:p>
        </w:tc>
      </w:tr>
      <w:tr w:rsidR="00AD4D46" w:rsidRPr="004C5698" w14:paraId="75B91BF3" w14:textId="77777777" w:rsidTr="006537DE">
        <w:tc>
          <w:tcPr>
            <w:tcW w:w="1555" w:type="dxa"/>
          </w:tcPr>
          <w:p w14:paraId="58EA383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Having a chronic mental health condition</w:t>
            </w:r>
          </w:p>
        </w:tc>
        <w:tc>
          <w:tcPr>
            <w:tcW w:w="2990" w:type="dxa"/>
            <w:gridSpan w:val="2"/>
            <w:vMerge/>
          </w:tcPr>
          <w:p w14:paraId="2C7A6048" w14:textId="77777777" w:rsidR="00AD4D46" w:rsidRPr="004C5698" w:rsidRDefault="00AD4D46" w:rsidP="004C5698">
            <w:pPr>
              <w:spacing w:after="0" w:line="240" w:lineRule="auto"/>
              <w:rPr>
                <w:rFonts w:ascii="Times New Roman" w:hAnsi="Times New Roman"/>
                <w:sz w:val="20"/>
              </w:rPr>
            </w:pPr>
          </w:p>
        </w:tc>
        <w:tc>
          <w:tcPr>
            <w:tcW w:w="1498" w:type="dxa"/>
          </w:tcPr>
          <w:p w14:paraId="6DCC71A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5.38</w:t>
            </w:r>
          </w:p>
        </w:tc>
        <w:tc>
          <w:tcPr>
            <w:tcW w:w="1491" w:type="dxa"/>
          </w:tcPr>
          <w:p w14:paraId="57305EF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r w:rsidR="00AD4D46" w:rsidRPr="004C5698" w14:paraId="41587712" w14:textId="77777777" w:rsidTr="006537DE">
        <w:tc>
          <w:tcPr>
            <w:tcW w:w="1555" w:type="dxa"/>
          </w:tcPr>
          <w:p w14:paraId="597225C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Female vs. male</w:t>
            </w:r>
          </w:p>
        </w:tc>
        <w:tc>
          <w:tcPr>
            <w:tcW w:w="2990" w:type="dxa"/>
            <w:gridSpan w:val="2"/>
            <w:vMerge/>
            <w:tcBorders>
              <w:bottom w:val="nil"/>
            </w:tcBorders>
          </w:tcPr>
          <w:p w14:paraId="0B1FF75F" w14:textId="77777777" w:rsidR="00AD4D46" w:rsidRPr="004C5698" w:rsidRDefault="00AD4D46" w:rsidP="004C5698">
            <w:pPr>
              <w:spacing w:after="0" w:line="240" w:lineRule="auto"/>
              <w:rPr>
                <w:rFonts w:ascii="Times New Roman" w:hAnsi="Times New Roman"/>
                <w:sz w:val="20"/>
              </w:rPr>
            </w:pPr>
          </w:p>
        </w:tc>
        <w:tc>
          <w:tcPr>
            <w:tcW w:w="1498" w:type="dxa"/>
          </w:tcPr>
          <w:p w14:paraId="6461B43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1.94</w:t>
            </w:r>
          </w:p>
        </w:tc>
        <w:tc>
          <w:tcPr>
            <w:tcW w:w="1491" w:type="dxa"/>
          </w:tcPr>
          <w:p w14:paraId="134B0DA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&lt; 0.001</w:t>
            </w:r>
          </w:p>
        </w:tc>
      </w:tr>
    </w:tbl>
    <w:p w14:paraId="79DCC37B" w14:textId="77777777" w:rsidR="00AD4D46" w:rsidRPr="004C5698" w:rsidRDefault="00AD4D46" w:rsidP="00AD4D46">
      <w:pPr>
        <w:rPr>
          <w:rFonts w:ascii="Times New Roman" w:hAnsi="Times New Roman"/>
        </w:rPr>
      </w:pPr>
    </w:p>
    <w:p w14:paraId="25442CA3" w14:textId="77777777" w:rsidR="00AD4D46" w:rsidRPr="004C5698" w:rsidRDefault="00AD4D46" w:rsidP="00AD4D46">
      <w:pPr>
        <w:rPr>
          <w:rFonts w:ascii="Times New Roman" w:hAnsi="Times New Roman"/>
        </w:rPr>
      </w:pPr>
      <w:r w:rsidRPr="004C5698">
        <w:rPr>
          <w:rFonts w:ascii="Times New Roman" w:hAnsi="Times New Roman"/>
        </w:rPr>
        <w:t>In a basic model with just ethnicity as a predictor, we see elevated rates of possible psychiatric morbidity compared to the White reference group in all groups except Black. However, when we control for other variables, we now see Black respondents have lower rates of possible psychiatric morbidity considering other factors in their lives. The White Other group has a marginally higher rate of possible psychiatric morbidity considering other factors in their lives.</w:t>
      </w:r>
    </w:p>
    <w:p w14:paraId="437132DF" w14:textId="77777777" w:rsidR="00AD4D46" w:rsidRPr="004C5698" w:rsidRDefault="00AD4D46" w:rsidP="00AD4D46">
      <w:pPr>
        <w:rPr>
          <w:rFonts w:ascii="Times New Roman" w:hAnsi="Times New Roman"/>
        </w:rPr>
      </w:pPr>
      <w:r w:rsidRPr="004C5698">
        <w:rPr>
          <w:rFonts w:ascii="Times New Roman" w:hAnsi="Times New Roman"/>
        </w:rPr>
        <w:t>That is, most of the variation between ethnic groups in possible psychiatric morbidity is related to factors including poverty, connectedness, urban vs. rural living, age, gender, and existing physical and mental health conditions. Taking those into account, Black respondents show higher resilience, while White Other respondents may show higher rates of possible morbidity.</w:t>
      </w:r>
    </w:p>
    <w:p w14:paraId="68B95DB1" w14:textId="77777777" w:rsidR="00AD4D46" w:rsidRPr="004C5698" w:rsidRDefault="00AD4D46" w:rsidP="00AD4D46">
      <w:pPr>
        <w:rPr>
          <w:rFonts w:ascii="Times New Roman" w:hAnsi="Times New Roman"/>
        </w:rPr>
      </w:pPr>
      <w:r w:rsidRPr="004C5698">
        <w:rPr>
          <w:rFonts w:ascii="Times New Roman" w:hAnsi="Times New Roman"/>
        </w:rPr>
        <w:t>We also have a measure of financial difficulties for later survey waves. This measure combines answers to the following questions: “I am struggling to make ends meet”, “I am skipping meals I would usually have”, and “I am finding my current living situation difficult”.</w:t>
      </w:r>
    </w:p>
    <w:p w14:paraId="2A4C307C"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noProof/>
        </w:rPr>
        <w:drawing>
          <wp:inline distT="0" distB="0" distL="0" distR="0" wp14:anchorId="2DD4C03A" wp14:editId="55DF3A46">
            <wp:extent cx="5731510" cy="33737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373755"/>
                    </a:xfrm>
                    <a:prstGeom prst="rect">
                      <a:avLst/>
                    </a:prstGeom>
                    <a:noFill/>
                    <a:ln>
                      <a:noFill/>
                    </a:ln>
                  </pic:spPr>
                </pic:pic>
              </a:graphicData>
            </a:graphic>
          </wp:inline>
        </w:drawing>
      </w:r>
    </w:p>
    <w:p w14:paraId="47ECCF13" w14:textId="77777777" w:rsidR="00AD4D46" w:rsidRPr="004C5698" w:rsidRDefault="00AD4D46" w:rsidP="00AD4D46">
      <w:pPr>
        <w:autoSpaceDE w:val="0"/>
        <w:autoSpaceDN w:val="0"/>
        <w:adjustRightInd w:val="0"/>
        <w:spacing w:after="0" w:line="240" w:lineRule="auto"/>
        <w:rPr>
          <w:rFonts w:ascii="Times New Roman" w:hAnsi="Times New Roman"/>
        </w:rPr>
      </w:pPr>
    </w:p>
    <w:p w14:paraId="62D0F76C" w14:textId="77777777" w:rsidR="00AD4D46" w:rsidRPr="004C5698" w:rsidRDefault="00AD4D46" w:rsidP="00AD4D46">
      <w:pPr>
        <w:autoSpaceDE w:val="0"/>
        <w:autoSpaceDN w:val="0"/>
        <w:adjustRightInd w:val="0"/>
        <w:spacing w:after="0" w:line="240" w:lineRule="auto"/>
        <w:rPr>
          <w:rFonts w:ascii="Times New Roman" w:hAnsi="Times New Roman"/>
        </w:rPr>
      </w:pPr>
      <w:r w:rsidRPr="004C5698">
        <w:rPr>
          <w:rFonts w:ascii="Times New Roman" w:hAnsi="Times New Roman"/>
        </w:rPr>
        <w:t>BAME individuals show greater difficulties here. Most groups show greater difficulties, except people identifying as Chinese.</w:t>
      </w:r>
    </w:p>
    <w:p w14:paraId="05B0DD2E" w14:textId="77777777" w:rsidR="00AD4D46" w:rsidRPr="004C5698" w:rsidRDefault="00AD4D46" w:rsidP="00AD4D46">
      <w:pPr>
        <w:autoSpaceDE w:val="0"/>
        <w:autoSpaceDN w:val="0"/>
        <w:adjustRightInd w:val="0"/>
        <w:spacing w:after="0" w:line="400" w:lineRule="atLeast"/>
        <w:rPr>
          <w:rFonts w:ascii="Times New Roman" w:hAnsi="Times New Roman"/>
          <w:szCs w:val="24"/>
        </w:rPr>
      </w:pPr>
    </w:p>
    <w:tbl>
      <w:tblPr>
        <w:tblStyle w:val="TableGrid"/>
        <w:tblW w:w="0" w:type="auto"/>
        <w:tblLook w:val="04A0" w:firstRow="1" w:lastRow="0" w:firstColumn="1" w:lastColumn="0" w:noHBand="0" w:noVBand="1"/>
      </w:tblPr>
      <w:tblGrid>
        <w:gridCol w:w="1271"/>
        <w:gridCol w:w="3993"/>
        <w:gridCol w:w="1481"/>
        <w:gridCol w:w="1755"/>
      </w:tblGrid>
      <w:tr w:rsidR="00AD4D46" w:rsidRPr="004C5698" w14:paraId="47BAFC41" w14:textId="77777777" w:rsidTr="006537DE">
        <w:tc>
          <w:tcPr>
            <w:tcW w:w="1271" w:type="dxa"/>
          </w:tcPr>
          <w:p w14:paraId="6D21D33F"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Data code</w:t>
            </w:r>
          </w:p>
        </w:tc>
        <w:tc>
          <w:tcPr>
            <w:tcW w:w="3993" w:type="dxa"/>
          </w:tcPr>
          <w:p w14:paraId="45B2182A"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Ethnicity category</w:t>
            </w:r>
          </w:p>
        </w:tc>
        <w:tc>
          <w:tcPr>
            <w:tcW w:w="1481" w:type="dxa"/>
          </w:tcPr>
          <w:p w14:paraId="5C55DBE6"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Mean</w:t>
            </w:r>
          </w:p>
        </w:tc>
        <w:tc>
          <w:tcPr>
            <w:tcW w:w="1755" w:type="dxa"/>
          </w:tcPr>
          <w:p w14:paraId="64E1DBD2" w14:textId="77777777" w:rsidR="00AD4D46" w:rsidRPr="004C5698" w:rsidRDefault="00AD4D46" w:rsidP="004C5698">
            <w:pPr>
              <w:spacing w:after="0" w:line="240" w:lineRule="auto"/>
              <w:rPr>
                <w:rFonts w:ascii="Times New Roman" w:hAnsi="Times New Roman"/>
                <w:b/>
                <w:bCs/>
                <w:sz w:val="20"/>
              </w:rPr>
            </w:pPr>
            <w:r w:rsidRPr="004C5698">
              <w:rPr>
                <w:rFonts w:ascii="Times New Roman" w:hAnsi="Times New Roman"/>
                <w:b/>
                <w:bCs/>
                <w:sz w:val="20"/>
              </w:rPr>
              <w:t>95% CI</w:t>
            </w:r>
          </w:p>
        </w:tc>
      </w:tr>
      <w:tr w:rsidR="00AD4D46" w:rsidRPr="004C5698" w14:paraId="3701A294" w14:textId="77777777" w:rsidTr="006537DE">
        <w:tc>
          <w:tcPr>
            <w:tcW w:w="1271" w:type="dxa"/>
          </w:tcPr>
          <w:p w14:paraId="6B6C11D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w:t>
            </w:r>
          </w:p>
        </w:tc>
        <w:tc>
          <w:tcPr>
            <w:tcW w:w="3993" w:type="dxa"/>
          </w:tcPr>
          <w:p w14:paraId="2BF5693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British/English/Welsh/Scottish/Northern Irish</w:t>
            </w:r>
          </w:p>
        </w:tc>
        <w:tc>
          <w:tcPr>
            <w:tcW w:w="1481" w:type="dxa"/>
          </w:tcPr>
          <w:p w14:paraId="00D1D2B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7.6</w:t>
            </w:r>
          </w:p>
        </w:tc>
        <w:tc>
          <w:tcPr>
            <w:tcW w:w="1755" w:type="dxa"/>
          </w:tcPr>
          <w:p w14:paraId="0C8DCD1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7.6-7.7</w:t>
            </w:r>
          </w:p>
        </w:tc>
      </w:tr>
      <w:tr w:rsidR="00AD4D46" w:rsidRPr="004C5698" w14:paraId="600D586D" w14:textId="77777777" w:rsidTr="006537DE">
        <w:tc>
          <w:tcPr>
            <w:tcW w:w="1271" w:type="dxa"/>
          </w:tcPr>
          <w:p w14:paraId="54C6E81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w:t>
            </w:r>
          </w:p>
        </w:tc>
        <w:tc>
          <w:tcPr>
            <w:tcW w:w="3993" w:type="dxa"/>
          </w:tcPr>
          <w:p w14:paraId="6DC26DC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Irish</w:t>
            </w:r>
          </w:p>
        </w:tc>
        <w:tc>
          <w:tcPr>
            <w:tcW w:w="1481" w:type="dxa"/>
          </w:tcPr>
          <w:p w14:paraId="56F9762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9.1</w:t>
            </w:r>
          </w:p>
        </w:tc>
        <w:tc>
          <w:tcPr>
            <w:tcW w:w="1755" w:type="dxa"/>
          </w:tcPr>
          <w:p w14:paraId="3B37A04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8.6-9.6</w:t>
            </w:r>
          </w:p>
        </w:tc>
      </w:tr>
      <w:tr w:rsidR="00AD4D46" w:rsidRPr="004C5698" w14:paraId="3B4F3D85" w14:textId="77777777" w:rsidTr="006537DE">
        <w:tc>
          <w:tcPr>
            <w:tcW w:w="1271" w:type="dxa"/>
          </w:tcPr>
          <w:p w14:paraId="7B063F1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3</w:t>
            </w:r>
          </w:p>
        </w:tc>
        <w:tc>
          <w:tcPr>
            <w:tcW w:w="3993" w:type="dxa"/>
          </w:tcPr>
          <w:p w14:paraId="39B01C7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 xml:space="preserve">Gypsy, </w:t>
            </w:r>
            <w:proofErr w:type="gramStart"/>
            <w:r w:rsidRPr="004C5698">
              <w:rPr>
                <w:rFonts w:ascii="Times New Roman" w:hAnsi="Times New Roman"/>
                <w:sz w:val="20"/>
              </w:rPr>
              <w:t>Traveller</w:t>
            </w:r>
            <w:proofErr w:type="gramEnd"/>
            <w:r w:rsidRPr="004C5698">
              <w:rPr>
                <w:rFonts w:ascii="Times New Roman" w:hAnsi="Times New Roman"/>
                <w:sz w:val="20"/>
              </w:rPr>
              <w:t xml:space="preserve"> or Irish Traveller</w:t>
            </w:r>
          </w:p>
        </w:tc>
        <w:tc>
          <w:tcPr>
            <w:tcW w:w="1481" w:type="dxa"/>
          </w:tcPr>
          <w:p w14:paraId="3441E96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10.1</w:t>
            </w:r>
          </w:p>
        </w:tc>
        <w:tc>
          <w:tcPr>
            <w:tcW w:w="1755" w:type="dxa"/>
          </w:tcPr>
          <w:p w14:paraId="5FA4409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9.7-10.6</w:t>
            </w:r>
          </w:p>
        </w:tc>
      </w:tr>
      <w:tr w:rsidR="00AD4D46" w:rsidRPr="004C5698" w14:paraId="76C9D670" w14:textId="77777777" w:rsidTr="006537DE">
        <w:tc>
          <w:tcPr>
            <w:tcW w:w="1271" w:type="dxa"/>
          </w:tcPr>
          <w:p w14:paraId="69F7EE8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w:t>
            </w:r>
          </w:p>
        </w:tc>
        <w:tc>
          <w:tcPr>
            <w:tcW w:w="3993" w:type="dxa"/>
          </w:tcPr>
          <w:p w14:paraId="6786C1B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White background</w:t>
            </w:r>
          </w:p>
        </w:tc>
        <w:tc>
          <w:tcPr>
            <w:tcW w:w="1481" w:type="dxa"/>
          </w:tcPr>
          <w:p w14:paraId="37C2F31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8.3</w:t>
            </w:r>
          </w:p>
        </w:tc>
        <w:tc>
          <w:tcPr>
            <w:tcW w:w="1755" w:type="dxa"/>
          </w:tcPr>
          <w:p w14:paraId="4CF53A4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8.1-8.5</w:t>
            </w:r>
          </w:p>
        </w:tc>
      </w:tr>
      <w:tr w:rsidR="00AD4D46" w:rsidRPr="004C5698" w14:paraId="625630C5" w14:textId="77777777" w:rsidTr="006537DE">
        <w:tc>
          <w:tcPr>
            <w:tcW w:w="1271" w:type="dxa"/>
          </w:tcPr>
          <w:p w14:paraId="3834715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5</w:t>
            </w:r>
          </w:p>
        </w:tc>
        <w:tc>
          <w:tcPr>
            <w:tcW w:w="3993" w:type="dxa"/>
          </w:tcPr>
          <w:p w14:paraId="4EEBCFD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and Black Caribbean</w:t>
            </w:r>
          </w:p>
        </w:tc>
        <w:tc>
          <w:tcPr>
            <w:tcW w:w="1481" w:type="dxa"/>
          </w:tcPr>
          <w:p w14:paraId="4790894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8.3</w:t>
            </w:r>
          </w:p>
        </w:tc>
        <w:tc>
          <w:tcPr>
            <w:tcW w:w="1755" w:type="dxa"/>
          </w:tcPr>
          <w:p w14:paraId="0EEE2D8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7.7-9.0</w:t>
            </w:r>
          </w:p>
        </w:tc>
      </w:tr>
      <w:tr w:rsidR="00AD4D46" w:rsidRPr="004C5698" w14:paraId="4BC14EC1" w14:textId="77777777" w:rsidTr="006537DE">
        <w:tc>
          <w:tcPr>
            <w:tcW w:w="1271" w:type="dxa"/>
          </w:tcPr>
          <w:p w14:paraId="1F99D86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w:t>
            </w:r>
          </w:p>
        </w:tc>
        <w:tc>
          <w:tcPr>
            <w:tcW w:w="3993" w:type="dxa"/>
          </w:tcPr>
          <w:p w14:paraId="6C0F8AE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and Black African</w:t>
            </w:r>
          </w:p>
        </w:tc>
        <w:tc>
          <w:tcPr>
            <w:tcW w:w="1481" w:type="dxa"/>
          </w:tcPr>
          <w:p w14:paraId="2B51D06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9.8</w:t>
            </w:r>
          </w:p>
        </w:tc>
        <w:tc>
          <w:tcPr>
            <w:tcW w:w="1755" w:type="dxa"/>
          </w:tcPr>
          <w:p w14:paraId="7CB5210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9.1-10.4</w:t>
            </w:r>
          </w:p>
        </w:tc>
      </w:tr>
      <w:tr w:rsidR="00AD4D46" w:rsidRPr="004C5698" w14:paraId="58F2F3A9" w14:textId="77777777" w:rsidTr="006537DE">
        <w:tc>
          <w:tcPr>
            <w:tcW w:w="1271" w:type="dxa"/>
          </w:tcPr>
          <w:p w14:paraId="51F71EF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w:t>
            </w:r>
          </w:p>
        </w:tc>
        <w:tc>
          <w:tcPr>
            <w:tcW w:w="3993" w:type="dxa"/>
          </w:tcPr>
          <w:p w14:paraId="106B2C2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White and Asian</w:t>
            </w:r>
          </w:p>
        </w:tc>
        <w:tc>
          <w:tcPr>
            <w:tcW w:w="1481" w:type="dxa"/>
          </w:tcPr>
          <w:p w14:paraId="7A892F1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9.4</w:t>
            </w:r>
          </w:p>
        </w:tc>
        <w:tc>
          <w:tcPr>
            <w:tcW w:w="1755" w:type="dxa"/>
          </w:tcPr>
          <w:p w14:paraId="7BDFEF7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8.8-10.1</w:t>
            </w:r>
          </w:p>
        </w:tc>
      </w:tr>
      <w:tr w:rsidR="00AD4D46" w:rsidRPr="004C5698" w14:paraId="686178FB" w14:textId="77777777" w:rsidTr="006537DE">
        <w:tc>
          <w:tcPr>
            <w:tcW w:w="1271" w:type="dxa"/>
          </w:tcPr>
          <w:p w14:paraId="7B7A7A3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w:t>
            </w:r>
          </w:p>
        </w:tc>
        <w:tc>
          <w:tcPr>
            <w:tcW w:w="3993" w:type="dxa"/>
          </w:tcPr>
          <w:p w14:paraId="24AFE92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Mixed/Multiple ethnic background</w:t>
            </w:r>
          </w:p>
        </w:tc>
        <w:tc>
          <w:tcPr>
            <w:tcW w:w="1481" w:type="dxa"/>
          </w:tcPr>
          <w:p w14:paraId="0B8F336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8.4</w:t>
            </w:r>
          </w:p>
        </w:tc>
        <w:tc>
          <w:tcPr>
            <w:tcW w:w="1755" w:type="dxa"/>
          </w:tcPr>
          <w:p w14:paraId="0FB330B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7.8-9.1</w:t>
            </w:r>
          </w:p>
        </w:tc>
      </w:tr>
      <w:tr w:rsidR="00AD4D46" w:rsidRPr="004C5698" w14:paraId="6E993F9C" w14:textId="77777777" w:rsidTr="006537DE">
        <w:tc>
          <w:tcPr>
            <w:tcW w:w="1271" w:type="dxa"/>
          </w:tcPr>
          <w:p w14:paraId="7E6B297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w:t>
            </w:r>
          </w:p>
        </w:tc>
        <w:tc>
          <w:tcPr>
            <w:tcW w:w="3993" w:type="dxa"/>
          </w:tcPr>
          <w:p w14:paraId="7022DD3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Indian</w:t>
            </w:r>
          </w:p>
        </w:tc>
        <w:tc>
          <w:tcPr>
            <w:tcW w:w="1481" w:type="dxa"/>
          </w:tcPr>
          <w:p w14:paraId="048CCA1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9.3</w:t>
            </w:r>
          </w:p>
        </w:tc>
        <w:tc>
          <w:tcPr>
            <w:tcW w:w="1755" w:type="dxa"/>
          </w:tcPr>
          <w:p w14:paraId="2830AE3E"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8.9-9.6</w:t>
            </w:r>
          </w:p>
        </w:tc>
      </w:tr>
      <w:tr w:rsidR="00AD4D46" w:rsidRPr="004C5698" w14:paraId="7497EBB4" w14:textId="77777777" w:rsidTr="006537DE">
        <w:tc>
          <w:tcPr>
            <w:tcW w:w="1271" w:type="dxa"/>
          </w:tcPr>
          <w:p w14:paraId="082A41A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10</w:t>
            </w:r>
          </w:p>
        </w:tc>
        <w:tc>
          <w:tcPr>
            <w:tcW w:w="3993" w:type="dxa"/>
          </w:tcPr>
          <w:p w14:paraId="58247E0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Pakistani</w:t>
            </w:r>
          </w:p>
        </w:tc>
        <w:tc>
          <w:tcPr>
            <w:tcW w:w="1481" w:type="dxa"/>
          </w:tcPr>
          <w:p w14:paraId="0B02AEE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9.5</w:t>
            </w:r>
          </w:p>
        </w:tc>
        <w:tc>
          <w:tcPr>
            <w:tcW w:w="1755" w:type="dxa"/>
          </w:tcPr>
          <w:p w14:paraId="00FC92C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9.0-9.9</w:t>
            </w:r>
          </w:p>
        </w:tc>
      </w:tr>
      <w:tr w:rsidR="00AD4D46" w:rsidRPr="004C5698" w14:paraId="5CF3502E" w14:textId="77777777" w:rsidTr="006537DE">
        <w:tc>
          <w:tcPr>
            <w:tcW w:w="1271" w:type="dxa"/>
          </w:tcPr>
          <w:p w14:paraId="033A4B90"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11</w:t>
            </w:r>
          </w:p>
        </w:tc>
        <w:tc>
          <w:tcPr>
            <w:tcW w:w="3993" w:type="dxa"/>
          </w:tcPr>
          <w:p w14:paraId="6E71730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Bangladeshi</w:t>
            </w:r>
          </w:p>
        </w:tc>
        <w:tc>
          <w:tcPr>
            <w:tcW w:w="1481" w:type="dxa"/>
          </w:tcPr>
          <w:p w14:paraId="1155E73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9.2</w:t>
            </w:r>
          </w:p>
        </w:tc>
        <w:tc>
          <w:tcPr>
            <w:tcW w:w="1755" w:type="dxa"/>
          </w:tcPr>
          <w:p w14:paraId="2793676C"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8.4-10.0</w:t>
            </w:r>
          </w:p>
        </w:tc>
      </w:tr>
      <w:tr w:rsidR="00AD4D46" w:rsidRPr="004C5698" w14:paraId="511C0231" w14:textId="77777777" w:rsidTr="006537DE">
        <w:tc>
          <w:tcPr>
            <w:tcW w:w="1271" w:type="dxa"/>
          </w:tcPr>
          <w:p w14:paraId="7D57EC8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12</w:t>
            </w:r>
          </w:p>
        </w:tc>
        <w:tc>
          <w:tcPr>
            <w:tcW w:w="3993" w:type="dxa"/>
          </w:tcPr>
          <w:p w14:paraId="3119952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Chinese</w:t>
            </w:r>
          </w:p>
        </w:tc>
        <w:tc>
          <w:tcPr>
            <w:tcW w:w="1481" w:type="dxa"/>
          </w:tcPr>
          <w:p w14:paraId="3D7C46F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7.3</w:t>
            </w:r>
          </w:p>
        </w:tc>
        <w:tc>
          <w:tcPr>
            <w:tcW w:w="1755" w:type="dxa"/>
          </w:tcPr>
          <w:p w14:paraId="63BC7D33"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6.5-8.1</w:t>
            </w:r>
          </w:p>
        </w:tc>
      </w:tr>
      <w:tr w:rsidR="00AD4D46" w:rsidRPr="004C5698" w14:paraId="50FFBF9C" w14:textId="77777777" w:rsidTr="006537DE">
        <w:tc>
          <w:tcPr>
            <w:tcW w:w="1271" w:type="dxa"/>
          </w:tcPr>
          <w:p w14:paraId="3A8CE48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13</w:t>
            </w:r>
          </w:p>
        </w:tc>
        <w:tc>
          <w:tcPr>
            <w:tcW w:w="3993" w:type="dxa"/>
          </w:tcPr>
          <w:p w14:paraId="4A27B08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Asian background</w:t>
            </w:r>
          </w:p>
        </w:tc>
        <w:tc>
          <w:tcPr>
            <w:tcW w:w="1481" w:type="dxa"/>
          </w:tcPr>
          <w:p w14:paraId="6FAC590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9.1</w:t>
            </w:r>
          </w:p>
        </w:tc>
        <w:tc>
          <w:tcPr>
            <w:tcW w:w="1755" w:type="dxa"/>
          </w:tcPr>
          <w:p w14:paraId="41E0328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8.6-9.7</w:t>
            </w:r>
          </w:p>
        </w:tc>
      </w:tr>
      <w:tr w:rsidR="00AD4D46" w:rsidRPr="004C5698" w14:paraId="37FE8F63" w14:textId="77777777" w:rsidTr="006537DE">
        <w:tc>
          <w:tcPr>
            <w:tcW w:w="1271" w:type="dxa"/>
          </w:tcPr>
          <w:p w14:paraId="7E66979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14</w:t>
            </w:r>
          </w:p>
        </w:tc>
        <w:tc>
          <w:tcPr>
            <w:tcW w:w="3993" w:type="dxa"/>
          </w:tcPr>
          <w:p w14:paraId="40D2667B"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African</w:t>
            </w:r>
          </w:p>
        </w:tc>
        <w:tc>
          <w:tcPr>
            <w:tcW w:w="1481" w:type="dxa"/>
          </w:tcPr>
          <w:p w14:paraId="62B24271"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8.8</w:t>
            </w:r>
          </w:p>
        </w:tc>
        <w:tc>
          <w:tcPr>
            <w:tcW w:w="1755" w:type="dxa"/>
          </w:tcPr>
          <w:p w14:paraId="6BABC702"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8.2-9.4</w:t>
            </w:r>
          </w:p>
        </w:tc>
      </w:tr>
      <w:tr w:rsidR="00AD4D46" w:rsidRPr="004C5698" w14:paraId="267C7061" w14:textId="77777777" w:rsidTr="006537DE">
        <w:tc>
          <w:tcPr>
            <w:tcW w:w="1271" w:type="dxa"/>
          </w:tcPr>
          <w:p w14:paraId="3BCFA5F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15</w:t>
            </w:r>
          </w:p>
        </w:tc>
        <w:tc>
          <w:tcPr>
            <w:tcW w:w="3993" w:type="dxa"/>
          </w:tcPr>
          <w:p w14:paraId="281E451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Caribbean</w:t>
            </w:r>
          </w:p>
        </w:tc>
        <w:tc>
          <w:tcPr>
            <w:tcW w:w="1481" w:type="dxa"/>
          </w:tcPr>
          <w:p w14:paraId="2C4CD607"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8.6</w:t>
            </w:r>
          </w:p>
        </w:tc>
        <w:tc>
          <w:tcPr>
            <w:tcW w:w="1755" w:type="dxa"/>
          </w:tcPr>
          <w:p w14:paraId="1ABB822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7.9-9.4</w:t>
            </w:r>
          </w:p>
        </w:tc>
      </w:tr>
      <w:tr w:rsidR="00AD4D46" w:rsidRPr="004C5698" w14:paraId="0494AF3C" w14:textId="77777777" w:rsidTr="006537DE">
        <w:tc>
          <w:tcPr>
            <w:tcW w:w="1271" w:type="dxa"/>
          </w:tcPr>
          <w:p w14:paraId="0EEFEFC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16</w:t>
            </w:r>
          </w:p>
        </w:tc>
        <w:tc>
          <w:tcPr>
            <w:tcW w:w="3993" w:type="dxa"/>
          </w:tcPr>
          <w:p w14:paraId="25CED4D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Any other Black/African/Caribbean background</w:t>
            </w:r>
          </w:p>
        </w:tc>
        <w:tc>
          <w:tcPr>
            <w:tcW w:w="1481" w:type="dxa"/>
          </w:tcPr>
          <w:p w14:paraId="0AC8791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9.3</w:t>
            </w:r>
          </w:p>
        </w:tc>
        <w:tc>
          <w:tcPr>
            <w:tcW w:w="1755" w:type="dxa"/>
          </w:tcPr>
          <w:p w14:paraId="47D9AB7D"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4.2-14.5</w:t>
            </w:r>
          </w:p>
        </w:tc>
      </w:tr>
      <w:tr w:rsidR="00AD4D46" w:rsidRPr="004C5698" w14:paraId="20225186" w14:textId="77777777" w:rsidTr="006537DE">
        <w:tc>
          <w:tcPr>
            <w:tcW w:w="1271" w:type="dxa"/>
          </w:tcPr>
          <w:p w14:paraId="57133596"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17</w:t>
            </w:r>
          </w:p>
        </w:tc>
        <w:tc>
          <w:tcPr>
            <w:tcW w:w="3993" w:type="dxa"/>
          </w:tcPr>
          <w:p w14:paraId="16FB9C7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Arab</w:t>
            </w:r>
          </w:p>
        </w:tc>
        <w:tc>
          <w:tcPr>
            <w:tcW w:w="1481" w:type="dxa"/>
          </w:tcPr>
          <w:p w14:paraId="4DADC34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9.5</w:t>
            </w:r>
          </w:p>
        </w:tc>
        <w:tc>
          <w:tcPr>
            <w:tcW w:w="1755" w:type="dxa"/>
          </w:tcPr>
          <w:p w14:paraId="1E28D93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7.9-11.0</w:t>
            </w:r>
          </w:p>
        </w:tc>
      </w:tr>
      <w:tr w:rsidR="00AD4D46" w:rsidRPr="004C5698" w14:paraId="6849ADAC" w14:textId="77777777" w:rsidTr="006537DE">
        <w:tc>
          <w:tcPr>
            <w:tcW w:w="1271" w:type="dxa"/>
          </w:tcPr>
          <w:p w14:paraId="5F9E582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18</w:t>
            </w:r>
          </w:p>
        </w:tc>
        <w:tc>
          <w:tcPr>
            <w:tcW w:w="3993" w:type="dxa"/>
          </w:tcPr>
          <w:p w14:paraId="58A874CF"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Other</w:t>
            </w:r>
          </w:p>
        </w:tc>
        <w:tc>
          <w:tcPr>
            <w:tcW w:w="1481" w:type="dxa"/>
          </w:tcPr>
          <w:p w14:paraId="5195FC3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9.8</w:t>
            </w:r>
          </w:p>
        </w:tc>
        <w:tc>
          <w:tcPr>
            <w:tcW w:w="1755" w:type="dxa"/>
          </w:tcPr>
          <w:p w14:paraId="01F9D414"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8.3-11.3</w:t>
            </w:r>
          </w:p>
        </w:tc>
      </w:tr>
      <w:tr w:rsidR="00AD4D46" w:rsidRPr="004C5698" w14:paraId="2966A384" w14:textId="77777777" w:rsidTr="006537DE">
        <w:tc>
          <w:tcPr>
            <w:tcW w:w="1271" w:type="dxa"/>
          </w:tcPr>
          <w:p w14:paraId="6D989858"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20</w:t>
            </w:r>
          </w:p>
        </w:tc>
        <w:tc>
          <w:tcPr>
            <w:tcW w:w="3993" w:type="dxa"/>
          </w:tcPr>
          <w:p w14:paraId="1219584A"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Prefer not to say</w:t>
            </w:r>
          </w:p>
        </w:tc>
        <w:tc>
          <w:tcPr>
            <w:tcW w:w="1481" w:type="dxa"/>
          </w:tcPr>
          <w:p w14:paraId="715CCD25"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8.5</w:t>
            </w:r>
          </w:p>
        </w:tc>
        <w:tc>
          <w:tcPr>
            <w:tcW w:w="1755" w:type="dxa"/>
          </w:tcPr>
          <w:p w14:paraId="10370279" w14:textId="77777777" w:rsidR="00AD4D46" w:rsidRPr="004C5698" w:rsidRDefault="00AD4D46" w:rsidP="004C5698">
            <w:pPr>
              <w:spacing w:after="0" w:line="240" w:lineRule="auto"/>
              <w:rPr>
                <w:rFonts w:ascii="Times New Roman" w:hAnsi="Times New Roman"/>
                <w:sz w:val="20"/>
              </w:rPr>
            </w:pPr>
            <w:r w:rsidRPr="004C5698">
              <w:rPr>
                <w:rFonts w:ascii="Times New Roman" w:hAnsi="Times New Roman"/>
                <w:sz w:val="20"/>
              </w:rPr>
              <w:t>7.8-9.2</w:t>
            </w:r>
          </w:p>
        </w:tc>
      </w:tr>
    </w:tbl>
    <w:p w14:paraId="619BC456" w14:textId="77777777" w:rsidR="00AD4D46" w:rsidRPr="004C5698" w:rsidRDefault="00AD4D46" w:rsidP="00AD4D46">
      <w:pPr>
        <w:rPr>
          <w:rFonts w:ascii="Times New Roman" w:hAnsi="Times New Roman"/>
        </w:rPr>
      </w:pPr>
    </w:p>
    <w:p w14:paraId="2FC7F8BA" w14:textId="77777777" w:rsidR="00AD4D46" w:rsidRPr="004C5698" w:rsidRDefault="00AD4D46" w:rsidP="00AD4D46">
      <w:pPr>
        <w:autoSpaceDE w:val="0"/>
        <w:autoSpaceDN w:val="0"/>
        <w:adjustRightInd w:val="0"/>
        <w:spacing w:after="0" w:line="240" w:lineRule="auto"/>
        <w:rPr>
          <w:rFonts w:ascii="Times New Roman" w:hAnsi="Times New Roman"/>
          <w:szCs w:val="24"/>
        </w:rPr>
      </w:pPr>
      <w:r w:rsidRPr="004C5698">
        <w:rPr>
          <w:rFonts w:ascii="Times New Roman" w:hAnsi="Times New Roman"/>
          <w:noProof/>
          <w:szCs w:val="24"/>
        </w:rPr>
        <w:drawing>
          <wp:inline distT="0" distB="0" distL="0" distR="0" wp14:anchorId="6FCB7B06" wp14:editId="6C3B8F16">
            <wp:extent cx="5731510" cy="33737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373755"/>
                    </a:xfrm>
                    <a:prstGeom prst="rect">
                      <a:avLst/>
                    </a:prstGeom>
                    <a:noFill/>
                    <a:ln>
                      <a:noFill/>
                    </a:ln>
                  </pic:spPr>
                </pic:pic>
              </a:graphicData>
            </a:graphic>
          </wp:inline>
        </w:drawing>
      </w:r>
    </w:p>
    <w:p w14:paraId="259DB71D" w14:textId="77777777" w:rsidR="00AD4D46" w:rsidRPr="004C5698" w:rsidRDefault="00AD4D46" w:rsidP="00AD4D46">
      <w:pPr>
        <w:autoSpaceDE w:val="0"/>
        <w:autoSpaceDN w:val="0"/>
        <w:adjustRightInd w:val="0"/>
        <w:spacing w:after="0" w:line="240" w:lineRule="auto"/>
        <w:rPr>
          <w:rFonts w:ascii="Times New Roman" w:hAnsi="Times New Roman"/>
          <w:szCs w:val="24"/>
        </w:rPr>
      </w:pPr>
    </w:p>
    <w:p w14:paraId="2E868836" w14:textId="77777777" w:rsidR="00AD4D46" w:rsidRPr="004C5698" w:rsidRDefault="00AD4D46" w:rsidP="00AD4D46">
      <w:pPr>
        <w:autoSpaceDE w:val="0"/>
        <w:autoSpaceDN w:val="0"/>
        <w:adjustRightInd w:val="0"/>
        <w:spacing w:after="0" w:line="400" w:lineRule="atLeast"/>
        <w:rPr>
          <w:rFonts w:ascii="Times New Roman" w:hAnsi="Times New Roman"/>
          <w:szCs w:val="24"/>
        </w:rPr>
      </w:pPr>
    </w:p>
    <w:p w14:paraId="7A244DB0" w14:textId="77777777" w:rsidR="00AD4D46" w:rsidRPr="004C5698" w:rsidRDefault="00AD4D46" w:rsidP="00AD4D46">
      <w:pPr>
        <w:rPr>
          <w:rFonts w:ascii="Times New Roman" w:hAnsi="Times New Roman"/>
        </w:rPr>
      </w:pPr>
    </w:p>
    <w:p w14:paraId="5DC5637A" w14:textId="77777777" w:rsidR="00AD4D46" w:rsidRPr="004C5698" w:rsidRDefault="00AD4D46" w:rsidP="00AD4D46">
      <w:pPr>
        <w:rPr>
          <w:rFonts w:ascii="Times New Roman" w:hAnsi="Times New Roman"/>
        </w:rPr>
      </w:pPr>
      <w:r w:rsidRPr="004C5698">
        <w:rPr>
          <w:rFonts w:ascii="Times New Roman" w:hAnsi="Times New Roman"/>
        </w:rPr>
        <w:br w:type="page"/>
      </w:r>
    </w:p>
    <w:p w14:paraId="4CC87C6D" w14:textId="77777777" w:rsidR="00EF531D" w:rsidRPr="004C5698" w:rsidRDefault="00EF531D" w:rsidP="00EF531D">
      <w:pPr>
        <w:rPr>
          <w:rFonts w:ascii="Times New Roman" w:hAnsi="Times New Roman"/>
        </w:rPr>
      </w:pPr>
      <w:r w:rsidRPr="004C5698">
        <w:rPr>
          <w:rFonts w:ascii="Times New Roman" w:hAnsi="Times New Roman"/>
        </w:rPr>
        <w:t>Datasets used:</w:t>
      </w:r>
    </w:p>
    <w:p w14:paraId="425A2DF3" w14:textId="77777777" w:rsidR="00EF531D" w:rsidRPr="004C5698" w:rsidRDefault="00EF531D" w:rsidP="00EF531D">
      <w:pPr>
        <w:pStyle w:val="ListParagraph"/>
        <w:numPr>
          <w:ilvl w:val="0"/>
          <w:numId w:val="1"/>
        </w:numPr>
        <w:rPr>
          <w:rFonts w:ascii="Times New Roman" w:hAnsi="Times New Roman"/>
        </w:rPr>
      </w:pPr>
      <w:r w:rsidRPr="004C5698">
        <w:rPr>
          <w:rFonts w:ascii="Times New Roman" w:hAnsi="Times New Roman"/>
        </w:rPr>
        <w:t>Department of Health and Social Care weekly tracker</w:t>
      </w:r>
    </w:p>
    <w:p w14:paraId="18A1A0A4" w14:textId="77777777" w:rsidR="00EF531D" w:rsidRPr="004C5698" w:rsidRDefault="00EF531D" w:rsidP="00EF531D">
      <w:pPr>
        <w:pStyle w:val="ListParagraph"/>
        <w:numPr>
          <w:ilvl w:val="1"/>
          <w:numId w:val="1"/>
        </w:numPr>
        <w:rPr>
          <w:rFonts w:ascii="Times New Roman" w:hAnsi="Times New Roman"/>
        </w:rPr>
      </w:pPr>
      <w:r w:rsidRPr="004C5698">
        <w:rPr>
          <w:rFonts w:ascii="Times New Roman" w:hAnsi="Times New Roman"/>
        </w:rPr>
        <w:t>Tracking DHSC marketing, coronavirus attitudes, beliefs, knowledge, reported behaviour, satisfaction with Government response, credibility of Government.</w:t>
      </w:r>
    </w:p>
    <w:p w14:paraId="0B9C737F" w14:textId="77777777" w:rsidR="00EF531D" w:rsidRPr="004C5698" w:rsidRDefault="00EF531D" w:rsidP="00EF531D">
      <w:pPr>
        <w:pStyle w:val="ListParagraph"/>
        <w:numPr>
          <w:ilvl w:val="1"/>
          <w:numId w:val="1"/>
        </w:numPr>
        <w:rPr>
          <w:rFonts w:ascii="Times New Roman" w:hAnsi="Times New Roman"/>
        </w:rPr>
      </w:pPr>
      <w:r w:rsidRPr="004C5698">
        <w:rPr>
          <w:rFonts w:ascii="Times New Roman" w:hAnsi="Times New Roman"/>
        </w:rPr>
        <w:t>Data collected weekly (Monday to Wednesday) since late January.</w:t>
      </w:r>
    </w:p>
    <w:p w14:paraId="0C07804B" w14:textId="77777777" w:rsidR="00EF531D" w:rsidRPr="004C5698" w:rsidRDefault="00EF531D" w:rsidP="00EF531D">
      <w:pPr>
        <w:pStyle w:val="ListParagraph"/>
        <w:numPr>
          <w:ilvl w:val="1"/>
          <w:numId w:val="1"/>
        </w:numPr>
        <w:rPr>
          <w:rFonts w:ascii="Times New Roman" w:hAnsi="Times New Roman"/>
        </w:rPr>
      </w:pPr>
      <w:r w:rsidRPr="004C5698">
        <w:rPr>
          <w:rFonts w:ascii="Times New Roman" w:hAnsi="Times New Roman"/>
        </w:rPr>
        <w:t>Market research company commissioned: BMG Research.</w:t>
      </w:r>
    </w:p>
    <w:p w14:paraId="16D176B8" w14:textId="77777777" w:rsidR="00EF531D" w:rsidRPr="004C5698" w:rsidRDefault="00EF531D" w:rsidP="00EF531D">
      <w:pPr>
        <w:rPr>
          <w:rFonts w:ascii="Times New Roman" w:hAnsi="Times New Roman"/>
        </w:rPr>
      </w:pPr>
    </w:p>
    <w:p w14:paraId="7CC43088" w14:textId="77777777" w:rsidR="00EF531D" w:rsidRPr="004C5698" w:rsidRDefault="00EF531D" w:rsidP="00EF531D">
      <w:pPr>
        <w:rPr>
          <w:rFonts w:ascii="Times New Roman" w:hAnsi="Times New Roman"/>
        </w:rPr>
      </w:pPr>
    </w:p>
    <w:p w14:paraId="0D86BA62" w14:textId="77777777" w:rsidR="00EF531D" w:rsidRPr="004C5698" w:rsidRDefault="00EF531D" w:rsidP="00EF531D">
      <w:pPr>
        <w:rPr>
          <w:rFonts w:ascii="Times New Roman" w:hAnsi="Times New Roman"/>
          <w:i/>
          <w:iCs/>
        </w:rPr>
      </w:pPr>
      <w:r w:rsidRPr="004C5698">
        <w:rPr>
          <w:rFonts w:ascii="Times New Roman" w:hAnsi="Times New Roman"/>
          <w:i/>
          <w:iCs/>
        </w:rPr>
        <w:t xml:space="preserve">Please note that this work has been conducted </w:t>
      </w:r>
      <w:proofErr w:type="gramStart"/>
      <w:r w:rsidRPr="004C5698">
        <w:rPr>
          <w:rFonts w:ascii="Times New Roman" w:hAnsi="Times New Roman"/>
          <w:i/>
          <w:iCs/>
        </w:rPr>
        <w:t>rapidly, and</w:t>
      </w:r>
      <w:proofErr w:type="gramEnd"/>
      <w:r w:rsidRPr="004C5698">
        <w:rPr>
          <w:rFonts w:ascii="Times New Roman" w:hAnsi="Times New Roman"/>
          <w:i/>
          <w:iCs/>
        </w:rPr>
        <w:t xml:space="preserve"> has not been peer reviewed or subject to normal quality control measures.</w:t>
      </w:r>
    </w:p>
    <w:p w14:paraId="04A90783" w14:textId="77777777" w:rsidR="00EF531D" w:rsidRPr="004C5698" w:rsidRDefault="00EF531D" w:rsidP="00EF531D">
      <w:pPr>
        <w:rPr>
          <w:rFonts w:ascii="Times New Roman" w:hAnsi="Times New Roman"/>
        </w:rPr>
      </w:pPr>
    </w:p>
    <w:p w14:paraId="6391F21F" w14:textId="77777777" w:rsidR="00EF531D" w:rsidRPr="004C5698" w:rsidRDefault="00EF531D" w:rsidP="00EF531D">
      <w:pPr>
        <w:pStyle w:val="Footer"/>
        <w:spacing w:line="360" w:lineRule="auto"/>
        <w:rPr>
          <w:rFonts w:ascii="Times New Roman" w:hAnsi="Times New Roman"/>
        </w:rPr>
      </w:pPr>
      <w:r w:rsidRPr="004C5698">
        <w:rPr>
          <w:rFonts w:ascii="Times New Roman" w:hAnsi="Times New Roman"/>
        </w:rPr>
        <w:t xml:space="preserve">Dr Henry W.W. Potts (UCL), Dr Louise E. Smith (KCL), Professor Nicola T. Fear (KCL), Professor Susan Michie (UCL), Professor Richard </w:t>
      </w:r>
      <w:proofErr w:type="spellStart"/>
      <w:r w:rsidRPr="004C5698">
        <w:rPr>
          <w:rFonts w:ascii="Times New Roman" w:hAnsi="Times New Roman"/>
        </w:rPr>
        <w:t>Amlȏt</w:t>
      </w:r>
      <w:proofErr w:type="spellEnd"/>
      <w:r w:rsidRPr="004C5698">
        <w:rPr>
          <w:rFonts w:ascii="Times New Roman" w:hAnsi="Times New Roman"/>
        </w:rPr>
        <w:t xml:space="preserve"> (PHE), Dr G James Rubin (KCL)</w:t>
      </w:r>
    </w:p>
    <w:p w14:paraId="71027EAD" w14:textId="77777777" w:rsidR="00EF531D" w:rsidRPr="004C5698" w:rsidRDefault="00EF531D" w:rsidP="00EF531D">
      <w:pPr>
        <w:pStyle w:val="Footer"/>
        <w:spacing w:line="360" w:lineRule="auto"/>
        <w:rPr>
          <w:rFonts w:ascii="Times New Roman" w:hAnsi="Times New Roman"/>
        </w:rPr>
      </w:pPr>
    </w:p>
    <w:p w14:paraId="07C2B6E0" w14:textId="7CA57D79" w:rsidR="00EF531D" w:rsidRPr="004C5698" w:rsidRDefault="00EF531D" w:rsidP="00EF531D">
      <w:pPr>
        <w:pStyle w:val="Footer"/>
        <w:spacing w:line="360" w:lineRule="auto"/>
        <w:rPr>
          <w:rFonts w:ascii="Times New Roman" w:hAnsi="Times New Roman"/>
        </w:rPr>
      </w:pPr>
      <w:r w:rsidRPr="004C5698">
        <w:rPr>
          <w:rFonts w:ascii="Times New Roman" w:hAnsi="Times New Roman"/>
        </w:rPr>
        <w:t xml:space="preserve">Contact details: </w:t>
      </w:r>
      <w:hyperlink r:id="rId19" w:history="1">
        <w:r w:rsidR="00AA702E" w:rsidRPr="004C5698">
          <w:rPr>
            <w:rStyle w:val="Hyperlink"/>
            <w:rFonts w:ascii="Times New Roman" w:hAnsi="Times New Roman"/>
          </w:rPr>
          <w:t>h.potts@ucl.ac.uk</w:t>
        </w:r>
      </w:hyperlink>
      <w:r w:rsidR="00AA702E" w:rsidRPr="004C5698">
        <w:rPr>
          <w:rFonts w:ascii="Times New Roman" w:hAnsi="Times New Roman"/>
        </w:rPr>
        <w:t xml:space="preserve">, </w:t>
      </w:r>
      <w:hyperlink r:id="rId20" w:history="1">
        <w:r w:rsidR="00AA702E" w:rsidRPr="004C5698">
          <w:rPr>
            <w:rStyle w:val="Hyperlink"/>
            <w:rFonts w:ascii="Times New Roman" w:hAnsi="Times New Roman"/>
          </w:rPr>
          <w:t>louise.e.smith@kcl.ac.uk</w:t>
        </w:r>
      </w:hyperlink>
      <w:r w:rsidRPr="004C5698">
        <w:rPr>
          <w:rFonts w:ascii="Times New Roman" w:hAnsi="Times New Roman"/>
        </w:rPr>
        <w:t xml:space="preserve">, </w:t>
      </w:r>
      <w:hyperlink r:id="rId21" w:history="1">
        <w:r w:rsidRPr="004C5698">
          <w:rPr>
            <w:rStyle w:val="Hyperlink"/>
            <w:rFonts w:ascii="Times New Roman" w:hAnsi="Times New Roman"/>
          </w:rPr>
          <w:t>richard.amlot@phe.gov.uk</w:t>
        </w:r>
      </w:hyperlink>
      <w:r w:rsidRPr="004C5698">
        <w:rPr>
          <w:rFonts w:ascii="Times New Roman" w:hAnsi="Times New Roman"/>
        </w:rPr>
        <w:t xml:space="preserve">, </w:t>
      </w:r>
      <w:hyperlink r:id="rId22" w:history="1">
        <w:r w:rsidRPr="004C5698">
          <w:rPr>
            <w:rStyle w:val="Hyperlink"/>
            <w:rFonts w:ascii="Times New Roman" w:hAnsi="Times New Roman"/>
          </w:rPr>
          <w:t>gideon.rubin@kcl.ac.uk</w:t>
        </w:r>
      </w:hyperlink>
      <w:r w:rsidRPr="004C5698">
        <w:rPr>
          <w:rFonts w:ascii="Times New Roman" w:hAnsi="Times New Roman"/>
        </w:rPr>
        <w:t xml:space="preserve">, </w:t>
      </w:r>
    </w:p>
    <w:p w14:paraId="7AA40F60" w14:textId="77777777" w:rsidR="00260875" w:rsidRPr="004C5698" w:rsidRDefault="00260875">
      <w:pPr>
        <w:rPr>
          <w:rFonts w:ascii="Times New Roman" w:hAnsi="Times New Roman"/>
        </w:rPr>
      </w:pPr>
    </w:p>
    <w:sectPr w:rsidR="00260875" w:rsidRPr="004C5698">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642E" w14:textId="77777777" w:rsidR="0013042E" w:rsidRDefault="0013042E" w:rsidP="00B53E58">
      <w:pPr>
        <w:spacing w:after="0" w:line="240" w:lineRule="auto"/>
      </w:pPr>
      <w:r>
        <w:separator/>
      </w:r>
    </w:p>
  </w:endnote>
  <w:endnote w:type="continuationSeparator" w:id="0">
    <w:p w14:paraId="27262D2D" w14:textId="77777777" w:rsidR="0013042E" w:rsidRDefault="0013042E"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066B92" w:rsidRDefault="0006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066B92" w:rsidRDefault="00066B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53E58" w:rsidRPr="004C6CE2" w:rsidRDefault="00B53E58"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8F00D" w14:textId="77777777" w:rsidR="0013042E" w:rsidRDefault="0013042E" w:rsidP="00B53E58">
      <w:pPr>
        <w:spacing w:after="0" w:line="240" w:lineRule="auto"/>
      </w:pPr>
      <w:r>
        <w:separator/>
      </w:r>
    </w:p>
  </w:footnote>
  <w:footnote w:type="continuationSeparator" w:id="0">
    <w:p w14:paraId="6D8948F2" w14:textId="77777777" w:rsidR="0013042E" w:rsidRDefault="0013042E"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066B92" w:rsidRDefault="000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066B92" w:rsidRDefault="000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A5485"/>
    <w:multiLevelType w:val="hybridMultilevel"/>
    <w:tmpl w:val="09404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66B92"/>
    <w:rsid w:val="00076A70"/>
    <w:rsid w:val="0013042E"/>
    <w:rsid w:val="00260875"/>
    <w:rsid w:val="002B4C6F"/>
    <w:rsid w:val="003B5CEE"/>
    <w:rsid w:val="004122D9"/>
    <w:rsid w:val="004711C6"/>
    <w:rsid w:val="004B6026"/>
    <w:rsid w:val="004C5698"/>
    <w:rsid w:val="004C6CE2"/>
    <w:rsid w:val="005550D1"/>
    <w:rsid w:val="005F5C5B"/>
    <w:rsid w:val="00655F3A"/>
    <w:rsid w:val="006A13FE"/>
    <w:rsid w:val="008052F5"/>
    <w:rsid w:val="008A43D1"/>
    <w:rsid w:val="00AA702E"/>
    <w:rsid w:val="00AD4D46"/>
    <w:rsid w:val="00B53E58"/>
    <w:rsid w:val="00B5567B"/>
    <w:rsid w:val="00C52A95"/>
    <w:rsid w:val="00D66296"/>
    <w:rsid w:val="00D74B2E"/>
    <w:rsid w:val="00DD3DB3"/>
    <w:rsid w:val="00E43D7C"/>
    <w:rsid w:val="00EF531D"/>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EF53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F531D"/>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ichard.amlot@phe.gov.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mailto:louise.e.smith@kcl.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h.potts@u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Gideon.rubin@kcl.ac.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emf"/><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Possible Psychiatric</a:t>
            </a:r>
            <a:r>
              <a:rPr lang="en-GB" baseline="0"/>
              <a:t> Morbidity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Sheet1!$J$6:$J$7</c:f>
                <c:numCache>
                  <c:formatCode>General</c:formatCode>
                  <c:ptCount val="2"/>
                  <c:pt idx="0">
                    <c:v>1</c:v>
                  </c:pt>
                  <c:pt idx="1">
                    <c:v>3</c:v>
                  </c:pt>
                </c:numCache>
              </c:numRef>
            </c:plus>
            <c:minus>
              <c:numRef>
                <c:f>Sheet1!$I$6:$I$7</c:f>
                <c:numCache>
                  <c:formatCode>General</c:formatCode>
                  <c:ptCount val="2"/>
                  <c:pt idx="0">
                    <c:v>1</c:v>
                  </c:pt>
                  <c:pt idx="1">
                    <c:v>3</c:v>
                  </c:pt>
                </c:numCache>
              </c:numRef>
            </c:minus>
            <c:spPr>
              <a:noFill/>
              <a:ln w="19050" cap="flat" cmpd="sng" algn="ctr">
                <a:solidFill>
                  <a:schemeClr val="tx1">
                    <a:lumMod val="65000"/>
                    <a:lumOff val="35000"/>
                  </a:schemeClr>
                </a:solidFill>
                <a:round/>
              </a:ln>
              <a:effectLst/>
            </c:spPr>
          </c:errBars>
          <c:cat>
            <c:strRef>
              <c:f>Sheet1!$D$6:$D$7</c:f>
              <c:strCache>
                <c:ptCount val="2"/>
                <c:pt idx="0">
                  <c:v>White</c:v>
                </c:pt>
                <c:pt idx="1">
                  <c:v>BAME</c:v>
                </c:pt>
              </c:strCache>
            </c:strRef>
          </c:cat>
          <c:val>
            <c:numRef>
              <c:f>Sheet1!$F$6:$F$7</c:f>
              <c:numCache>
                <c:formatCode>General</c:formatCode>
                <c:ptCount val="2"/>
                <c:pt idx="0">
                  <c:v>49</c:v>
                </c:pt>
                <c:pt idx="1">
                  <c:v>57</c:v>
                </c:pt>
              </c:numCache>
            </c:numRef>
          </c:val>
          <c:extLst>
            <c:ext xmlns:c16="http://schemas.microsoft.com/office/drawing/2014/chart" uri="{C3380CC4-5D6E-409C-BE32-E72D297353CC}">
              <c16:uniqueId val="{00000000-4923-48B9-8EE3-A8DBB81DDF34}"/>
            </c:ext>
          </c:extLst>
        </c:ser>
        <c:dLbls>
          <c:showLegendKey val="0"/>
          <c:showVal val="0"/>
          <c:showCatName val="0"/>
          <c:showSerName val="0"/>
          <c:showPercent val="0"/>
          <c:showBubbleSize val="0"/>
        </c:dLbls>
        <c:gapWidth val="219"/>
        <c:overlap val="-27"/>
        <c:axId val="1668895232"/>
        <c:axId val="1599242208"/>
      </c:barChart>
      <c:catAx>
        <c:axId val="16688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242208"/>
        <c:crosses val="autoZero"/>
        <c:auto val="1"/>
        <c:lblAlgn val="ctr"/>
        <c:lblOffset val="100"/>
        <c:noMultiLvlLbl val="0"/>
      </c:catAx>
      <c:valAx>
        <c:axId val="159924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89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Possible Psychiatric Morbidity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Sheet1!$J$9:$J$14</c:f>
                <c:numCache>
                  <c:formatCode>General</c:formatCode>
                  <c:ptCount val="6"/>
                  <c:pt idx="0">
                    <c:v>1</c:v>
                  </c:pt>
                  <c:pt idx="1">
                    <c:v>3</c:v>
                  </c:pt>
                  <c:pt idx="2">
                    <c:v>6</c:v>
                  </c:pt>
                  <c:pt idx="3">
                    <c:v>4</c:v>
                  </c:pt>
                  <c:pt idx="4">
                    <c:v>8</c:v>
                  </c:pt>
                  <c:pt idx="5">
                    <c:v>14</c:v>
                  </c:pt>
                </c:numCache>
              </c:numRef>
            </c:plus>
            <c:minus>
              <c:numRef>
                <c:f>Sheet1!$I$9:$I$14</c:f>
                <c:numCache>
                  <c:formatCode>General</c:formatCode>
                  <c:ptCount val="6"/>
                  <c:pt idx="0">
                    <c:v>1</c:v>
                  </c:pt>
                  <c:pt idx="1">
                    <c:v>3</c:v>
                  </c:pt>
                  <c:pt idx="2">
                    <c:v>6</c:v>
                  </c:pt>
                  <c:pt idx="3">
                    <c:v>4</c:v>
                  </c:pt>
                  <c:pt idx="4">
                    <c:v>7</c:v>
                  </c:pt>
                  <c:pt idx="5">
                    <c:v>17</c:v>
                  </c:pt>
                </c:numCache>
              </c:numRef>
            </c:minus>
            <c:spPr>
              <a:noFill/>
              <a:ln w="19050" cap="flat" cmpd="sng" algn="ctr">
                <a:solidFill>
                  <a:schemeClr val="tx1">
                    <a:lumMod val="65000"/>
                    <a:lumOff val="35000"/>
                  </a:schemeClr>
                </a:solidFill>
                <a:round/>
              </a:ln>
              <a:effectLst/>
            </c:spPr>
          </c:errBars>
          <c:cat>
            <c:strRef>
              <c:f>Sheet1!$D$9:$D$14</c:f>
              <c:strCache>
                <c:ptCount val="6"/>
                <c:pt idx="0">
                  <c:v>White British</c:v>
                </c:pt>
                <c:pt idx="1">
                  <c:v>White Other</c:v>
                </c:pt>
                <c:pt idx="2">
                  <c:v>Mixed</c:v>
                </c:pt>
                <c:pt idx="3">
                  <c:v>Asian</c:v>
                </c:pt>
                <c:pt idx="4">
                  <c:v>Black</c:v>
                </c:pt>
                <c:pt idx="5">
                  <c:v>Other</c:v>
                </c:pt>
              </c:strCache>
            </c:strRef>
          </c:cat>
          <c:val>
            <c:numRef>
              <c:f>Sheet1!$E$9:$E$14</c:f>
              <c:numCache>
                <c:formatCode>General</c:formatCode>
                <c:ptCount val="6"/>
                <c:pt idx="0">
                  <c:v>49</c:v>
                </c:pt>
                <c:pt idx="1">
                  <c:v>67</c:v>
                </c:pt>
                <c:pt idx="2">
                  <c:v>64</c:v>
                </c:pt>
                <c:pt idx="3">
                  <c:v>59</c:v>
                </c:pt>
                <c:pt idx="4">
                  <c:v>54</c:v>
                </c:pt>
                <c:pt idx="5">
                  <c:v>69</c:v>
                </c:pt>
              </c:numCache>
            </c:numRef>
          </c:val>
          <c:extLst>
            <c:ext xmlns:c16="http://schemas.microsoft.com/office/drawing/2014/chart" uri="{C3380CC4-5D6E-409C-BE32-E72D297353CC}">
              <c16:uniqueId val="{00000000-4B3C-49E7-A1FE-68702F60BE4C}"/>
            </c:ext>
          </c:extLst>
        </c:ser>
        <c:dLbls>
          <c:showLegendKey val="0"/>
          <c:showVal val="0"/>
          <c:showCatName val="0"/>
          <c:showSerName val="0"/>
          <c:showPercent val="0"/>
          <c:showBubbleSize val="0"/>
        </c:dLbls>
        <c:gapWidth val="219"/>
        <c:overlap val="-27"/>
        <c:axId val="1594983648"/>
        <c:axId val="1779120144"/>
      </c:barChart>
      <c:catAx>
        <c:axId val="159498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120144"/>
        <c:crosses val="autoZero"/>
        <c:auto val="1"/>
        <c:lblAlgn val="ctr"/>
        <c:lblOffset val="100"/>
        <c:noMultiLvlLbl val="0"/>
      </c:catAx>
      <c:valAx>
        <c:axId val="177912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983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5</cp:revision>
  <dcterms:created xsi:type="dcterms:W3CDTF">2020-06-04T11:02:00Z</dcterms:created>
  <dcterms:modified xsi:type="dcterms:W3CDTF">2020-06-08T08:03:00Z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